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57" w:rsidRPr="00AC309C" w:rsidRDefault="00D90109" w:rsidP="006B5457">
      <w:pPr>
        <w:pStyle w:val="NoSpacing"/>
        <w:rPr>
          <w:rFonts w:ascii="Arial" w:hAnsi="Arial" w:cs="Arial"/>
          <w:b/>
          <w:color w:val="17365D" w:themeColor="text2" w:themeShade="BF"/>
          <w:sz w:val="32"/>
          <w:szCs w:val="24"/>
          <w:u w:val="single"/>
        </w:rPr>
      </w:pPr>
      <w:r w:rsidRPr="00AC309C">
        <w:rPr>
          <w:rFonts w:ascii="Arial" w:hAnsi="Arial" w:cs="Arial"/>
          <w:b/>
          <w:color w:val="17365D" w:themeColor="text2" w:themeShade="BF"/>
          <w:sz w:val="32"/>
          <w:szCs w:val="24"/>
          <w:u w:val="single"/>
        </w:rPr>
        <w:t>A</w:t>
      </w:r>
      <w:r w:rsidR="006B5457" w:rsidRPr="00AC309C">
        <w:rPr>
          <w:rFonts w:ascii="Arial" w:hAnsi="Arial" w:cs="Arial"/>
          <w:b/>
          <w:color w:val="17365D" w:themeColor="text2" w:themeShade="BF"/>
          <w:sz w:val="32"/>
          <w:szCs w:val="24"/>
          <w:u w:val="single"/>
        </w:rPr>
        <w:t xml:space="preserve">dult services review </w:t>
      </w:r>
      <w:r w:rsidR="00D965C3" w:rsidRPr="00AC309C">
        <w:rPr>
          <w:rFonts w:ascii="Arial" w:hAnsi="Arial" w:cs="Arial"/>
          <w:b/>
          <w:color w:val="17365D" w:themeColor="text2" w:themeShade="BF"/>
          <w:sz w:val="32"/>
          <w:szCs w:val="24"/>
          <w:u w:val="single"/>
        </w:rPr>
        <w:t xml:space="preserve"> </w:t>
      </w:r>
    </w:p>
    <w:p w:rsidR="00242CE6" w:rsidRPr="00AC309C" w:rsidRDefault="00242CE6" w:rsidP="00242CE6">
      <w:pPr>
        <w:pStyle w:val="NoSpacing"/>
        <w:rPr>
          <w:rFonts w:ascii="Arial" w:hAnsi="Arial" w:cs="Arial"/>
          <w:b/>
          <w:color w:val="17365D" w:themeColor="text2" w:themeShade="BF"/>
          <w:sz w:val="32"/>
          <w:szCs w:val="24"/>
          <w:u w:val="single"/>
        </w:rPr>
      </w:pPr>
      <w:r w:rsidRPr="00AC309C">
        <w:rPr>
          <w:rFonts w:ascii="Arial" w:hAnsi="Arial" w:cs="Arial"/>
          <w:b/>
          <w:color w:val="17365D" w:themeColor="text2" w:themeShade="BF"/>
          <w:sz w:val="32"/>
          <w:szCs w:val="24"/>
          <w:u w:val="single"/>
        </w:rPr>
        <w:t>Stakeholder update June 2018</w:t>
      </w:r>
    </w:p>
    <w:p w:rsidR="00242CE6" w:rsidRDefault="00242CE6" w:rsidP="00242CE6">
      <w:pPr>
        <w:pStyle w:val="NoSpacing"/>
        <w:rPr>
          <w:rFonts w:ascii="Arial" w:hAnsi="Arial" w:cs="Arial"/>
          <w:b/>
          <w:color w:val="17365D" w:themeColor="text2" w:themeShade="BF"/>
          <w:sz w:val="32"/>
          <w:szCs w:val="24"/>
          <w:u w:val="single"/>
        </w:rPr>
      </w:pPr>
    </w:p>
    <w:p w:rsidR="008317A7" w:rsidRDefault="00985C27" w:rsidP="00242CE6">
      <w:pPr>
        <w:pStyle w:val="NoSpacing"/>
        <w:rPr>
          <w:rFonts w:ascii="Arial" w:hAnsi="Arial" w:cs="Arial"/>
          <w:sz w:val="28"/>
          <w:szCs w:val="24"/>
        </w:rPr>
      </w:pPr>
      <w:r w:rsidRPr="008317A7">
        <w:rPr>
          <w:rFonts w:ascii="Arial" w:hAnsi="Arial" w:cs="Arial"/>
          <w:sz w:val="28"/>
          <w:szCs w:val="24"/>
        </w:rPr>
        <w:t xml:space="preserve">We are pleased to announce that following further discussions with providers, we have </w:t>
      </w:r>
      <w:r w:rsidR="008317A7" w:rsidRPr="008317A7">
        <w:rPr>
          <w:rFonts w:ascii="Arial" w:hAnsi="Arial" w:cs="Arial"/>
          <w:sz w:val="28"/>
          <w:szCs w:val="24"/>
        </w:rPr>
        <w:t>appointed</w:t>
      </w:r>
      <w:r w:rsidRPr="008317A7">
        <w:rPr>
          <w:rFonts w:ascii="Arial" w:hAnsi="Arial" w:cs="Arial"/>
          <w:sz w:val="28"/>
          <w:szCs w:val="24"/>
        </w:rPr>
        <w:t xml:space="preserve"> </w:t>
      </w:r>
      <w:proofErr w:type="spellStart"/>
      <w:r w:rsidRPr="008317A7">
        <w:rPr>
          <w:rFonts w:ascii="Arial" w:hAnsi="Arial" w:cs="Arial"/>
          <w:sz w:val="28"/>
          <w:szCs w:val="24"/>
        </w:rPr>
        <w:t>FutureGov</w:t>
      </w:r>
      <w:proofErr w:type="spellEnd"/>
      <w:r w:rsidRPr="008317A7">
        <w:rPr>
          <w:rFonts w:ascii="Arial" w:hAnsi="Arial" w:cs="Arial"/>
          <w:sz w:val="28"/>
          <w:szCs w:val="24"/>
        </w:rPr>
        <w:t xml:space="preserve"> to support the adult service review in North East Lincolnshire</w:t>
      </w:r>
      <w:r w:rsidR="008317A7">
        <w:rPr>
          <w:rFonts w:ascii="Arial" w:hAnsi="Arial" w:cs="Arial"/>
          <w:sz w:val="28"/>
          <w:szCs w:val="24"/>
        </w:rPr>
        <w:t xml:space="preserve"> (NEL)</w:t>
      </w:r>
      <w:r w:rsidRPr="008317A7">
        <w:rPr>
          <w:rFonts w:ascii="Arial" w:hAnsi="Arial" w:cs="Arial"/>
          <w:sz w:val="28"/>
          <w:szCs w:val="24"/>
        </w:rPr>
        <w:t xml:space="preserve">. </w:t>
      </w:r>
      <w:proofErr w:type="spellStart"/>
      <w:r w:rsidR="008317A7" w:rsidRPr="008317A7">
        <w:rPr>
          <w:rFonts w:ascii="Arial" w:hAnsi="Arial" w:cs="Arial"/>
          <w:sz w:val="28"/>
          <w:szCs w:val="24"/>
        </w:rPr>
        <w:t>FutureGov</w:t>
      </w:r>
      <w:proofErr w:type="spellEnd"/>
      <w:r w:rsidR="008317A7">
        <w:rPr>
          <w:rFonts w:ascii="Arial" w:hAnsi="Arial" w:cs="Arial"/>
          <w:sz w:val="28"/>
          <w:szCs w:val="24"/>
        </w:rPr>
        <w:t xml:space="preserve"> have undertaken several successful projects</w:t>
      </w:r>
      <w:r w:rsidR="008317A7" w:rsidRPr="008317A7">
        <w:rPr>
          <w:rFonts w:ascii="Arial" w:hAnsi="Arial" w:cs="Arial"/>
          <w:sz w:val="28"/>
          <w:szCs w:val="24"/>
        </w:rPr>
        <w:t xml:space="preserve"> </w:t>
      </w:r>
      <w:r w:rsidR="008317A7">
        <w:rPr>
          <w:rFonts w:ascii="Arial" w:hAnsi="Arial" w:cs="Arial"/>
          <w:sz w:val="28"/>
          <w:szCs w:val="24"/>
        </w:rPr>
        <w:t xml:space="preserve">within NEL in the past </w:t>
      </w:r>
      <w:r w:rsidR="008317A7" w:rsidRPr="008317A7">
        <w:rPr>
          <w:rFonts w:ascii="Arial" w:hAnsi="Arial" w:cs="Arial"/>
          <w:sz w:val="28"/>
          <w:szCs w:val="24"/>
        </w:rPr>
        <w:t>an</w:t>
      </w:r>
      <w:r w:rsidR="008317A7">
        <w:rPr>
          <w:rFonts w:ascii="Arial" w:hAnsi="Arial" w:cs="Arial"/>
          <w:sz w:val="28"/>
          <w:szCs w:val="24"/>
        </w:rPr>
        <w:t xml:space="preserve">d want to build on this success to capacity build within adult services and delivery teams to deliver deep, iterative and continual change within the service. </w:t>
      </w:r>
    </w:p>
    <w:p w:rsidR="008317A7" w:rsidRDefault="008317A7" w:rsidP="00242CE6">
      <w:pPr>
        <w:pStyle w:val="NoSpacing"/>
        <w:rPr>
          <w:rFonts w:ascii="Arial" w:hAnsi="Arial" w:cs="Arial"/>
          <w:sz w:val="28"/>
          <w:szCs w:val="24"/>
        </w:rPr>
      </w:pPr>
    </w:p>
    <w:p w:rsidR="008317A7" w:rsidRDefault="008317A7" w:rsidP="00242CE6">
      <w:pPr>
        <w:pStyle w:val="NoSpacing"/>
        <w:rPr>
          <w:rFonts w:ascii="Arial" w:hAnsi="Arial" w:cs="Arial"/>
          <w:sz w:val="28"/>
          <w:szCs w:val="24"/>
        </w:rPr>
      </w:pPr>
      <w:r>
        <w:rPr>
          <w:rFonts w:ascii="Arial" w:hAnsi="Arial" w:cs="Arial"/>
          <w:sz w:val="28"/>
          <w:szCs w:val="24"/>
        </w:rPr>
        <w:t xml:space="preserve">This project will be led by Davis </w:t>
      </w:r>
      <w:proofErr w:type="spellStart"/>
      <w:r>
        <w:rPr>
          <w:rFonts w:ascii="Arial" w:hAnsi="Arial" w:cs="Arial"/>
          <w:sz w:val="28"/>
          <w:szCs w:val="24"/>
        </w:rPr>
        <w:t>Ayre</w:t>
      </w:r>
      <w:proofErr w:type="spellEnd"/>
      <w:r>
        <w:rPr>
          <w:rFonts w:ascii="Arial" w:hAnsi="Arial" w:cs="Arial"/>
          <w:sz w:val="28"/>
          <w:szCs w:val="24"/>
        </w:rPr>
        <w:t xml:space="preserve"> and his tea</w:t>
      </w:r>
      <w:r w:rsidR="00AC309C">
        <w:rPr>
          <w:rFonts w:ascii="Arial" w:hAnsi="Arial" w:cs="Arial"/>
          <w:sz w:val="28"/>
          <w:szCs w:val="24"/>
        </w:rPr>
        <w:t>m.</w:t>
      </w:r>
    </w:p>
    <w:p w:rsidR="003E1D5F" w:rsidRDefault="003E1D5F" w:rsidP="00242CE6">
      <w:pPr>
        <w:pStyle w:val="NoSpacing"/>
        <w:rPr>
          <w:rFonts w:ascii="Arial" w:hAnsi="Arial" w:cs="Arial"/>
          <w:sz w:val="28"/>
          <w:szCs w:val="24"/>
        </w:rPr>
      </w:pPr>
    </w:p>
    <w:p w:rsidR="008317A7" w:rsidRDefault="008317A7" w:rsidP="00242CE6">
      <w:pPr>
        <w:pStyle w:val="NoSpacing"/>
        <w:rPr>
          <w:rFonts w:ascii="Arial" w:hAnsi="Arial" w:cs="Arial"/>
          <w:sz w:val="28"/>
          <w:szCs w:val="24"/>
        </w:rPr>
      </w:pPr>
    </w:p>
    <w:p w:rsidR="008D3DC5" w:rsidRPr="008D3DC5" w:rsidRDefault="008317A7" w:rsidP="00AC309C">
      <w:pPr>
        <w:pStyle w:val="NoSpacing"/>
        <w:jc w:val="center"/>
        <w:rPr>
          <w:rFonts w:ascii="Arial" w:hAnsi="Arial" w:cs="Arial"/>
          <w:color w:val="FF0000"/>
          <w:sz w:val="32"/>
          <w:szCs w:val="24"/>
        </w:rPr>
      </w:pPr>
      <w:r>
        <w:rPr>
          <w:noProof/>
          <w:lang w:eastAsia="en-GB"/>
        </w:rPr>
        <w:drawing>
          <wp:inline distT="0" distB="0" distL="0" distR="0" wp14:anchorId="3F01D759" wp14:editId="44AF52D0">
            <wp:extent cx="2066253" cy="3895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1634" cy="3905250"/>
                    </a:xfrm>
                    <a:prstGeom prst="rect">
                      <a:avLst/>
                    </a:prstGeom>
                  </pic:spPr>
                </pic:pic>
              </a:graphicData>
            </a:graphic>
          </wp:inline>
        </w:drawing>
      </w:r>
    </w:p>
    <w:p w:rsidR="008D3DC5" w:rsidRDefault="008D3DC5" w:rsidP="00242CE6">
      <w:pPr>
        <w:pStyle w:val="NoSpacing"/>
        <w:rPr>
          <w:rFonts w:ascii="Arial" w:hAnsi="Arial" w:cs="Arial"/>
          <w:color w:val="17365D" w:themeColor="text2" w:themeShade="BF"/>
          <w:sz w:val="32"/>
          <w:szCs w:val="24"/>
        </w:rPr>
      </w:pPr>
    </w:p>
    <w:p w:rsidR="008D3DC5" w:rsidRDefault="008D3DC5" w:rsidP="008D3DC5">
      <w:pPr>
        <w:pStyle w:val="NoSpacing"/>
        <w:rPr>
          <w:rFonts w:ascii="Arial" w:hAnsi="Arial" w:cs="Arial"/>
          <w:sz w:val="28"/>
          <w:szCs w:val="24"/>
        </w:rPr>
      </w:pPr>
      <w:r>
        <w:rPr>
          <w:rFonts w:ascii="Arial" w:hAnsi="Arial" w:cs="Arial"/>
          <w:sz w:val="28"/>
          <w:szCs w:val="24"/>
        </w:rPr>
        <w:t xml:space="preserve">The </w:t>
      </w:r>
      <w:proofErr w:type="spellStart"/>
      <w:r>
        <w:rPr>
          <w:rFonts w:ascii="Arial" w:hAnsi="Arial" w:cs="Arial"/>
          <w:sz w:val="28"/>
          <w:szCs w:val="24"/>
        </w:rPr>
        <w:t>FutureGov</w:t>
      </w:r>
      <w:proofErr w:type="spellEnd"/>
      <w:r>
        <w:rPr>
          <w:rFonts w:ascii="Arial" w:hAnsi="Arial" w:cs="Arial"/>
          <w:sz w:val="28"/>
          <w:szCs w:val="24"/>
        </w:rPr>
        <w:t xml:space="preserve"> team will be engaging with many services, teams and individuals during the course of the review however if you would like to arrange a meeting with either David or </w:t>
      </w:r>
      <w:proofErr w:type="gramStart"/>
      <w:r>
        <w:rPr>
          <w:rFonts w:ascii="Arial" w:hAnsi="Arial" w:cs="Arial"/>
          <w:sz w:val="28"/>
          <w:szCs w:val="24"/>
        </w:rPr>
        <w:t>myself</w:t>
      </w:r>
      <w:proofErr w:type="gramEnd"/>
      <w:r>
        <w:rPr>
          <w:rFonts w:ascii="Arial" w:hAnsi="Arial" w:cs="Arial"/>
          <w:sz w:val="28"/>
          <w:szCs w:val="24"/>
        </w:rPr>
        <w:t xml:space="preserve">, please contact Lezlie </w:t>
      </w:r>
      <w:proofErr w:type="spellStart"/>
      <w:r>
        <w:rPr>
          <w:rFonts w:ascii="Arial" w:hAnsi="Arial" w:cs="Arial"/>
          <w:sz w:val="28"/>
          <w:szCs w:val="24"/>
        </w:rPr>
        <w:t>Treadgold</w:t>
      </w:r>
      <w:proofErr w:type="spellEnd"/>
      <w:r>
        <w:rPr>
          <w:rFonts w:ascii="Arial" w:hAnsi="Arial" w:cs="Arial"/>
          <w:sz w:val="28"/>
          <w:szCs w:val="24"/>
        </w:rPr>
        <w:t xml:space="preserve"> - </w:t>
      </w:r>
      <w:hyperlink r:id="rId10" w:history="1">
        <w:r w:rsidRPr="00565370">
          <w:rPr>
            <w:rStyle w:val="Hyperlink"/>
            <w:rFonts w:ascii="Arial" w:hAnsi="Arial" w:cs="Arial"/>
            <w:sz w:val="28"/>
            <w:szCs w:val="24"/>
          </w:rPr>
          <w:t>l.treadgold@nhs.net</w:t>
        </w:r>
      </w:hyperlink>
      <w:r>
        <w:rPr>
          <w:rFonts w:ascii="Arial" w:hAnsi="Arial" w:cs="Arial"/>
          <w:sz w:val="28"/>
          <w:szCs w:val="24"/>
        </w:rPr>
        <w:t xml:space="preserve">. </w:t>
      </w:r>
    </w:p>
    <w:p w:rsidR="008D3DC5" w:rsidRDefault="008D3DC5" w:rsidP="00242CE6">
      <w:pPr>
        <w:pStyle w:val="NoSpacing"/>
        <w:rPr>
          <w:rFonts w:ascii="Arial" w:hAnsi="Arial" w:cs="Arial"/>
          <w:sz w:val="28"/>
          <w:szCs w:val="24"/>
        </w:rPr>
      </w:pPr>
    </w:p>
    <w:p w:rsidR="00242CE6" w:rsidRPr="008317A7" w:rsidRDefault="00242CE6" w:rsidP="00242CE6">
      <w:pPr>
        <w:pStyle w:val="NoSpacing"/>
        <w:rPr>
          <w:rFonts w:ascii="Arial" w:hAnsi="Arial" w:cs="Arial"/>
          <w:b/>
          <w:sz w:val="32"/>
          <w:szCs w:val="24"/>
          <w:u w:val="single"/>
        </w:rPr>
      </w:pPr>
    </w:p>
    <w:p w:rsidR="008D3DC5" w:rsidRDefault="008D3DC5" w:rsidP="008D3DC5">
      <w:pPr>
        <w:pStyle w:val="NoSpacing"/>
        <w:rPr>
          <w:rFonts w:ascii="Arial" w:hAnsi="Arial" w:cs="Arial"/>
          <w:b/>
          <w:color w:val="17365D" w:themeColor="text2" w:themeShade="BF"/>
          <w:sz w:val="32"/>
          <w:szCs w:val="24"/>
          <w:u w:val="single"/>
        </w:rPr>
      </w:pPr>
      <w:r>
        <w:rPr>
          <w:rFonts w:ascii="Arial" w:hAnsi="Arial" w:cs="Arial"/>
          <w:b/>
          <w:color w:val="17365D" w:themeColor="text2" w:themeShade="BF"/>
          <w:sz w:val="32"/>
          <w:szCs w:val="24"/>
          <w:u w:val="single"/>
        </w:rPr>
        <w:lastRenderedPageBreak/>
        <w:t xml:space="preserve">Who are </w:t>
      </w:r>
      <w:proofErr w:type="spellStart"/>
      <w:r>
        <w:rPr>
          <w:rFonts w:ascii="Arial" w:hAnsi="Arial" w:cs="Arial"/>
          <w:b/>
          <w:color w:val="17365D" w:themeColor="text2" w:themeShade="BF"/>
          <w:sz w:val="32"/>
          <w:szCs w:val="24"/>
          <w:u w:val="single"/>
        </w:rPr>
        <w:t>FutureGov</w:t>
      </w:r>
      <w:proofErr w:type="spellEnd"/>
      <w:r>
        <w:rPr>
          <w:rFonts w:ascii="Arial" w:hAnsi="Arial" w:cs="Arial"/>
          <w:b/>
          <w:color w:val="17365D" w:themeColor="text2" w:themeShade="BF"/>
          <w:sz w:val="32"/>
          <w:szCs w:val="24"/>
          <w:u w:val="single"/>
        </w:rPr>
        <w:t>?</w:t>
      </w:r>
    </w:p>
    <w:p w:rsidR="008D3DC5" w:rsidRPr="003625D0" w:rsidRDefault="008D3DC5" w:rsidP="00242CE6">
      <w:pPr>
        <w:pStyle w:val="NoSpacing"/>
        <w:rPr>
          <w:rFonts w:ascii="Arial" w:hAnsi="Arial" w:cs="Arial"/>
          <w:sz w:val="32"/>
          <w:szCs w:val="24"/>
        </w:rPr>
      </w:pPr>
    </w:p>
    <w:p w:rsidR="008D3DC5" w:rsidRPr="003625D0" w:rsidRDefault="003625D0" w:rsidP="003625D0">
      <w:pPr>
        <w:widowControl/>
        <w:autoSpaceDE w:val="0"/>
        <w:autoSpaceDN w:val="0"/>
        <w:adjustRightInd w:val="0"/>
        <w:rPr>
          <w:rFonts w:ascii="Arial" w:eastAsiaTheme="minorHAnsi" w:hAnsi="Arial" w:cs="Arial"/>
          <w:i/>
          <w:snapToGrid/>
          <w:sz w:val="28"/>
          <w:szCs w:val="28"/>
        </w:rPr>
      </w:pPr>
      <w:r w:rsidRPr="003625D0">
        <w:rPr>
          <w:rFonts w:ascii="Arial" w:hAnsi="Arial" w:cs="Arial"/>
          <w:i/>
          <w:sz w:val="28"/>
          <w:szCs w:val="28"/>
        </w:rPr>
        <w:t xml:space="preserve">We </w:t>
      </w:r>
      <w:r w:rsidRPr="003625D0">
        <w:rPr>
          <w:rFonts w:ascii="Arial" w:eastAsiaTheme="minorHAnsi" w:hAnsi="Arial" w:cs="Arial"/>
          <w:i/>
          <w:snapToGrid/>
          <w:sz w:val="28"/>
          <w:szCs w:val="28"/>
        </w:rPr>
        <w:t>bring together a multidisciplinary team to tackle the complex challenges faced by local government. Over the last 10 years we’ve demonstrated the value of applying a truly integrated team with diverse skill sets to help increase the capacity of government to transform its services around user’s needs, delivering better outcomes and cost savings.</w:t>
      </w:r>
    </w:p>
    <w:p w:rsidR="008D3DC5" w:rsidRDefault="008D3DC5" w:rsidP="00242CE6">
      <w:pPr>
        <w:pStyle w:val="NoSpacing"/>
        <w:rPr>
          <w:rFonts w:ascii="Arial" w:hAnsi="Arial" w:cs="Arial"/>
          <w:sz w:val="32"/>
          <w:szCs w:val="24"/>
          <w:u w:val="single"/>
        </w:rPr>
      </w:pPr>
    </w:p>
    <w:p w:rsidR="008D3DC5" w:rsidRDefault="003625D0" w:rsidP="00242CE6">
      <w:pPr>
        <w:pStyle w:val="NoSpacing"/>
        <w:rPr>
          <w:rFonts w:ascii="Arial" w:hAnsi="Arial" w:cs="Arial"/>
          <w:sz w:val="32"/>
          <w:szCs w:val="24"/>
          <w:u w:val="single"/>
        </w:rPr>
      </w:pPr>
      <w:r>
        <w:rPr>
          <w:noProof/>
          <w:lang w:eastAsia="en-GB"/>
        </w:rPr>
        <w:drawing>
          <wp:inline distT="0" distB="0" distL="0" distR="0" wp14:anchorId="74893440" wp14:editId="5D581AC2">
            <wp:extent cx="5941546" cy="2505694"/>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653"/>
                    <a:stretch/>
                  </pic:blipFill>
                  <pic:spPr bwMode="auto">
                    <a:xfrm>
                      <a:off x="0" y="0"/>
                      <a:ext cx="5943600" cy="2506560"/>
                    </a:xfrm>
                    <a:prstGeom prst="rect">
                      <a:avLst/>
                    </a:prstGeom>
                    <a:ln>
                      <a:noFill/>
                    </a:ln>
                    <a:extLst>
                      <a:ext uri="{53640926-AAD7-44D8-BBD7-CCE9431645EC}">
                        <a14:shadowObscured xmlns:a14="http://schemas.microsoft.com/office/drawing/2010/main"/>
                      </a:ext>
                    </a:extLst>
                  </pic:spPr>
                </pic:pic>
              </a:graphicData>
            </a:graphic>
          </wp:inline>
        </w:drawing>
      </w:r>
    </w:p>
    <w:p w:rsidR="008D3DC5" w:rsidRDefault="008D3DC5" w:rsidP="00242CE6">
      <w:pPr>
        <w:pStyle w:val="NoSpacing"/>
        <w:rPr>
          <w:rFonts w:ascii="Arial" w:hAnsi="Arial" w:cs="Arial"/>
          <w:sz w:val="32"/>
          <w:szCs w:val="24"/>
          <w:u w:val="single"/>
        </w:rPr>
      </w:pPr>
    </w:p>
    <w:p w:rsidR="008D3DC5" w:rsidRDefault="008D3DC5" w:rsidP="00242CE6">
      <w:pPr>
        <w:pStyle w:val="NoSpacing"/>
        <w:rPr>
          <w:rFonts w:ascii="Arial" w:hAnsi="Arial" w:cs="Arial"/>
          <w:sz w:val="32"/>
          <w:szCs w:val="24"/>
          <w:u w:val="single"/>
        </w:rPr>
      </w:pPr>
    </w:p>
    <w:p w:rsidR="003625D0" w:rsidRPr="003625D0" w:rsidRDefault="003625D0" w:rsidP="003625D0">
      <w:pPr>
        <w:widowControl/>
        <w:autoSpaceDE w:val="0"/>
        <w:autoSpaceDN w:val="0"/>
        <w:adjustRightInd w:val="0"/>
        <w:rPr>
          <w:rFonts w:ascii="Arial" w:eastAsia="ArialMT" w:hAnsi="Arial" w:cs="Arial"/>
          <w:i/>
          <w:snapToGrid/>
          <w:sz w:val="28"/>
          <w:szCs w:val="28"/>
          <w:u w:val="single"/>
        </w:rPr>
      </w:pPr>
      <w:r w:rsidRPr="003625D0">
        <w:rPr>
          <w:rFonts w:ascii="Arial" w:eastAsia="ArialMT" w:hAnsi="Arial" w:cs="Arial"/>
          <w:i/>
          <w:snapToGrid/>
          <w:sz w:val="28"/>
          <w:szCs w:val="28"/>
          <w:u w:val="single"/>
        </w:rPr>
        <w:t>We start with people</w:t>
      </w:r>
    </w:p>
    <w:p w:rsidR="003625D0"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t>Our work is rooted in human centred design, where our starting point is always the peo</w:t>
      </w:r>
      <w:r>
        <w:rPr>
          <w:rFonts w:ascii="Arial" w:eastAsia="ArialMT" w:hAnsi="Arial" w:cs="Arial"/>
          <w:i/>
          <w:snapToGrid/>
          <w:sz w:val="28"/>
          <w:szCs w:val="28"/>
        </w:rPr>
        <w:t xml:space="preserve">ple who use services. Deep </w:t>
      </w:r>
      <w:r w:rsidRPr="003625D0">
        <w:rPr>
          <w:rFonts w:ascii="Arial" w:eastAsia="ArialMT" w:hAnsi="Arial" w:cs="Arial"/>
          <w:i/>
          <w:snapToGrid/>
          <w:sz w:val="28"/>
          <w:szCs w:val="28"/>
        </w:rPr>
        <w:t>experience in user research and co-design helps us to make sure we understand the</w:t>
      </w:r>
      <w:r>
        <w:rPr>
          <w:rFonts w:ascii="Arial" w:eastAsia="ArialMT" w:hAnsi="Arial" w:cs="Arial"/>
          <w:i/>
          <w:snapToGrid/>
          <w:sz w:val="28"/>
          <w:szCs w:val="28"/>
        </w:rPr>
        <w:t xml:space="preserve"> needs of service users and how </w:t>
      </w:r>
      <w:r w:rsidRPr="003625D0">
        <w:rPr>
          <w:rFonts w:ascii="Arial" w:eastAsia="ArialMT" w:hAnsi="Arial" w:cs="Arial"/>
          <w:i/>
          <w:snapToGrid/>
          <w:sz w:val="28"/>
          <w:szCs w:val="28"/>
        </w:rPr>
        <w:t>systems need to change in order to better meet those needs.</w:t>
      </w:r>
    </w:p>
    <w:p w:rsidR="003625D0"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t>We’ll work closely with the adult services team and frontline staff to identify particular areas and scenarios to research.</w:t>
      </w:r>
    </w:p>
    <w:p w:rsidR="003625D0"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t>We then use a combination of ethnographic, observational and other user res</w:t>
      </w:r>
      <w:r>
        <w:rPr>
          <w:rFonts w:ascii="Arial" w:eastAsia="ArialMT" w:hAnsi="Arial" w:cs="Arial"/>
          <w:i/>
          <w:snapToGrid/>
          <w:sz w:val="28"/>
          <w:szCs w:val="28"/>
        </w:rPr>
        <w:t xml:space="preserve">earch methods to understand the </w:t>
      </w:r>
      <w:r w:rsidRPr="003625D0">
        <w:rPr>
          <w:rFonts w:ascii="Arial" w:eastAsia="ArialMT" w:hAnsi="Arial" w:cs="Arial"/>
          <w:i/>
          <w:snapToGrid/>
          <w:sz w:val="28"/>
          <w:szCs w:val="28"/>
        </w:rPr>
        <w:t>experience people in different situations have of council services.</w:t>
      </w:r>
    </w:p>
    <w:p w:rsidR="008D3DC5"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t>This user-cen</w:t>
      </w:r>
      <w:r>
        <w:rPr>
          <w:rFonts w:ascii="Arial" w:eastAsia="ArialMT" w:hAnsi="Arial" w:cs="Arial"/>
          <w:i/>
          <w:snapToGrid/>
          <w:sz w:val="28"/>
          <w:szCs w:val="28"/>
        </w:rPr>
        <w:t xml:space="preserve">tred approach enables us to cut through departmental and service silos to see what help people really need and when it can be most </w:t>
      </w:r>
      <w:r w:rsidRPr="003625D0">
        <w:rPr>
          <w:rFonts w:ascii="Arial" w:eastAsia="ArialMT" w:hAnsi="Arial" w:cs="Arial"/>
          <w:i/>
          <w:snapToGrid/>
          <w:sz w:val="28"/>
          <w:szCs w:val="28"/>
        </w:rPr>
        <w:t>effective.</w:t>
      </w:r>
    </w:p>
    <w:p w:rsidR="008D3DC5" w:rsidRDefault="008D3DC5" w:rsidP="00242CE6">
      <w:pPr>
        <w:pStyle w:val="NoSpacing"/>
        <w:rPr>
          <w:rFonts w:ascii="Arial" w:hAnsi="Arial" w:cs="Arial"/>
          <w:sz w:val="32"/>
          <w:szCs w:val="24"/>
          <w:u w:val="single"/>
        </w:rPr>
      </w:pPr>
    </w:p>
    <w:p w:rsidR="003625D0" w:rsidRDefault="003625D0" w:rsidP="003625D0">
      <w:pPr>
        <w:widowControl/>
        <w:autoSpaceDE w:val="0"/>
        <w:autoSpaceDN w:val="0"/>
        <w:adjustRightInd w:val="0"/>
        <w:rPr>
          <w:rFonts w:ascii="Arial" w:eastAsia="ArialMT" w:hAnsi="Arial" w:cs="Arial"/>
          <w:i/>
          <w:snapToGrid/>
          <w:sz w:val="28"/>
          <w:szCs w:val="28"/>
        </w:rPr>
      </w:pPr>
    </w:p>
    <w:p w:rsidR="003625D0" w:rsidRPr="003625D0" w:rsidRDefault="003625D0" w:rsidP="003625D0">
      <w:pPr>
        <w:widowControl/>
        <w:autoSpaceDE w:val="0"/>
        <w:autoSpaceDN w:val="0"/>
        <w:adjustRightInd w:val="0"/>
        <w:rPr>
          <w:rFonts w:ascii="Arial" w:eastAsia="ArialMT" w:hAnsi="Arial" w:cs="Arial"/>
          <w:i/>
          <w:snapToGrid/>
          <w:sz w:val="28"/>
          <w:szCs w:val="28"/>
          <w:u w:val="single"/>
        </w:rPr>
      </w:pPr>
      <w:r w:rsidRPr="003625D0">
        <w:rPr>
          <w:rFonts w:ascii="Arial" w:eastAsia="ArialMT" w:hAnsi="Arial" w:cs="Arial"/>
          <w:i/>
          <w:snapToGrid/>
          <w:sz w:val="28"/>
          <w:szCs w:val="28"/>
          <w:u w:val="single"/>
        </w:rPr>
        <w:t>Prototyping to validate research</w:t>
      </w:r>
    </w:p>
    <w:p w:rsidR="003625D0"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lastRenderedPageBreak/>
        <w:t xml:space="preserve">We build on our user research </w:t>
      </w:r>
      <w:r>
        <w:rPr>
          <w:rFonts w:ascii="Arial" w:eastAsia="ArialMT" w:hAnsi="Arial" w:cs="Arial"/>
          <w:i/>
          <w:snapToGrid/>
          <w:sz w:val="28"/>
          <w:szCs w:val="28"/>
        </w:rPr>
        <w:t xml:space="preserve">with prototyping future service models. </w:t>
      </w:r>
      <w:r w:rsidRPr="003625D0">
        <w:rPr>
          <w:rFonts w:ascii="Arial" w:eastAsia="ArialMT" w:hAnsi="Arial" w:cs="Arial"/>
          <w:i/>
          <w:snapToGrid/>
          <w:sz w:val="28"/>
          <w:szCs w:val="28"/>
        </w:rPr>
        <w:t>This enables us to test ideas q</w:t>
      </w:r>
      <w:r>
        <w:rPr>
          <w:rFonts w:ascii="Arial" w:eastAsia="ArialMT" w:hAnsi="Arial" w:cs="Arial"/>
          <w:i/>
          <w:snapToGrid/>
          <w:sz w:val="28"/>
          <w:szCs w:val="28"/>
        </w:rPr>
        <w:t xml:space="preserve">uickly and cheaply and get fast </w:t>
      </w:r>
      <w:r w:rsidRPr="003625D0">
        <w:rPr>
          <w:rFonts w:ascii="Arial" w:eastAsia="ArialMT" w:hAnsi="Arial" w:cs="Arial"/>
          <w:i/>
          <w:snapToGrid/>
          <w:sz w:val="28"/>
          <w:szCs w:val="28"/>
        </w:rPr>
        <w:t>feedback from real users, rather th</w:t>
      </w:r>
      <w:r>
        <w:rPr>
          <w:rFonts w:ascii="Arial" w:eastAsia="ArialMT" w:hAnsi="Arial" w:cs="Arial"/>
          <w:i/>
          <w:snapToGrid/>
          <w:sz w:val="28"/>
          <w:szCs w:val="28"/>
        </w:rPr>
        <w:t xml:space="preserve">an just speculating about </w:t>
      </w:r>
      <w:r w:rsidRPr="003625D0">
        <w:rPr>
          <w:rFonts w:ascii="Arial" w:eastAsia="ArialMT" w:hAnsi="Arial" w:cs="Arial"/>
          <w:i/>
          <w:snapToGrid/>
          <w:sz w:val="28"/>
          <w:szCs w:val="28"/>
        </w:rPr>
        <w:t>what users need from our solution.</w:t>
      </w:r>
      <w:r>
        <w:rPr>
          <w:rFonts w:ascii="Arial" w:eastAsia="ArialMT" w:hAnsi="Arial" w:cs="Arial"/>
          <w:i/>
          <w:snapToGrid/>
          <w:sz w:val="28"/>
          <w:szCs w:val="28"/>
        </w:rPr>
        <w:t xml:space="preserve"> Starting with a lower fidelity </w:t>
      </w:r>
      <w:r w:rsidRPr="003625D0">
        <w:rPr>
          <w:rFonts w:ascii="Arial" w:eastAsia="ArialMT" w:hAnsi="Arial" w:cs="Arial"/>
          <w:i/>
          <w:snapToGrid/>
          <w:sz w:val="28"/>
          <w:szCs w:val="28"/>
        </w:rPr>
        <w:t>designs and iteratively moving towar</w:t>
      </w:r>
      <w:r>
        <w:rPr>
          <w:rFonts w:ascii="Arial" w:eastAsia="ArialMT" w:hAnsi="Arial" w:cs="Arial"/>
          <w:i/>
          <w:snapToGrid/>
          <w:sz w:val="28"/>
          <w:szCs w:val="28"/>
        </w:rPr>
        <w:t xml:space="preserve">ds a higher fidelity enables us </w:t>
      </w:r>
      <w:r w:rsidRPr="003625D0">
        <w:rPr>
          <w:rFonts w:ascii="Arial" w:eastAsia="ArialMT" w:hAnsi="Arial" w:cs="Arial"/>
          <w:i/>
          <w:snapToGrid/>
          <w:sz w:val="28"/>
          <w:szCs w:val="28"/>
        </w:rPr>
        <w:t>to test ideas several times al</w:t>
      </w:r>
      <w:r>
        <w:rPr>
          <w:rFonts w:ascii="Arial" w:eastAsia="ArialMT" w:hAnsi="Arial" w:cs="Arial"/>
          <w:i/>
          <w:snapToGrid/>
          <w:sz w:val="28"/>
          <w:szCs w:val="28"/>
        </w:rPr>
        <w:t xml:space="preserve">ong the process, increasing the </w:t>
      </w:r>
      <w:r w:rsidRPr="003625D0">
        <w:rPr>
          <w:rFonts w:ascii="Arial" w:eastAsia="ArialMT" w:hAnsi="Arial" w:cs="Arial"/>
          <w:i/>
          <w:snapToGrid/>
          <w:sz w:val="28"/>
          <w:szCs w:val="28"/>
        </w:rPr>
        <w:t>probability of ideas being successf</w:t>
      </w:r>
      <w:r>
        <w:rPr>
          <w:rFonts w:ascii="Arial" w:eastAsia="ArialMT" w:hAnsi="Arial" w:cs="Arial"/>
          <w:i/>
          <w:snapToGrid/>
          <w:sz w:val="28"/>
          <w:szCs w:val="28"/>
        </w:rPr>
        <w:t xml:space="preserve">ully adopted into live services </w:t>
      </w:r>
      <w:r w:rsidRPr="003625D0">
        <w:rPr>
          <w:rFonts w:ascii="Arial" w:eastAsia="ArialMT" w:hAnsi="Arial" w:cs="Arial"/>
          <w:i/>
          <w:snapToGrid/>
          <w:sz w:val="28"/>
          <w:szCs w:val="28"/>
        </w:rPr>
        <w:t>and delivering the intended outcomes.</w:t>
      </w:r>
    </w:p>
    <w:p w:rsidR="003625D0" w:rsidRDefault="003625D0" w:rsidP="003625D0">
      <w:pPr>
        <w:widowControl/>
        <w:autoSpaceDE w:val="0"/>
        <w:autoSpaceDN w:val="0"/>
        <w:adjustRightInd w:val="0"/>
        <w:rPr>
          <w:rFonts w:ascii="Arial" w:eastAsia="ArialMT" w:hAnsi="Arial" w:cs="Arial"/>
          <w:i/>
          <w:snapToGrid/>
          <w:sz w:val="28"/>
          <w:szCs w:val="28"/>
        </w:rPr>
      </w:pPr>
    </w:p>
    <w:p w:rsidR="003625D0"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t>Our prototype approach is based</w:t>
      </w:r>
      <w:r>
        <w:rPr>
          <w:rFonts w:ascii="Arial" w:eastAsia="ArialMT" w:hAnsi="Arial" w:cs="Arial"/>
          <w:i/>
          <w:snapToGrid/>
          <w:sz w:val="28"/>
          <w:szCs w:val="28"/>
        </w:rPr>
        <w:t xml:space="preserve"> on participatory research. The </w:t>
      </w:r>
      <w:r w:rsidRPr="003625D0">
        <w:rPr>
          <w:rFonts w:ascii="Arial" w:eastAsia="ArialMT" w:hAnsi="Arial" w:cs="Arial"/>
          <w:i/>
          <w:snapToGrid/>
          <w:sz w:val="28"/>
          <w:szCs w:val="28"/>
        </w:rPr>
        <w:t>people we work with - carers, service</w:t>
      </w:r>
      <w:r>
        <w:rPr>
          <w:rFonts w:ascii="Arial" w:eastAsia="ArialMT" w:hAnsi="Arial" w:cs="Arial"/>
          <w:i/>
          <w:snapToGrid/>
          <w:sz w:val="28"/>
          <w:szCs w:val="28"/>
        </w:rPr>
        <w:t xml:space="preserve"> users, </w:t>
      </w:r>
      <w:proofErr w:type="gramStart"/>
      <w:r>
        <w:rPr>
          <w:rFonts w:ascii="Arial" w:eastAsia="ArialMT" w:hAnsi="Arial" w:cs="Arial"/>
          <w:i/>
          <w:snapToGrid/>
          <w:sz w:val="28"/>
          <w:szCs w:val="28"/>
        </w:rPr>
        <w:t>staff</w:t>
      </w:r>
      <w:proofErr w:type="gramEnd"/>
      <w:r>
        <w:rPr>
          <w:rFonts w:ascii="Arial" w:eastAsia="ArialMT" w:hAnsi="Arial" w:cs="Arial"/>
          <w:i/>
          <w:snapToGrid/>
          <w:sz w:val="28"/>
          <w:szCs w:val="28"/>
        </w:rPr>
        <w:t xml:space="preserve"> - are not passive </w:t>
      </w:r>
      <w:r w:rsidRPr="003625D0">
        <w:rPr>
          <w:rFonts w:ascii="Arial" w:eastAsia="ArialMT" w:hAnsi="Arial" w:cs="Arial"/>
          <w:i/>
          <w:snapToGrid/>
          <w:sz w:val="28"/>
          <w:szCs w:val="28"/>
        </w:rPr>
        <w:t>subjects; they are active participa</w:t>
      </w:r>
      <w:r>
        <w:rPr>
          <w:rFonts w:ascii="Arial" w:eastAsia="ArialMT" w:hAnsi="Arial" w:cs="Arial"/>
          <w:i/>
          <w:snapToGrid/>
          <w:sz w:val="28"/>
          <w:szCs w:val="28"/>
        </w:rPr>
        <w:t xml:space="preserve">nts, who shape the research and </w:t>
      </w:r>
      <w:r w:rsidRPr="003625D0">
        <w:rPr>
          <w:rFonts w:ascii="Arial" w:eastAsia="ArialMT" w:hAnsi="Arial" w:cs="Arial"/>
          <w:i/>
          <w:snapToGrid/>
          <w:sz w:val="28"/>
          <w:szCs w:val="28"/>
        </w:rPr>
        <w:t>our insights.</w:t>
      </w:r>
    </w:p>
    <w:p w:rsidR="003625D0" w:rsidRDefault="003625D0" w:rsidP="003625D0">
      <w:pPr>
        <w:widowControl/>
        <w:autoSpaceDE w:val="0"/>
        <w:autoSpaceDN w:val="0"/>
        <w:adjustRightInd w:val="0"/>
        <w:rPr>
          <w:rFonts w:ascii="Arial" w:eastAsia="ArialMT" w:hAnsi="Arial" w:cs="Arial"/>
          <w:i/>
          <w:snapToGrid/>
          <w:sz w:val="28"/>
          <w:szCs w:val="28"/>
        </w:rPr>
      </w:pPr>
    </w:p>
    <w:p w:rsidR="008D3DC5" w:rsidRPr="003625D0" w:rsidRDefault="003625D0" w:rsidP="003625D0">
      <w:pPr>
        <w:widowControl/>
        <w:autoSpaceDE w:val="0"/>
        <w:autoSpaceDN w:val="0"/>
        <w:adjustRightInd w:val="0"/>
        <w:rPr>
          <w:rFonts w:ascii="Arial" w:eastAsia="ArialMT" w:hAnsi="Arial" w:cs="Arial"/>
          <w:i/>
          <w:snapToGrid/>
          <w:sz w:val="28"/>
          <w:szCs w:val="28"/>
        </w:rPr>
      </w:pPr>
      <w:r w:rsidRPr="003625D0">
        <w:rPr>
          <w:rFonts w:ascii="Arial" w:eastAsia="ArialMT" w:hAnsi="Arial" w:cs="Arial"/>
          <w:i/>
          <w:snapToGrid/>
          <w:sz w:val="28"/>
          <w:szCs w:val="28"/>
        </w:rPr>
        <w:t>We’ll use prototyping to work th</w:t>
      </w:r>
      <w:r>
        <w:rPr>
          <w:rFonts w:ascii="Arial" w:eastAsia="ArialMT" w:hAnsi="Arial" w:cs="Arial"/>
          <w:i/>
          <w:snapToGrid/>
          <w:sz w:val="28"/>
          <w:szCs w:val="28"/>
        </w:rPr>
        <w:t xml:space="preserve">rough key areas for redesign in </w:t>
      </w:r>
      <w:r w:rsidRPr="003625D0">
        <w:rPr>
          <w:rFonts w:ascii="Arial" w:eastAsia="ArialMT" w:hAnsi="Arial" w:cs="Arial"/>
          <w:i/>
          <w:snapToGrid/>
          <w:sz w:val="28"/>
          <w:szCs w:val="28"/>
        </w:rPr>
        <w:t>adult services.</w:t>
      </w:r>
    </w:p>
    <w:p w:rsidR="008D3DC5" w:rsidRDefault="008D3DC5" w:rsidP="00242CE6">
      <w:pPr>
        <w:pStyle w:val="NoSpacing"/>
        <w:rPr>
          <w:rFonts w:ascii="Arial" w:hAnsi="Arial" w:cs="Arial"/>
          <w:sz w:val="32"/>
          <w:szCs w:val="24"/>
          <w:u w:val="single"/>
        </w:rPr>
      </w:pPr>
    </w:p>
    <w:p w:rsidR="008D3DC5" w:rsidRDefault="00FD7BB8" w:rsidP="00242CE6">
      <w:pPr>
        <w:pStyle w:val="NoSpacing"/>
        <w:rPr>
          <w:rFonts w:ascii="Arial" w:hAnsi="Arial" w:cs="Arial"/>
          <w:sz w:val="32"/>
          <w:szCs w:val="24"/>
          <w:u w:val="single"/>
        </w:rPr>
      </w:pPr>
      <w:r>
        <w:rPr>
          <w:noProof/>
          <w:lang w:eastAsia="en-GB"/>
        </w:rPr>
        <w:drawing>
          <wp:anchor distT="0" distB="0" distL="114300" distR="114300" simplePos="0" relativeHeight="251660288" behindDoc="1" locked="0" layoutInCell="1" allowOverlap="1" wp14:anchorId="17119965" wp14:editId="19366327">
            <wp:simplePos x="0" y="0"/>
            <wp:positionH relativeFrom="column">
              <wp:posOffset>-339725</wp:posOffset>
            </wp:positionH>
            <wp:positionV relativeFrom="paragraph">
              <wp:posOffset>177165</wp:posOffset>
            </wp:positionV>
            <wp:extent cx="2228850" cy="1009650"/>
            <wp:effectExtent l="0" t="0" r="0" b="0"/>
            <wp:wrapTight wrapText="bothSides">
              <wp:wrapPolygon edited="0">
                <wp:start x="0" y="0"/>
                <wp:lineTo x="0" y="21192"/>
                <wp:lineTo x="21415" y="21192"/>
                <wp:lineTo x="214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28850" cy="1009650"/>
                    </a:xfrm>
                    <a:prstGeom prst="rect">
                      <a:avLst/>
                    </a:prstGeom>
                  </pic:spPr>
                </pic:pic>
              </a:graphicData>
            </a:graphic>
            <wp14:sizeRelH relativeFrom="page">
              <wp14:pctWidth>0</wp14:pctWidth>
            </wp14:sizeRelH>
            <wp14:sizeRelV relativeFrom="page">
              <wp14:pctHeight>0</wp14:pctHeight>
            </wp14:sizeRelV>
          </wp:anchor>
        </w:drawing>
      </w: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r>
        <w:rPr>
          <w:noProof/>
          <w:lang w:eastAsia="en-GB"/>
        </w:rPr>
        <w:drawing>
          <wp:anchor distT="0" distB="0" distL="114300" distR="114300" simplePos="0" relativeHeight="251660799" behindDoc="1" locked="0" layoutInCell="1" allowOverlap="1" wp14:anchorId="6A8D270D" wp14:editId="44201336">
            <wp:simplePos x="0" y="0"/>
            <wp:positionH relativeFrom="column">
              <wp:posOffset>-672465</wp:posOffset>
            </wp:positionH>
            <wp:positionV relativeFrom="paragraph">
              <wp:posOffset>432435</wp:posOffset>
            </wp:positionV>
            <wp:extent cx="3514725" cy="2933700"/>
            <wp:effectExtent l="0" t="0" r="9525" b="0"/>
            <wp:wrapTight wrapText="bothSides">
              <wp:wrapPolygon edited="0">
                <wp:start x="0" y="0"/>
                <wp:lineTo x="0" y="21460"/>
                <wp:lineTo x="21541" y="21460"/>
                <wp:lineTo x="215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14725" cy="2933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8B9E94A" wp14:editId="5F3760E5">
            <wp:simplePos x="0" y="0"/>
            <wp:positionH relativeFrom="column">
              <wp:posOffset>4195445</wp:posOffset>
            </wp:positionH>
            <wp:positionV relativeFrom="paragraph">
              <wp:posOffset>114935</wp:posOffset>
            </wp:positionV>
            <wp:extent cx="2095500" cy="914400"/>
            <wp:effectExtent l="0" t="0" r="0" b="0"/>
            <wp:wrapTight wrapText="bothSides">
              <wp:wrapPolygon edited="0">
                <wp:start x="0" y="0"/>
                <wp:lineTo x="0" y="21150"/>
                <wp:lineTo x="21404" y="21150"/>
                <wp:lineTo x="214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95500" cy="914400"/>
                    </a:xfrm>
                    <a:prstGeom prst="rect">
                      <a:avLst/>
                    </a:prstGeom>
                  </pic:spPr>
                </pic:pic>
              </a:graphicData>
            </a:graphic>
            <wp14:sizeRelH relativeFrom="page">
              <wp14:pctWidth>0</wp14:pctWidth>
            </wp14:sizeRelH>
            <wp14:sizeRelV relativeFrom="page">
              <wp14:pctHeight>0</wp14:pctHeight>
            </wp14:sizeRelV>
          </wp:anchor>
        </w:drawing>
      </w: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r>
        <w:rPr>
          <w:noProof/>
          <w:lang w:eastAsia="en-GB"/>
        </w:rPr>
        <w:t xml:space="preserve"> </w:t>
      </w: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r>
        <w:rPr>
          <w:noProof/>
          <w:lang w:eastAsia="en-GB"/>
        </w:rPr>
        <w:drawing>
          <wp:anchor distT="0" distB="0" distL="114300" distR="114300" simplePos="0" relativeHeight="251662336" behindDoc="1" locked="0" layoutInCell="1" allowOverlap="1" wp14:anchorId="5B00BA9B" wp14:editId="4603A46D">
            <wp:simplePos x="0" y="0"/>
            <wp:positionH relativeFrom="column">
              <wp:posOffset>347980</wp:posOffset>
            </wp:positionH>
            <wp:positionV relativeFrom="paragraph">
              <wp:posOffset>95885</wp:posOffset>
            </wp:positionV>
            <wp:extent cx="5521960" cy="628015"/>
            <wp:effectExtent l="0" t="0" r="2540" b="635"/>
            <wp:wrapTight wrapText="bothSides">
              <wp:wrapPolygon edited="0">
                <wp:start x="0" y="0"/>
                <wp:lineTo x="0" y="20967"/>
                <wp:lineTo x="21535" y="20967"/>
                <wp:lineTo x="2153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3130"/>
                    <a:stretch/>
                  </pic:blipFill>
                  <pic:spPr bwMode="auto">
                    <a:xfrm>
                      <a:off x="0" y="0"/>
                      <a:ext cx="5521960"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3625D0" w:rsidRDefault="003625D0" w:rsidP="00242CE6">
      <w:pPr>
        <w:pStyle w:val="NoSpacing"/>
        <w:rPr>
          <w:rFonts w:ascii="Arial" w:hAnsi="Arial" w:cs="Arial"/>
          <w:sz w:val="32"/>
          <w:szCs w:val="24"/>
          <w:u w:val="single"/>
        </w:rPr>
      </w:pPr>
    </w:p>
    <w:p w:rsidR="008D3DC5" w:rsidRDefault="008D3DC5" w:rsidP="008D3DC5">
      <w:pPr>
        <w:pStyle w:val="NoSpacing"/>
        <w:rPr>
          <w:rFonts w:ascii="Arial" w:hAnsi="Arial" w:cs="Arial"/>
          <w:b/>
          <w:color w:val="17365D" w:themeColor="text2" w:themeShade="BF"/>
          <w:sz w:val="32"/>
          <w:szCs w:val="24"/>
          <w:u w:val="single"/>
        </w:rPr>
      </w:pPr>
      <w:r w:rsidRPr="006B5457">
        <w:rPr>
          <w:rFonts w:ascii="Arial" w:hAnsi="Arial" w:cs="Arial"/>
          <w:b/>
          <w:color w:val="17365D" w:themeColor="text2" w:themeShade="BF"/>
          <w:sz w:val="32"/>
          <w:szCs w:val="24"/>
          <w:u w:val="single"/>
        </w:rPr>
        <w:t>A</w:t>
      </w:r>
      <w:r>
        <w:rPr>
          <w:rFonts w:ascii="Arial" w:hAnsi="Arial" w:cs="Arial"/>
          <w:b/>
          <w:color w:val="17365D" w:themeColor="text2" w:themeShade="BF"/>
          <w:sz w:val="32"/>
          <w:szCs w:val="24"/>
          <w:u w:val="single"/>
        </w:rPr>
        <w:t>dult services review project outline</w:t>
      </w:r>
    </w:p>
    <w:p w:rsidR="008317A7" w:rsidRDefault="008317A7" w:rsidP="00242CE6">
      <w:pPr>
        <w:pStyle w:val="NoSpacing"/>
        <w:rPr>
          <w:rFonts w:ascii="Arial" w:hAnsi="Arial" w:cs="Arial"/>
          <w:b/>
          <w:color w:val="17365D" w:themeColor="text2" w:themeShade="BF"/>
          <w:sz w:val="32"/>
          <w:szCs w:val="24"/>
          <w:u w:val="single"/>
        </w:rPr>
      </w:pPr>
      <w:r>
        <w:rPr>
          <w:noProof/>
          <w:lang w:eastAsia="en-GB"/>
        </w:rPr>
        <w:drawing>
          <wp:inline distT="0" distB="0" distL="0" distR="0" wp14:anchorId="021EA4FE" wp14:editId="2975E086">
            <wp:extent cx="5943600" cy="421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10050"/>
                    </a:xfrm>
                    <a:prstGeom prst="rect">
                      <a:avLst/>
                    </a:prstGeom>
                  </pic:spPr>
                </pic:pic>
              </a:graphicData>
            </a:graphic>
          </wp:inline>
        </w:drawing>
      </w:r>
    </w:p>
    <w:p w:rsidR="008D3DC5" w:rsidRDefault="008D3DC5" w:rsidP="003E1D5F">
      <w:pPr>
        <w:widowControl/>
        <w:autoSpaceDE w:val="0"/>
        <w:autoSpaceDN w:val="0"/>
        <w:adjustRightInd w:val="0"/>
        <w:rPr>
          <w:rFonts w:ascii="Arial" w:eastAsiaTheme="minorHAnsi" w:hAnsi="Arial" w:cs="Arial"/>
          <w:b/>
          <w:bCs/>
          <w:snapToGrid/>
          <w:sz w:val="28"/>
          <w:szCs w:val="28"/>
        </w:rPr>
      </w:pPr>
    </w:p>
    <w:p w:rsidR="003625D0" w:rsidRDefault="003625D0" w:rsidP="003E1D5F">
      <w:pPr>
        <w:widowControl/>
        <w:autoSpaceDE w:val="0"/>
        <w:autoSpaceDN w:val="0"/>
        <w:adjustRightInd w:val="0"/>
        <w:rPr>
          <w:rFonts w:ascii="Arial" w:eastAsiaTheme="minorHAnsi" w:hAnsi="Arial" w:cs="Arial"/>
          <w:bCs/>
          <w:snapToGrid/>
          <w:sz w:val="28"/>
          <w:szCs w:val="28"/>
          <w:u w:val="single"/>
        </w:rPr>
      </w:pPr>
    </w:p>
    <w:p w:rsidR="003625D0" w:rsidRDefault="003625D0" w:rsidP="003E1D5F">
      <w:pPr>
        <w:widowControl/>
        <w:autoSpaceDE w:val="0"/>
        <w:autoSpaceDN w:val="0"/>
        <w:adjustRightInd w:val="0"/>
        <w:rPr>
          <w:noProof/>
          <w:snapToGrid/>
          <w:lang w:eastAsia="en-GB"/>
        </w:rPr>
      </w:pPr>
      <w:r>
        <w:rPr>
          <w:rFonts w:ascii="Arial" w:hAnsi="Arial" w:cs="Arial"/>
          <w:b/>
          <w:color w:val="17365D" w:themeColor="text2" w:themeShade="BF"/>
          <w:sz w:val="32"/>
          <w:szCs w:val="24"/>
          <w:u w:val="single"/>
        </w:rPr>
        <w:t>First steps</w:t>
      </w:r>
    </w:p>
    <w:p w:rsidR="003625D0" w:rsidRDefault="003625D0" w:rsidP="003E1D5F">
      <w:pPr>
        <w:widowControl/>
        <w:autoSpaceDE w:val="0"/>
        <w:autoSpaceDN w:val="0"/>
        <w:adjustRightInd w:val="0"/>
        <w:rPr>
          <w:noProof/>
          <w:snapToGrid/>
          <w:lang w:eastAsia="en-GB"/>
        </w:rPr>
      </w:pPr>
    </w:p>
    <w:p w:rsidR="00242CE6" w:rsidRPr="003E1D5F" w:rsidRDefault="008D3DC5" w:rsidP="003E1D5F">
      <w:pPr>
        <w:widowControl/>
        <w:autoSpaceDE w:val="0"/>
        <w:autoSpaceDN w:val="0"/>
        <w:adjustRightInd w:val="0"/>
        <w:rPr>
          <w:rFonts w:ascii="Arial" w:eastAsiaTheme="minorHAnsi" w:hAnsi="Arial" w:cs="Arial"/>
          <w:snapToGrid/>
          <w:sz w:val="28"/>
          <w:szCs w:val="28"/>
        </w:rPr>
      </w:pPr>
      <w:r>
        <w:rPr>
          <w:noProof/>
          <w:snapToGrid/>
          <w:lang w:eastAsia="en-GB"/>
        </w:rPr>
        <w:drawing>
          <wp:anchor distT="0" distB="0" distL="114300" distR="114300" simplePos="0" relativeHeight="251658240" behindDoc="1" locked="0" layoutInCell="1" allowOverlap="1" wp14:anchorId="7CD222DB" wp14:editId="24903594">
            <wp:simplePos x="0" y="0"/>
            <wp:positionH relativeFrom="column">
              <wp:posOffset>4196080</wp:posOffset>
            </wp:positionH>
            <wp:positionV relativeFrom="paragraph">
              <wp:posOffset>1214120</wp:posOffset>
            </wp:positionV>
            <wp:extent cx="1852295" cy="1817370"/>
            <wp:effectExtent l="0" t="0" r="0" b="0"/>
            <wp:wrapTight wrapText="bothSides">
              <wp:wrapPolygon edited="0">
                <wp:start x="0" y="0"/>
                <wp:lineTo x="0" y="21283"/>
                <wp:lineTo x="21326" y="21283"/>
                <wp:lineTo x="213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52295" cy="1817370"/>
                    </a:xfrm>
                    <a:prstGeom prst="rect">
                      <a:avLst/>
                    </a:prstGeom>
                  </pic:spPr>
                </pic:pic>
              </a:graphicData>
            </a:graphic>
            <wp14:sizeRelH relativeFrom="page">
              <wp14:pctWidth>0</wp14:pctWidth>
            </wp14:sizeRelH>
            <wp14:sizeRelV relativeFrom="page">
              <wp14:pctHeight>0</wp14:pctHeight>
            </wp14:sizeRelV>
          </wp:anchor>
        </w:drawing>
      </w:r>
      <w:r w:rsidR="003E1D5F" w:rsidRPr="008D3DC5">
        <w:rPr>
          <w:rFonts w:ascii="Arial" w:eastAsiaTheme="minorHAnsi" w:hAnsi="Arial" w:cs="Arial"/>
          <w:bCs/>
          <w:snapToGrid/>
          <w:sz w:val="28"/>
          <w:szCs w:val="28"/>
        </w:rPr>
        <w:t>Setup</w:t>
      </w:r>
      <w:r>
        <w:rPr>
          <w:rFonts w:ascii="Arial" w:eastAsiaTheme="minorHAnsi" w:hAnsi="Arial" w:cs="Arial"/>
          <w:bCs/>
          <w:snapToGrid/>
          <w:sz w:val="28"/>
          <w:szCs w:val="28"/>
        </w:rPr>
        <w:t xml:space="preserve"> - w</w:t>
      </w:r>
      <w:r w:rsidR="003E1D5F" w:rsidRPr="003E1D5F">
        <w:rPr>
          <w:rFonts w:ascii="Arial" w:eastAsiaTheme="minorHAnsi" w:hAnsi="Arial" w:cs="Arial"/>
          <w:snapToGrid/>
          <w:sz w:val="28"/>
          <w:szCs w:val="28"/>
        </w:rPr>
        <w:t xml:space="preserve">orking with the Adult Services team, </w:t>
      </w:r>
      <w:proofErr w:type="spellStart"/>
      <w:r w:rsidR="003E1D5F" w:rsidRPr="003E1D5F">
        <w:rPr>
          <w:rFonts w:ascii="Arial" w:eastAsiaTheme="minorHAnsi" w:hAnsi="Arial" w:cs="Arial"/>
          <w:snapToGrid/>
          <w:sz w:val="28"/>
          <w:szCs w:val="28"/>
        </w:rPr>
        <w:t>FutureGov</w:t>
      </w:r>
      <w:proofErr w:type="spellEnd"/>
      <w:r w:rsidR="003E1D5F" w:rsidRPr="003E1D5F">
        <w:rPr>
          <w:rFonts w:ascii="Arial" w:eastAsiaTheme="minorHAnsi" w:hAnsi="Arial" w:cs="Arial"/>
          <w:snapToGrid/>
          <w:sz w:val="28"/>
          <w:szCs w:val="28"/>
        </w:rPr>
        <w:t xml:space="preserve"> will identify st</w:t>
      </w:r>
      <w:r w:rsidR="000426CB">
        <w:rPr>
          <w:rFonts w:ascii="Arial" w:eastAsiaTheme="minorHAnsi" w:hAnsi="Arial" w:cs="Arial"/>
          <w:snapToGrid/>
          <w:sz w:val="28"/>
          <w:szCs w:val="28"/>
        </w:rPr>
        <w:t>aff from the council, the CCG, f</w:t>
      </w:r>
      <w:r w:rsidR="003E1D5F" w:rsidRPr="003E1D5F">
        <w:rPr>
          <w:rFonts w:ascii="Arial" w:eastAsiaTheme="minorHAnsi" w:hAnsi="Arial" w:cs="Arial"/>
          <w:snapToGrid/>
          <w:sz w:val="28"/>
          <w:szCs w:val="28"/>
        </w:rPr>
        <w:t>ocus and partners to join the project team. This will include colleagues from children’s services, so they can explore the user experience of transitioning between different service areas. They will base themselves alongside colleagues in Adult Services so that the work they do is visible and they’re available for people to talk to and share ideas or ask questions.</w:t>
      </w:r>
    </w:p>
    <w:p w:rsidR="00242CE6" w:rsidRPr="003E1D5F" w:rsidRDefault="00242CE6" w:rsidP="00242CE6">
      <w:pPr>
        <w:pStyle w:val="NoSpacing"/>
        <w:rPr>
          <w:rFonts w:ascii="Arial" w:hAnsi="Arial" w:cs="Arial"/>
          <w:b/>
          <w:sz w:val="28"/>
          <w:szCs w:val="28"/>
          <w:u w:val="single"/>
        </w:rPr>
      </w:pPr>
    </w:p>
    <w:p w:rsidR="008317A7" w:rsidRPr="003E1D5F" w:rsidRDefault="003E1D5F" w:rsidP="003E1D5F">
      <w:pPr>
        <w:widowControl/>
        <w:autoSpaceDE w:val="0"/>
        <w:autoSpaceDN w:val="0"/>
        <w:adjustRightInd w:val="0"/>
        <w:rPr>
          <w:rFonts w:ascii="Arial" w:eastAsiaTheme="minorHAnsi" w:hAnsi="Arial" w:cs="Arial"/>
          <w:snapToGrid/>
          <w:sz w:val="28"/>
          <w:szCs w:val="28"/>
        </w:rPr>
      </w:pPr>
      <w:r w:rsidRPr="008D3DC5">
        <w:rPr>
          <w:rFonts w:ascii="Arial" w:eastAsiaTheme="minorHAnsi" w:hAnsi="Arial" w:cs="Arial"/>
          <w:bCs/>
          <w:snapToGrid/>
          <w:sz w:val="28"/>
          <w:szCs w:val="28"/>
        </w:rPr>
        <w:t>Kick off</w:t>
      </w:r>
      <w:r w:rsidR="008D3DC5">
        <w:rPr>
          <w:rFonts w:ascii="Arial" w:eastAsiaTheme="minorHAnsi" w:hAnsi="Arial" w:cs="Arial"/>
          <w:bCs/>
          <w:snapToGrid/>
          <w:sz w:val="28"/>
          <w:szCs w:val="28"/>
        </w:rPr>
        <w:t xml:space="preserve"> - w</w:t>
      </w:r>
      <w:r w:rsidRPr="003E1D5F">
        <w:rPr>
          <w:rFonts w:ascii="Arial" w:eastAsiaTheme="minorHAnsi" w:hAnsi="Arial" w:cs="Arial"/>
          <w:snapToGrid/>
          <w:sz w:val="28"/>
          <w:szCs w:val="28"/>
        </w:rPr>
        <w:t xml:space="preserve">e’ll kick-off with workshop which will take place mid-July to help flush out different expectations for the project and get us all on the same page. It’s a chance for people to share their </w:t>
      </w:r>
      <w:r w:rsidRPr="003E1D5F">
        <w:rPr>
          <w:rFonts w:ascii="Arial" w:eastAsiaTheme="minorHAnsi" w:hAnsi="Arial" w:cs="Arial"/>
          <w:snapToGrid/>
          <w:sz w:val="28"/>
          <w:szCs w:val="28"/>
        </w:rPr>
        <w:lastRenderedPageBreak/>
        <w:t xml:space="preserve">ambitions and their concerns and for us to set the plan for the first few </w:t>
      </w:r>
      <w:r>
        <w:rPr>
          <w:rFonts w:ascii="Arial" w:eastAsiaTheme="minorHAnsi" w:hAnsi="Arial" w:cs="Arial"/>
          <w:snapToGrid/>
          <w:sz w:val="28"/>
          <w:szCs w:val="28"/>
        </w:rPr>
        <w:t>weeks together.</w:t>
      </w:r>
    </w:p>
    <w:p w:rsidR="003E1D5F" w:rsidRPr="003E1D5F" w:rsidRDefault="003E1D5F" w:rsidP="003E1D5F">
      <w:pPr>
        <w:widowControl/>
        <w:autoSpaceDE w:val="0"/>
        <w:autoSpaceDN w:val="0"/>
        <w:adjustRightInd w:val="0"/>
        <w:rPr>
          <w:rFonts w:ascii="Arial" w:eastAsiaTheme="minorHAnsi" w:hAnsi="Arial" w:cs="Arial"/>
          <w:snapToGrid/>
          <w:sz w:val="28"/>
          <w:szCs w:val="28"/>
        </w:rPr>
      </w:pPr>
    </w:p>
    <w:p w:rsidR="003E1D5F" w:rsidRPr="008D3DC5" w:rsidRDefault="008D3DC5" w:rsidP="003E1D5F">
      <w:pPr>
        <w:widowControl/>
        <w:autoSpaceDE w:val="0"/>
        <w:autoSpaceDN w:val="0"/>
        <w:adjustRightInd w:val="0"/>
        <w:rPr>
          <w:rFonts w:ascii="Arial" w:eastAsiaTheme="minorHAnsi" w:hAnsi="Arial" w:cs="Arial"/>
          <w:bCs/>
          <w:snapToGrid/>
          <w:sz w:val="28"/>
          <w:szCs w:val="28"/>
        </w:rPr>
      </w:pPr>
      <w:r>
        <w:rPr>
          <w:rFonts w:ascii="Arial" w:eastAsiaTheme="minorHAnsi" w:hAnsi="Arial" w:cs="Arial"/>
          <w:bCs/>
          <w:snapToGrid/>
          <w:sz w:val="28"/>
          <w:szCs w:val="28"/>
        </w:rPr>
        <w:t xml:space="preserve">Strategy review - </w:t>
      </w:r>
      <w:proofErr w:type="spellStart"/>
      <w:r w:rsidR="003E1D5F" w:rsidRPr="003E1D5F">
        <w:rPr>
          <w:rFonts w:ascii="Arial" w:eastAsiaTheme="minorHAnsi" w:hAnsi="Arial" w:cs="Arial"/>
          <w:snapToGrid/>
          <w:sz w:val="28"/>
          <w:szCs w:val="28"/>
        </w:rPr>
        <w:t>FutureGov</w:t>
      </w:r>
      <w:proofErr w:type="spellEnd"/>
      <w:r w:rsidR="003E1D5F" w:rsidRPr="003E1D5F">
        <w:rPr>
          <w:rFonts w:ascii="Arial" w:eastAsiaTheme="minorHAnsi" w:hAnsi="Arial" w:cs="Arial"/>
          <w:snapToGrid/>
          <w:sz w:val="28"/>
          <w:szCs w:val="28"/>
        </w:rPr>
        <w:t xml:space="preserve"> take time to understand the approach being </w:t>
      </w:r>
      <w:r w:rsidR="003E1D5F">
        <w:rPr>
          <w:rFonts w:ascii="Arial" w:eastAsiaTheme="minorHAnsi" w:hAnsi="Arial" w:cs="Arial"/>
          <w:snapToGrid/>
          <w:sz w:val="28"/>
          <w:szCs w:val="28"/>
        </w:rPr>
        <w:t xml:space="preserve">taken and the short, medium and </w:t>
      </w:r>
      <w:r>
        <w:rPr>
          <w:rFonts w:ascii="Arial" w:eastAsiaTheme="minorHAnsi" w:hAnsi="Arial" w:cs="Arial"/>
          <w:snapToGrid/>
          <w:sz w:val="28"/>
          <w:szCs w:val="28"/>
        </w:rPr>
        <w:t xml:space="preserve">long-term outcomes for </w:t>
      </w:r>
      <w:r w:rsidRPr="003E1D5F">
        <w:rPr>
          <w:rFonts w:ascii="Arial" w:eastAsiaTheme="minorHAnsi" w:hAnsi="Arial" w:cs="Arial"/>
          <w:snapToGrid/>
          <w:sz w:val="28"/>
          <w:szCs w:val="28"/>
        </w:rPr>
        <w:t>the</w:t>
      </w:r>
      <w:r w:rsidR="003E1D5F" w:rsidRPr="003E1D5F">
        <w:rPr>
          <w:rFonts w:ascii="Arial" w:eastAsiaTheme="minorHAnsi" w:hAnsi="Arial" w:cs="Arial"/>
          <w:snapToGrid/>
          <w:sz w:val="28"/>
          <w:szCs w:val="28"/>
        </w:rPr>
        <w:t xml:space="preserve"> different parts of Adult Services. This helps inform the discovery and project roadmap.</w:t>
      </w:r>
    </w:p>
    <w:p w:rsidR="008D3DC5" w:rsidRDefault="008D3DC5" w:rsidP="006B5457">
      <w:pPr>
        <w:pStyle w:val="NoSpacing"/>
        <w:rPr>
          <w:rFonts w:ascii="Arial" w:hAnsi="Arial" w:cs="Arial"/>
          <w:b/>
          <w:color w:val="17365D" w:themeColor="text2" w:themeShade="BF"/>
          <w:sz w:val="32"/>
          <w:szCs w:val="24"/>
          <w:u w:val="single"/>
        </w:rPr>
      </w:pPr>
    </w:p>
    <w:p w:rsidR="000426CB" w:rsidRDefault="000426CB" w:rsidP="006B5457">
      <w:pPr>
        <w:pStyle w:val="NoSpacing"/>
        <w:rPr>
          <w:rFonts w:ascii="Arial" w:hAnsi="Arial" w:cs="Arial"/>
          <w:b/>
          <w:color w:val="17365D" w:themeColor="text2" w:themeShade="BF"/>
          <w:sz w:val="32"/>
          <w:szCs w:val="24"/>
          <w:u w:val="single"/>
        </w:rPr>
      </w:pPr>
      <w:bookmarkStart w:id="0" w:name="_GoBack"/>
      <w:bookmarkEnd w:id="0"/>
    </w:p>
    <w:p w:rsidR="009418E6" w:rsidRPr="00DC1CDB" w:rsidRDefault="003625D0" w:rsidP="00DC1CDB">
      <w:pPr>
        <w:pStyle w:val="NoSpacing"/>
        <w:rPr>
          <w:rFonts w:ascii="Arial" w:hAnsi="Arial" w:cs="Arial"/>
          <w:sz w:val="28"/>
          <w:szCs w:val="24"/>
        </w:rPr>
      </w:pPr>
      <w:r w:rsidRPr="00FD7BB8">
        <w:rPr>
          <w:rFonts w:ascii="Arial" w:hAnsi="Arial" w:cs="Arial"/>
          <w:sz w:val="28"/>
          <w:szCs w:val="24"/>
        </w:rPr>
        <w:t xml:space="preserve">We look forward to your involvement in the review and </w:t>
      </w:r>
      <w:r w:rsidR="00FD7BB8" w:rsidRPr="00FD7BB8">
        <w:rPr>
          <w:rFonts w:ascii="Arial" w:hAnsi="Arial" w:cs="Arial"/>
          <w:sz w:val="28"/>
          <w:szCs w:val="24"/>
        </w:rPr>
        <w:t xml:space="preserve">will </w:t>
      </w:r>
      <w:r w:rsidR="00FD7BB8">
        <w:rPr>
          <w:rFonts w:ascii="Arial" w:hAnsi="Arial" w:cs="Arial"/>
          <w:sz w:val="28"/>
          <w:szCs w:val="24"/>
        </w:rPr>
        <w:t xml:space="preserve">provide updates as the review progresses. </w:t>
      </w:r>
    </w:p>
    <w:p w:rsidR="00425887" w:rsidRDefault="00425887" w:rsidP="009418E6">
      <w:pPr>
        <w:rPr>
          <w:rFonts w:ascii="Arial" w:hAnsi="Arial" w:cs="Arial"/>
          <w:szCs w:val="24"/>
        </w:rPr>
      </w:pPr>
    </w:p>
    <w:p w:rsidR="00425887" w:rsidRPr="001321F0" w:rsidRDefault="00425887" w:rsidP="009418E6">
      <w:pPr>
        <w:rPr>
          <w:rFonts w:ascii="Arial" w:hAnsi="Arial" w:cs="Arial"/>
          <w:sz w:val="28"/>
          <w:szCs w:val="28"/>
        </w:rPr>
      </w:pPr>
      <w:r w:rsidRPr="001321F0">
        <w:rPr>
          <w:rFonts w:ascii="Arial" w:hAnsi="Arial" w:cs="Arial"/>
          <w:sz w:val="28"/>
          <w:szCs w:val="28"/>
        </w:rPr>
        <w:t>Bev Compton</w:t>
      </w:r>
    </w:p>
    <w:p w:rsidR="00425887" w:rsidRPr="001321F0" w:rsidRDefault="00425887" w:rsidP="009418E6">
      <w:pPr>
        <w:rPr>
          <w:rFonts w:ascii="Arial" w:hAnsi="Arial" w:cs="Arial"/>
          <w:sz w:val="28"/>
          <w:szCs w:val="28"/>
        </w:rPr>
      </w:pPr>
      <w:r w:rsidRPr="001321F0">
        <w:rPr>
          <w:rFonts w:ascii="Arial" w:hAnsi="Arial" w:cs="Arial"/>
          <w:sz w:val="28"/>
          <w:szCs w:val="28"/>
        </w:rPr>
        <w:t>Director of adult services</w:t>
      </w:r>
      <w:r w:rsidR="007B7963" w:rsidRPr="001321F0">
        <w:rPr>
          <w:rFonts w:ascii="Arial" w:hAnsi="Arial" w:cs="Arial"/>
          <w:sz w:val="28"/>
          <w:szCs w:val="28"/>
        </w:rPr>
        <w:t xml:space="preserve"> (DASS)</w:t>
      </w:r>
    </w:p>
    <w:p w:rsidR="00425887" w:rsidRPr="001321F0" w:rsidRDefault="00425887" w:rsidP="009418E6">
      <w:pPr>
        <w:rPr>
          <w:rFonts w:ascii="Arial" w:hAnsi="Arial" w:cs="Arial"/>
          <w:sz w:val="28"/>
          <w:szCs w:val="28"/>
        </w:rPr>
      </w:pPr>
      <w:r w:rsidRPr="001321F0">
        <w:rPr>
          <w:rFonts w:ascii="Arial" w:hAnsi="Arial" w:cs="Arial"/>
          <w:sz w:val="28"/>
          <w:szCs w:val="28"/>
        </w:rPr>
        <w:t>Project steering board chair</w:t>
      </w:r>
    </w:p>
    <w:p w:rsidR="00D965C3" w:rsidRDefault="00D965C3" w:rsidP="009418E6">
      <w:pPr>
        <w:rPr>
          <w:rFonts w:ascii="Arial" w:hAnsi="Arial" w:cs="Arial"/>
          <w:szCs w:val="24"/>
        </w:rPr>
      </w:pPr>
    </w:p>
    <w:p w:rsidR="00D965C3" w:rsidRDefault="00D965C3" w:rsidP="009418E6">
      <w:pPr>
        <w:rPr>
          <w:rFonts w:ascii="Arial" w:hAnsi="Arial" w:cs="Arial"/>
          <w:szCs w:val="24"/>
        </w:rPr>
      </w:pPr>
    </w:p>
    <w:p w:rsidR="00D965C3" w:rsidRPr="009418E6" w:rsidRDefault="00D965C3" w:rsidP="009418E6">
      <w:pPr>
        <w:rPr>
          <w:rFonts w:ascii="Arial" w:hAnsi="Arial" w:cs="Arial"/>
          <w:szCs w:val="24"/>
        </w:rPr>
      </w:pPr>
    </w:p>
    <w:sectPr w:rsidR="00D965C3" w:rsidRPr="009418E6" w:rsidSect="004A05C9">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E" w:rsidRDefault="009B229E" w:rsidP="00D90109">
      <w:r>
        <w:separator/>
      </w:r>
    </w:p>
  </w:endnote>
  <w:endnote w:type="continuationSeparator" w:id="0">
    <w:p w:rsidR="009B229E" w:rsidRDefault="009B229E" w:rsidP="00D9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24493"/>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E6135D" w:rsidRPr="007F2AA4" w:rsidRDefault="00E6135D">
            <w:pPr>
              <w:pStyle w:val="Footer"/>
              <w:jc w:val="center"/>
              <w:rPr>
                <w:rFonts w:ascii="Arial" w:hAnsi="Arial" w:cs="Arial"/>
              </w:rPr>
            </w:pPr>
            <w:r w:rsidRPr="007F2AA4">
              <w:rPr>
                <w:rFonts w:ascii="Arial" w:hAnsi="Arial" w:cs="Arial"/>
              </w:rPr>
              <w:t xml:space="preserve">Page </w:t>
            </w:r>
            <w:r w:rsidRPr="007F2AA4">
              <w:rPr>
                <w:rFonts w:ascii="Arial" w:hAnsi="Arial" w:cs="Arial"/>
                <w:b/>
                <w:bCs/>
                <w:szCs w:val="24"/>
              </w:rPr>
              <w:fldChar w:fldCharType="begin"/>
            </w:r>
            <w:r w:rsidRPr="007F2AA4">
              <w:rPr>
                <w:rFonts w:ascii="Arial" w:hAnsi="Arial" w:cs="Arial"/>
                <w:b/>
                <w:bCs/>
              </w:rPr>
              <w:instrText xml:space="preserve"> PAGE </w:instrText>
            </w:r>
            <w:r w:rsidRPr="007F2AA4">
              <w:rPr>
                <w:rFonts w:ascii="Arial" w:hAnsi="Arial" w:cs="Arial"/>
                <w:b/>
                <w:bCs/>
                <w:szCs w:val="24"/>
              </w:rPr>
              <w:fldChar w:fldCharType="separate"/>
            </w:r>
            <w:r w:rsidR="00AC309C">
              <w:rPr>
                <w:rFonts w:ascii="Arial" w:hAnsi="Arial" w:cs="Arial"/>
                <w:b/>
                <w:bCs/>
                <w:noProof/>
              </w:rPr>
              <w:t>5</w:t>
            </w:r>
            <w:r w:rsidRPr="007F2AA4">
              <w:rPr>
                <w:rFonts w:ascii="Arial" w:hAnsi="Arial" w:cs="Arial"/>
                <w:b/>
                <w:bCs/>
                <w:szCs w:val="24"/>
              </w:rPr>
              <w:fldChar w:fldCharType="end"/>
            </w:r>
            <w:r w:rsidRPr="007F2AA4">
              <w:rPr>
                <w:rFonts w:ascii="Arial" w:hAnsi="Arial" w:cs="Arial"/>
              </w:rPr>
              <w:t xml:space="preserve"> of </w:t>
            </w:r>
            <w:r w:rsidRPr="007F2AA4">
              <w:rPr>
                <w:rFonts w:ascii="Arial" w:hAnsi="Arial" w:cs="Arial"/>
                <w:b/>
                <w:bCs/>
                <w:szCs w:val="24"/>
              </w:rPr>
              <w:fldChar w:fldCharType="begin"/>
            </w:r>
            <w:r w:rsidRPr="007F2AA4">
              <w:rPr>
                <w:rFonts w:ascii="Arial" w:hAnsi="Arial" w:cs="Arial"/>
                <w:b/>
                <w:bCs/>
              </w:rPr>
              <w:instrText xml:space="preserve"> NUMPAGES  </w:instrText>
            </w:r>
            <w:r w:rsidRPr="007F2AA4">
              <w:rPr>
                <w:rFonts w:ascii="Arial" w:hAnsi="Arial" w:cs="Arial"/>
                <w:b/>
                <w:bCs/>
                <w:szCs w:val="24"/>
              </w:rPr>
              <w:fldChar w:fldCharType="separate"/>
            </w:r>
            <w:r w:rsidR="00AC309C">
              <w:rPr>
                <w:rFonts w:ascii="Arial" w:hAnsi="Arial" w:cs="Arial"/>
                <w:b/>
                <w:bCs/>
                <w:noProof/>
              </w:rPr>
              <w:t>5</w:t>
            </w:r>
            <w:r w:rsidRPr="007F2AA4">
              <w:rPr>
                <w:rFonts w:ascii="Arial" w:hAnsi="Arial" w:cs="Arial"/>
                <w:b/>
                <w:bCs/>
                <w:szCs w:val="24"/>
              </w:rPr>
              <w:fldChar w:fldCharType="end"/>
            </w:r>
          </w:p>
        </w:sdtContent>
      </w:sdt>
    </w:sdtContent>
  </w:sdt>
  <w:p w:rsidR="00E6135D" w:rsidRDefault="00E6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E" w:rsidRDefault="009B229E" w:rsidP="00D90109">
      <w:r>
        <w:separator/>
      </w:r>
    </w:p>
  </w:footnote>
  <w:footnote w:type="continuationSeparator" w:id="0">
    <w:p w:rsidR="009B229E" w:rsidRDefault="009B229E" w:rsidP="00D9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09" w:rsidRDefault="00296291" w:rsidP="00296291">
    <w:pPr>
      <w:pStyle w:val="Header"/>
      <w:tabs>
        <w:tab w:val="clear" w:pos="4513"/>
        <w:tab w:val="clear" w:pos="9026"/>
        <w:tab w:val="left" w:pos="1739"/>
      </w:tabs>
    </w:pPr>
    <w:r>
      <w:rPr>
        <w:noProof/>
        <w:color w:val="1F497D"/>
        <w:lang w:eastAsia="en-GB"/>
      </w:rPr>
      <w:drawing>
        <wp:anchor distT="0" distB="0" distL="114300" distR="114300" simplePos="0" relativeHeight="251663360" behindDoc="1" locked="0" layoutInCell="1" allowOverlap="1" wp14:anchorId="03DB666E" wp14:editId="12F54B3A">
          <wp:simplePos x="0" y="0"/>
          <wp:positionH relativeFrom="column">
            <wp:posOffset>1892300</wp:posOffset>
          </wp:positionH>
          <wp:positionV relativeFrom="paragraph">
            <wp:posOffset>-237490</wp:posOffset>
          </wp:positionV>
          <wp:extent cx="3228975" cy="1371600"/>
          <wp:effectExtent l="0" t="0" r="9525" b="0"/>
          <wp:wrapTight wrapText="bothSides">
            <wp:wrapPolygon edited="0">
              <wp:start x="0" y="0"/>
              <wp:lineTo x="0" y="21300"/>
              <wp:lineTo x="21536" y="21300"/>
              <wp:lineTo x="21536" y="0"/>
              <wp:lineTo x="0" y="0"/>
            </wp:wrapPolygon>
          </wp:wrapTight>
          <wp:docPr id="2" name="Picture 2" descr="cid:image007.jpg@01D31B39.31352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1B39.31352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89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35D">
      <w:rPr>
        <w:noProof/>
        <w:lang w:eastAsia="en-GB"/>
      </w:rPr>
      <w:drawing>
        <wp:anchor distT="0" distB="0" distL="114300" distR="114300" simplePos="0" relativeHeight="251660288" behindDoc="0" locked="0" layoutInCell="1" allowOverlap="1" wp14:anchorId="6753AB90" wp14:editId="0FE995B2">
          <wp:simplePos x="0" y="0"/>
          <wp:positionH relativeFrom="column">
            <wp:posOffset>5243195</wp:posOffset>
          </wp:positionH>
          <wp:positionV relativeFrom="paragraph">
            <wp:posOffset>-347980</wp:posOffset>
          </wp:positionV>
          <wp:extent cx="1369060" cy="1289685"/>
          <wp:effectExtent l="0" t="0" r="254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9134"/>
                  <a:stretch/>
                </pic:blipFill>
                <pic:spPr bwMode="auto">
                  <a:xfrm>
                    <a:off x="0" y="0"/>
                    <a:ext cx="1369060" cy="128968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r>
      <w:rPr>
        <w:noProof/>
        <w:lang w:eastAsia="en-GB"/>
      </w:rPr>
      <mc:AlternateContent>
        <mc:Choice Requires="wps">
          <w:drawing>
            <wp:anchor distT="0" distB="0" distL="114300" distR="114300" simplePos="0" relativeHeight="251665408" behindDoc="0" locked="0" layoutInCell="1" allowOverlap="1" wp14:anchorId="0F20941A" wp14:editId="6FDE5307">
              <wp:simplePos x="0" y="0"/>
              <wp:positionH relativeFrom="margin">
                <wp:posOffset>-214778</wp:posOffset>
              </wp:positionH>
              <wp:positionV relativeFrom="margin">
                <wp:posOffset>-137803</wp:posOffset>
              </wp:positionV>
              <wp:extent cx="6654662" cy="45719"/>
              <wp:effectExtent l="0" t="0" r="0" b="0"/>
              <wp:wrapNone/>
              <wp:docPr id="1" name="Rectangle 1"/>
              <wp:cNvGraphicFramePr/>
              <a:graphic xmlns:a="http://schemas.openxmlformats.org/drawingml/2006/main">
                <a:graphicData uri="http://schemas.microsoft.com/office/word/2010/wordprocessingShape">
                  <wps:wsp>
                    <wps:cNvSpPr/>
                    <wps:spPr>
                      <a:xfrm>
                        <a:off x="0" y="0"/>
                        <a:ext cx="6654662"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9pt;margin-top:-10.85pt;width:524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" fillcolor="#4f81bd [3204]" stroked="f" strokeweight="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0F0"/>
    <w:multiLevelType w:val="hybridMultilevel"/>
    <w:tmpl w:val="222C3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767AA"/>
    <w:multiLevelType w:val="hybridMultilevel"/>
    <w:tmpl w:val="47CC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B5CBC"/>
    <w:multiLevelType w:val="hybridMultilevel"/>
    <w:tmpl w:val="CA5EE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0B45D1"/>
    <w:multiLevelType w:val="hybridMultilevel"/>
    <w:tmpl w:val="4CD87EEE"/>
    <w:lvl w:ilvl="0" w:tplc="C4B86F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44F04"/>
    <w:multiLevelType w:val="hybridMultilevel"/>
    <w:tmpl w:val="107C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46148"/>
    <w:multiLevelType w:val="hybridMultilevel"/>
    <w:tmpl w:val="CA54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1C77"/>
    <w:multiLevelType w:val="hybridMultilevel"/>
    <w:tmpl w:val="5AA25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93A6C09"/>
    <w:multiLevelType w:val="hybridMultilevel"/>
    <w:tmpl w:val="A716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90477"/>
    <w:multiLevelType w:val="hybridMultilevel"/>
    <w:tmpl w:val="48320FAC"/>
    <w:lvl w:ilvl="0" w:tplc="FB660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A78AB"/>
    <w:multiLevelType w:val="hybridMultilevel"/>
    <w:tmpl w:val="13889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7F3636"/>
    <w:multiLevelType w:val="hybridMultilevel"/>
    <w:tmpl w:val="EC90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60DE4"/>
    <w:multiLevelType w:val="hybridMultilevel"/>
    <w:tmpl w:val="3446BAD0"/>
    <w:lvl w:ilvl="0" w:tplc="460A7382">
      <w:start w:val="1"/>
      <w:numFmt w:val="bullet"/>
      <w:lvlText w:val="•"/>
      <w:lvlJc w:val="left"/>
      <w:pPr>
        <w:tabs>
          <w:tab w:val="num" w:pos="720"/>
        </w:tabs>
        <w:ind w:left="720" w:hanging="360"/>
      </w:pPr>
      <w:rPr>
        <w:rFonts w:ascii="Arial" w:hAnsi="Arial" w:hint="default"/>
      </w:rPr>
    </w:lvl>
    <w:lvl w:ilvl="1" w:tplc="BF2EF152" w:tentative="1">
      <w:start w:val="1"/>
      <w:numFmt w:val="bullet"/>
      <w:lvlText w:val="•"/>
      <w:lvlJc w:val="left"/>
      <w:pPr>
        <w:tabs>
          <w:tab w:val="num" w:pos="1440"/>
        </w:tabs>
        <w:ind w:left="1440" w:hanging="360"/>
      </w:pPr>
      <w:rPr>
        <w:rFonts w:ascii="Arial" w:hAnsi="Arial" w:hint="default"/>
      </w:rPr>
    </w:lvl>
    <w:lvl w:ilvl="2" w:tplc="904AF85C" w:tentative="1">
      <w:start w:val="1"/>
      <w:numFmt w:val="bullet"/>
      <w:lvlText w:val="•"/>
      <w:lvlJc w:val="left"/>
      <w:pPr>
        <w:tabs>
          <w:tab w:val="num" w:pos="2160"/>
        </w:tabs>
        <w:ind w:left="2160" w:hanging="360"/>
      </w:pPr>
      <w:rPr>
        <w:rFonts w:ascii="Arial" w:hAnsi="Arial" w:hint="default"/>
      </w:rPr>
    </w:lvl>
    <w:lvl w:ilvl="3" w:tplc="8DD80408" w:tentative="1">
      <w:start w:val="1"/>
      <w:numFmt w:val="bullet"/>
      <w:lvlText w:val="•"/>
      <w:lvlJc w:val="left"/>
      <w:pPr>
        <w:tabs>
          <w:tab w:val="num" w:pos="2880"/>
        </w:tabs>
        <w:ind w:left="2880" w:hanging="360"/>
      </w:pPr>
      <w:rPr>
        <w:rFonts w:ascii="Arial" w:hAnsi="Arial" w:hint="default"/>
      </w:rPr>
    </w:lvl>
    <w:lvl w:ilvl="4" w:tplc="1B783DA2" w:tentative="1">
      <w:start w:val="1"/>
      <w:numFmt w:val="bullet"/>
      <w:lvlText w:val="•"/>
      <w:lvlJc w:val="left"/>
      <w:pPr>
        <w:tabs>
          <w:tab w:val="num" w:pos="3600"/>
        </w:tabs>
        <w:ind w:left="3600" w:hanging="360"/>
      </w:pPr>
      <w:rPr>
        <w:rFonts w:ascii="Arial" w:hAnsi="Arial" w:hint="default"/>
      </w:rPr>
    </w:lvl>
    <w:lvl w:ilvl="5" w:tplc="F54E5328" w:tentative="1">
      <w:start w:val="1"/>
      <w:numFmt w:val="bullet"/>
      <w:lvlText w:val="•"/>
      <w:lvlJc w:val="left"/>
      <w:pPr>
        <w:tabs>
          <w:tab w:val="num" w:pos="4320"/>
        </w:tabs>
        <w:ind w:left="4320" w:hanging="360"/>
      </w:pPr>
      <w:rPr>
        <w:rFonts w:ascii="Arial" w:hAnsi="Arial" w:hint="default"/>
      </w:rPr>
    </w:lvl>
    <w:lvl w:ilvl="6" w:tplc="959057B8" w:tentative="1">
      <w:start w:val="1"/>
      <w:numFmt w:val="bullet"/>
      <w:lvlText w:val="•"/>
      <w:lvlJc w:val="left"/>
      <w:pPr>
        <w:tabs>
          <w:tab w:val="num" w:pos="5040"/>
        </w:tabs>
        <w:ind w:left="5040" w:hanging="360"/>
      </w:pPr>
      <w:rPr>
        <w:rFonts w:ascii="Arial" w:hAnsi="Arial" w:hint="default"/>
      </w:rPr>
    </w:lvl>
    <w:lvl w:ilvl="7" w:tplc="AA9CB2EC" w:tentative="1">
      <w:start w:val="1"/>
      <w:numFmt w:val="bullet"/>
      <w:lvlText w:val="•"/>
      <w:lvlJc w:val="left"/>
      <w:pPr>
        <w:tabs>
          <w:tab w:val="num" w:pos="5760"/>
        </w:tabs>
        <w:ind w:left="5760" w:hanging="360"/>
      </w:pPr>
      <w:rPr>
        <w:rFonts w:ascii="Arial" w:hAnsi="Arial" w:hint="default"/>
      </w:rPr>
    </w:lvl>
    <w:lvl w:ilvl="8" w:tplc="741819BE" w:tentative="1">
      <w:start w:val="1"/>
      <w:numFmt w:val="bullet"/>
      <w:lvlText w:val="•"/>
      <w:lvlJc w:val="left"/>
      <w:pPr>
        <w:tabs>
          <w:tab w:val="num" w:pos="6480"/>
        </w:tabs>
        <w:ind w:left="6480" w:hanging="360"/>
      </w:pPr>
      <w:rPr>
        <w:rFonts w:ascii="Arial" w:hAnsi="Arial" w:hint="default"/>
      </w:rPr>
    </w:lvl>
  </w:abstractNum>
  <w:abstractNum w:abstractNumId="12">
    <w:nsid w:val="261C26E1"/>
    <w:multiLevelType w:val="hybridMultilevel"/>
    <w:tmpl w:val="7D3288CA"/>
    <w:lvl w:ilvl="0" w:tplc="43489742">
      <w:start w:val="1"/>
      <w:numFmt w:val="bullet"/>
      <w:lvlText w:val="•"/>
      <w:lvlJc w:val="left"/>
      <w:pPr>
        <w:tabs>
          <w:tab w:val="num" w:pos="720"/>
        </w:tabs>
        <w:ind w:left="720" w:hanging="360"/>
      </w:pPr>
      <w:rPr>
        <w:rFonts w:ascii="Arial" w:hAnsi="Arial" w:hint="default"/>
      </w:rPr>
    </w:lvl>
    <w:lvl w:ilvl="1" w:tplc="39A01C40" w:tentative="1">
      <w:start w:val="1"/>
      <w:numFmt w:val="bullet"/>
      <w:lvlText w:val="•"/>
      <w:lvlJc w:val="left"/>
      <w:pPr>
        <w:tabs>
          <w:tab w:val="num" w:pos="1440"/>
        </w:tabs>
        <w:ind w:left="1440" w:hanging="360"/>
      </w:pPr>
      <w:rPr>
        <w:rFonts w:ascii="Arial" w:hAnsi="Arial" w:hint="default"/>
      </w:rPr>
    </w:lvl>
    <w:lvl w:ilvl="2" w:tplc="02561E32" w:tentative="1">
      <w:start w:val="1"/>
      <w:numFmt w:val="bullet"/>
      <w:lvlText w:val="•"/>
      <w:lvlJc w:val="left"/>
      <w:pPr>
        <w:tabs>
          <w:tab w:val="num" w:pos="2160"/>
        </w:tabs>
        <w:ind w:left="2160" w:hanging="360"/>
      </w:pPr>
      <w:rPr>
        <w:rFonts w:ascii="Arial" w:hAnsi="Arial" w:hint="default"/>
      </w:rPr>
    </w:lvl>
    <w:lvl w:ilvl="3" w:tplc="B9AA6314" w:tentative="1">
      <w:start w:val="1"/>
      <w:numFmt w:val="bullet"/>
      <w:lvlText w:val="•"/>
      <w:lvlJc w:val="left"/>
      <w:pPr>
        <w:tabs>
          <w:tab w:val="num" w:pos="2880"/>
        </w:tabs>
        <w:ind w:left="2880" w:hanging="360"/>
      </w:pPr>
      <w:rPr>
        <w:rFonts w:ascii="Arial" w:hAnsi="Arial" w:hint="default"/>
      </w:rPr>
    </w:lvl>
    <w:lvl w:ilvl="4" w:tplc="85FC95C2" w:tentative="1">
      <w:start w:val="1"/>
      <w:numFmt w:val="bullet"/>
      <w:lvlText w:val="•"/>
      <w:lvlJc w:val="left"/>
      <w:pPr>
        <w:tabs>
          <w:tab w:val="num" w:pos="3600"/>
        </w:tabs>
        <w:ind w:left="3600" w:hanging="360"/>
      </w:pPr>
      <w:rPr>
        <w:rFonts w:ascii="Arial" w:hAnsi="Arial" w:hint="default"/>
      </w:rPr>
    </w:lvl>
    <w:lvl w:ilvl="5" w:tplc="D56E5D4C" w:tentative="1">
      <w:start w:val="1"/>
      <w:numFmt w:val="bullet"/>
      <w:lvlText w:val="•"/>
      <w:lvlJc w:val="left"/>
      <w:pPr>
        <w:tabs>
          <w:tab w:val="num" w:pos="4320"/>
        </w:tabs>
        <w:ind w:left="4320" w:hanging="360"/>
      </w:pPr>
      <w:rPr>
        <w:rFonts w:ascii="Arial" w:hAnsi="Arial" w:hint="default"/>
      </w:rPr>
    </w:lvl>
    <w:lvl w:ilvl="6" w:tplc="989AE166" w:tentative="1">
      <w:start w:val="1"/>
      <w:numFmt w:val="bullet"/>
      <w:lvlText w:val="•"/>
      <w:lvlJc w:val="left"/>
      <w:pPr>
        <w:tabs>
          <w:tab w:val="num" w:pos="5040"/>
        </w:tabs>
        <w:ind w:left="5040" w:hanging="360"/>
      </w:pPr>
      <w:rPr>
        <w:rFonts w:ascii="Arial" w:hAnsi="Arial" w:hint="default"/>
      </w:rPr>
    </w:lvl>
    <w:lvl w:ilvl="7" w:tplc="A9A24B9C" w:tentative="1">
      <w:start w:val="1"/>
      <w:numFmt w:val="bullet"/>
      <w:lvlText w:val="•"/>
      <w:lvlJc w:val="left"/>
      <w:pPr>
        <w:tabs>
          <w:tab w:val="num" w:pos="5760"/>
        </w:tabs>
        <w:ind w:left="5760" w:hanging="360"/>
      </w:pPr>
      <w:rPr>
        <w:rFonts w:ascii="Arial" w:hAnsi="Arial" w:hint="default"/>
      </w:rPr>
    </w:lvl>
    <w:lvl w:ilvl="8" w:tplc="FB4C5B16" w:tentative="1">
      <w:start w:val="1"/>
      <w:numFmt w:val="bullet"/>
      <w:lvlText w:val="•"/>
      <w:lvlJc w:val="left"/>
      <w:pPr>
        <w:tabs>
          <w:tab w:val="num" w:pos="6480"/>
        </w:tabs>
        <w:ind w:left="6480" w:hanging="360"/>
      </w:pPr>
      <w:rPr>
        <w:rFonts w:ascii="Arial" w:hAnsi="Arial" w:hint="default"/>
      </w:rPr>
    </w:lvl>
  </w:abstractNum>
  <w:abstractNum w:abstractNumId="13">
    <w:nsid w:val="2B477570"/>
    <w:multiLevelType w:val="hybridMultilevel"/>
    <w:tmpl w:val="4618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E06B57"/>
    <w:multiLevelType w:val="hybridMultilevel"/>
    <w:tmpl w:val="90C8D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12DC9"/>
    <w:multiLevelType w:val="hybridMultilevel"/>
    <w:tmpl w:val="024A2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D311AC"/>
    <w:multiLevelType w:val="hybridMultilevel"/>
    <w:tmpl w:val="F5A2F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A36D4"/>
    <w:multiLevelType w:val="hybridMultilevel"/>
    <w:tmpl w:val="69229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5746305"/>
    <w:multiLevelType w:val="hybridMultilevel"/>
    <w:tmpl w:val="1C4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F7F4E"/>
    <w:multiLevelType w:val="hybridMultilevel"/>
    <w:tmpl w:val="66A2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B6768"/>
    <w:multiLevelType w:val="hybridMultilevel"/>
    <w:tmpl w:val="9AB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5D08BA"/>
    <w:multiLevelType w:val="hybridMultilevel"/>
    <w:tmpl w:val="EB0E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D22287"/>
    <w:multiLevelType w:val="hybridMultilevel"/>
    <w:tmpl w:val="8CC4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F75540"/>
    <w:multiLevelType w:val="hybridMultilevel"/>
    <w:tmpl w:val="7B088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8F0B91"/>
    <w:multiLevelType w:val="hybridMultilevel"/>
    <w:tmpl w:val="CF824D52"/>
    <w:lvl w:ilvl="0" w:tplc="901E4D0E">
      <w:start w:val="1"/>
      <w:numFmt w:val="bullet"/>
      <w:lvlText w:val="•"/>
      <w:lvlJc w:val="left"/>
      <w:pPr>
        <w:tabs>
          <w:tab w:val="num" w:pos="720"/>
        </w:tabs>
        <w:ind w:left="720" w:hanging="360"/>
      </w:pPr>
      <w:rPr>
        <w:rFonts w:ascii="Arial" w:hAnsi="Arial" w:hint="default"/>
      </w:rPr>
    </w:lvl>
    <w:lvl w:ilvl="1" w:tplc="806884E8" w:tentative="1">
      <w:start w:val="1"/>
      <w:numFmt w:val="bullet"/>
      <w:lvlText w:val="•"/>
      <w:lvlJc w:val="left"/>
      <w:pPr>
        <w:tabs>
          <w:tab w:val="num" w:pos="1440"/>
        </w:tabs>
        <w:ind w:left="1440" w:hanging="360"/>
      </w:pPr>
      <w:rPr>
        <w:rFonts w:ascii="Arial" w:hAnsi="Arial" w:hint="default"/>
      </w:rPr>
    </w:lvl>
    <w:lvl w:ilvl="2" w:tplc="36B41612" w:tentative="1">
      <w:start w:val="1"/>
      <w:numFmt w:val="bullet"/>
      <w:lvlText w:val="•"/>
      <w:lvlJc w:val="left"/>
      <w:pPr>
        <w:tabs>
          <w:tab w:val="num" w:pos="2160"/>
        </w:tabs>
        <w:ind w:left="2160" w:hanging="360"/>
      </w:pPr>
      <w:rPr>
        <w:rFonts w:ascii="Arial" w:hAnsi="Arial" w:hint="default"/>
      </w:rPr>
    </w:lvl>
    <w:lvl w:ilvl="3" w:tplc="38743EF2" w:tentative="1">
      <w:start w:val="1"/>
      <w:numFmt w:val="bullet"/>
      <w:lvlText w:val="•"/>
      <w:lvlJc w:val="left"/>
      <w:pPr>
        <w:tabs>
          <w:tab w:val="num" w:pos="2880"/>
        </w:tabs>
        <w:ind w:left="2880" w:hanging="360"/>
      </w:pPr>
      <w:rPr>
        <w:rFonts w:ascii="Arial" w:hAnsi="Arial" w:hint="default"/>
      </w:rPr>
    </w:lvl>
    <w:lvl w:ilvl="4" w:tplc="2D9E5BF8" w:tentative="1">
      <w:start w:val="1"/>
      <w:numFmt w:val="bullet"/>
      <w:lvlText w:val="•"/>
      <w:lvlJc w:val="left"/>
      <w:pPr>
        <w:tabs>
          <w:tab w:val="num" w:pos="3600"/>
        </w:tabs>
        <w:ind w:left="3600" w:hanging="360"/>
      </w:pPr>
      <w:rPr>
        <w:rFonts w:ascii="Arial" w:hAnsi="Arial" w:hint="default"/>
      </w:rPr>
    </w:lvl>
    <w:lvl w:ilvl="5" w:tplc="8D8479EA" w:tentative="1">
      <w:start w:val="1"/>
      <w:numFmt w:val="bullet"/>
      <w:lvlText w:val="•"/>
      <w:lvlJc w:val="left"/>
      <w:pPr>
        <w:tabs>
          <w:tab w:val="num" w:pos="4320"/>
        </w:tabs>
        <w:ind w:left="4320" w:hanging="360"/>
      </w:pPr>
      <w:rPr>
        <w:rFonts w:ascii="Arial" w:hAnsi="Arial" w:hint="default"/>
      </w:rPr>
    </w:lvl>
    <w:lvl w:ilvl="6" w:tplc="A732B668" w:tentative="1">
      <w:start w:val="1"/>
      <w:numFmt w:val="bullet"/>
      <w:lvlText w:val="•"/>
      <w:lvlJc w:val="left"/>
      <w:pPr>
        <w:tabs>
          <w:tab w:val="num" w:pos="5040"/>
        </w:tabs>
        <w:ind w:left="5040" w:hanging="360"/>
      </w:pPr>
      <w:rPr>
        <w:rFonts w:ascii="Arial" w:hAnsi="Arial" w:hint="default"/>
      </w:rPr>
    </w:lvl>
    <w:lvl w:ilvl="7" w:tplc="3B2EC5D2" w:tentative="1">
      <w:start w:val="1"/>
      <w:numFmt w:val="bullet"/>
      <w:lvlText w:val="•"/>
      <w:lvlJc w:val="left"/>
      <w:pPr>
        <w:tabs>
          <w:tab w:val="num" w:pos="5760"/>
        </w:tabs>
        <w:ind w:left="5760" w:hanging="360"/>
      </w:pPr>
      <w:rPr>
        <w:rFonts w:ascii="Arial" w:hAnsi="Arial" w:hint="default"/>
      </w:rPr>
    </w:lvl>
    <w:lvl w:ilvl="8" w:tplc="86C833F8" w:tentative="1">
      <w:start w:val="1"/>
      <w:numFmt w:val="bullet"/>
      <w:lvlText w:val="•"/>
      <w:lvlJc w:val="left"/>
      <w:pPr>
        <w:tabs>
          <w:tab w:val="num" w:pos="6480"/>
        </w:tabs>
        <w:ind w:left="6480" w:hanging="360"/>
      </w:pPr>
      <w:rPr>
        <w:rFonts w:ascii="Arial" w:hAnsi="Arial" w:hint="default"/>
      </w:rPr>
    </w:lvl>
  </w:abstractNum>
  <w:abstractNum w:abstractNumId="25">
    <w:nsid w:val="52BD6B9F"/>
    <w:multiLevelType w:val="hybridMultilevel"/>
    <w:tmpl w:val="0826F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884025"/>
    <w:multiLevelType w:val="hybridMultilevel"/>
    <w:tmpl w:val="05B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C76B2"/>
    <w:multiLevelType w:val="hybridMultilevel"/>
    <w:tmpl w:val="FDD68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03214"/>
    <w:multiLevelType w:val="hybridMultilevel"/>
    <w:tmpl w:val="396C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63AA4"/>
    <w:multiLevelType w:val="hybridMultilevel"/>
    <w:tmpl w:val="DDFEDE1C"/>
    <w:lvl w:ilvl="0" w:tplc="0809000F">
      <w:start w:val="1"/>
      <w:numFmt w:val="decimal"/>
      <w:lvlText w:val="%1."/>
      <w:lvlJc w:val="left"/>
      <w:pPr>
        <w:ind w:left="360" w:hanging="360"/>
      </w:p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AB15CD8"/>
    <w:multiLevelType w:val="hybridMultilevel"/>
    <w:tmpl w:val="39C4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3319E"/>
    <w:multiLevelType w:val="hybridMultilevel"/>
    <w:tmpl w:val="899EFAA4"/>
    <w:lvl w:ilvl="0" w:tplc="EC0E833E">
      <w:start w:val="1"/>
      <w:numFmt w:val="bullet"/>
      <w:lvlText w:val="•"/>
      <w:lvlJc w:val="left"/>
      <w:pPr>
        <w:tabs>
          <w:tab w:val="num" w:pos="720"/>
        </w:tabs>
        <w:ind w:left="720" w:hanging="360"/>
      </w:pPr>
      <w:rPr>
        <w:rFonts w:ascii="Arial" w:hAnsi="Arial" w:hint="default"/>
      </w:rPr>
    </w:lvl>
    <w:lvl w:ilvl="1" w:tplc="5A90DB54" w:tentative="1">
      <w:start w:val="1"/>
      <w:numFmt w:val="bullet"/>
      <w:lvlText w:val="•"/>
      <w:lvlJc w:val="left"/>
      <w:pPr>
        <w:tabs>
          <w:tab w:val="num" w:pos="1440"/>
        </w:tabs>
        <w:ind w:left="1440" w:hanging="360"/>
      </w:pPr>
      <w:rPr>
        <w:rFonts w:ascii="Arial" w:hAnsi="Arial" w:hint="default"/>
      </w:rPr>
    </w:lvl>
    <w:lvl w:ilvl="2" w:tplc="B3D20C94" w:tentative="1">
      <w:start w:val="1"/>
      <w:numFmt w:val="bullet"/>
      <w:lvlText w:val="•"/>
      <w:lvlJc w:val="left"/>
      <w:pPr>
        <w:tabs>
          <w:tab w:val="num" w:pos="2160"/>
        </w:tabs>
        <w:ind w:left="2160" w:hanging="360"/>
      </w:pPr>
      <w:rPr>
        <w:rFonts w:ascii="Arial" w:hAnsi="Arial" w:hint="default"/>
      </w:rPr>
    </w:lvl>
    <w:lvl w:ilvl="3" w:tplc="060AF146" w:tentative="1">
      <w:start w:val="1"/>
      <w:numFmt w:val="bullet"/>
      <w:lvlText w:val="•"/>
      <w:lvlJc w:val="left"/>
      <w:pPr>
        <w:tabs>
          <w:tab w:val="num" w:pos="2880"/>
        </w:tabs>
        <w:ind w:left="2880" w:hanging="360"/>
      </w:pPr>
      <w:rPr>
        <w:rFonts w:ascii="Arial" w:hAnsi="Arial" w:hint="default"/>
      </w:rPr>
    </w:lvl>
    <w:lvl w:ilvl="4" w:tplc="A3BE4492" w:tentative="1">
      <w:start w:val="1"/>
      <w:numFmt w:val="bullet"/>
      <w:lvlText w:val="•"/>
      <w:lvlJc w:val="left"/>
      <w:pPr>
        <w:tabs>
          <w:tab w:val="num" w:pos="3600"/>
        </w:tabs>
        <w:ind w:left="3600" w:hanging="360"/>
      </w:pPr>
      <w:rPr>
        <w:rFonts w:ascii="Arial" w:hAnsi="Arial" w:hint="default"/>
      </w:rPr>
    </w:lvl>
    <w:lvl w:ilvl="5" w:tplc="07A83690" w:tentative="1">
      <w:start w:val="1"/>
      <w:numFmt w:val="bullet"/>
      <w:lvlText w:val="•"/>
      <w:lvlJc w:val="left"/>
      <w:pPr>
        <w:tabs>
          <w:tab w:val="num" w:pos="4320"/>
        </w:tabs>
        <w:ind w:left="4320" w:hanging="360"/>
      </w:pPr>
      <w:rPr>
        <w:rFonts w:ascii="Arial" w:hAnsi="Arial" w:hint="default"/>
      </w:rPr>
    </w:lvl>
    <w:lvl w:ilvl="6" w:tplc="7F545A9E" w:tentative="1">
      <w:start w:val="1"/>
      <w:numFmt w:val="bullet"/>
      <w:lvlText w:val="•"/>
      <w:lvlJc w:val="left"/>
      <w:pPr>
        <w:tabs>
          <w:tab w:val="num" w:pos="5040"/>
        </w:tabs>
        <w:ind w:left="5040" w:hanging="360"/>
      </w:pPr>
      <w:rPr>
        <w:rFonts w:ascii="Arial" w:hAnsi="Arial" w:hint="default"/>
      </w:rPr>
    </w:lvl>
    <w:lvl w:ilvl="7" w:tplc="BAD2A376" w:tentative="1">
      <w:start w:val="1"/>
      <w:numFmt w:val="bullet"/>
      <w:lvlText w:val="•"/>
      <w:lvlJc w:val="left"/>
      <w:pPr>
        <w:tabs>
          <w:tab w:val="num" w:pos="5760"/>
        </w:tabs>
        <w:ind w:left="5760" w:hanging="360"/>
      </w:pPr>
      <w:rPr>
        <w:rFonts w:ascii="Arial" w:hAnsi="Arial" w:hint="default"/>
      </w:rPr>
    </w:lvl>
    <w:lvl w:ilvl="8" w:tplc="501A5912" w:tentative="1">
      <w:start w:val="1"/>
      <w:numFmt w:val="bullet"/>
      <w:lvlText w:val="•"/>
      <w:lvlJc w:val="left"/>
      <w:pPr>
        <w:tabs>
          <w:tab w:val="num" w:pos="6480"/>
        </w:tabs>
        <w:ind w:left="6480" w:hanging="360"/>
      </w:pPr>
      <w:rPr>
        <w:rFonts w:ascii="Arial" w:hAnsi="Arial" w:hint="default"/>
      </w:rPr>
    </w:lvl>
  </w:abstractNum>
  <w:abstractNum w:abstractNumId="32">
    <w:nsid w:val="722A0F4C"/>
    <w:multiLevelType w:val="hybridMultilevel"/>
    <w:tmpl w:val="0960F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B86307"/>
    <w:multiLevelType w:val="hybridMultilevel"/>
    <w:tmpl w:val="222C3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C755D1"/>
    <w:multiLevelType w:val="hybridMultilevel"/>
    <w:tmpl w:val="E856C70A"/>
    <w:lvl w:ilvl="0" w:tplc="886E85D4">
      <w:start w:val="1"/>
      <w:numFmt w:val="bullet"/>
      <w:lvlText w:val="•"/>
      <w:lvlJc w:val="left"/>
      <w:pPr>
        <w:tabs>
          <w:tab w:val="num" w:pos="720"/>
        </w:tabs>
        <w:ind w:left="720" w:hanging="360"/>
      </w:pPr>
      <w:rPr>
        <w:rFonts w:ascii="Arial" w:hAnsi="Arial" w:hint="default"/>
      </w:rPr>
    </w:lvl>
    <w:lvl w:ilvl="1" w:tplc="B5AAE2B4" w:tentative="1">
      <w:start w:val="1"/>
      <w:numFmt w:val="bullet"/>
      <w:lvlText w:val="•"/>
      <w:lvlJc w:val="left"/>
      <w:pPr>
        <w:tabs>
          <w:tab w:val="num" w:pos="1440"/>
        </w:tabs>
        <w:ind w:left="1440" w:hanging="360"/>
      </w:pPr>
      <w:rPr>
        <w:rFonts w:ascii="Arial" w:hAnsi="Arial" w:hint="default"/>
      </w:rPr>
    </w:lvl>
    <w:lvl w:ilvl="2" w:tplc="C4A0B206" w:tentative="1">
      <w:start w:val="1"/>
      <w:numFmt w:val="bullet"/>
      <w:lvlText w:val="•"/>
      <w:lvlJc w:val="left"/>
      <w:pPr>
        <w:tabs>
          <w:tab w:val="num" w:pos="2160"/>
        </w:tabs>
        <w:ind w:left="2160" w:hanging="360"/>
      </w:pPr>
      <w:rPr>
        <w:rFonts w:ascii="Arial" w:hAnsi="Arial" w:hint="default"/>
      </w:rPr>
    </w:lvl>
    <w:lvl w:ilvl="3" w:tplc="0F3A8156" w:tentative="1">
      <w:start w:val="1"/>
      <w:numFmt w:val="bullet"/>
      <w:lvlText w:val="•"/>
      <w:lvlJc w:val="left"/>
      <w:pPr>
        <w:tabs>
          <w:tab w:val="num" w:pos="2880"/>
        </w:tabs>
        <w:ind w:left="2880" w:hanging="360"/>
      </w:pPr>
      <w:rPr>
        <w:rFonts w:ascii="Arial" w:hAnsi="Arial" w:hint="default"/>
      </w:rPr>
    </w:lvl>
    <w:lvl w:ilvl="4" w:tplc="2F007CCA" w:tentative="1">
      <w:start w:val="1"/>
      <w:numFmt w:val="bullet"/>
      <w:lvlText w:val="•"/>
      <w:lvlJc w:val="left"/>
      <w:pPr>
        <w:tabs>
          <w:tab w:val="num" w:pos="3600"/>
        </w:tabs>
        <w:ind w:left="3600" w:hanging="360"/>
      </w:pPr>
      <w:rPr>
        <w:rFonts w:ascii="Arial" w:hAnsi="Arial" w:hint="default"/>
      </w:rPr>
    </w:lvl>
    <w:lvl w:ilvl="5" w:tplc="CD107D72" w:tentative="1">
      <w:start w:val="1"/>
      <w:numFmt w:val="bullet"/>
      <w:lvlText w:val="•"/>
      <w:lvlJc w:val="left"/>
      <w:pPr>
        <w:tabs>
          <w:tab w:val="num" w:pos="4320"/>
        </w:tabs>
        <w:ind w:left="4320" w:hanging="360"/>
      </w:pPr>
      <w:rPr>
        <w:rFonts w:ascii="Arial" w:hAnsi="Arial" w:hint="default"/>
      </w:rPr>
    </w:lvl>
    <w:lvl w:ilvl="6" w:tplc="E8107496" w:tentative="1">
      <w:start w:val="1"/>
      <w:numFmt w:val="bullet"/>
      <w:lvlText w:val="•"/>
      <w:lvlJc w:val="left"/>
      <w:pPr>
        <w:tabs>
          <w:tab w:val="num" w:pos="5040"/>
        </w:tabs>
        <w:ind w:left="5040" w:hanging="360"/>
      </w:pPr>
      <w:rPr>
        <w:rFonts w:ascii="Arial" w:hAnsi="Arial" w:hint="default"/>
      </w:rPr>
    </w:lvl>
    <w:lvl w:ilvl="7" w:tplc="2A3A5F4A" w:tentative="1">
      <w:start w:val="1"/>
      <w:numFmt w:val="bullet"/>
      <w:lvlText w:val="•"/>
      <w:lvlJc w:val="left"/>
      <w:pPr>
        <w:tabs>
          <w:tab w:val="num" w:pos="5760"/>
        </w:tabs>
        <w:ind w:left="5760" w:hanging="360"/>
      </w:pPr>
      <w:rPr>
        <w:rFonts w:ascii="Arial" w:hAnsi="Arial" w:hint="default"/>
      </w:rPr>
    </w:lvl>
    <w:lvl w:ilvl="8" w:tplc="30B4CCF2" w:tentative="1">
      <w:start w:val="1"/>
      <w:numFmt w:val="bullet"/>
      <w:lvlText w:val="•"/>
      <w:lvlJc w:val="left"/>
      <w:pPr>
        <w:tabs>
          <w:tab w:val="num" w:pos="6480"/>
        </w:tabs>
        <w:ind w:left="6480" w:hanging="360"/>
      </w:pPr>
      <w:rPr>
        <w:rFonts w:ascii="Arial" w:hAnsi="Arial" w:hint="default"/>
      </w:rPr>
    </w:lvl>
  </w:abstractNum>
  <w:abstractNum w:abstractNumId="35">
    <w:nsid w:val="7CC03087"/>
    <w:multiLevelType w:val="hybridMultilevel"/>
    <w:tmpl w:val="C554B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4"/>
  </w:num>
  <w:num w:numId="3">
    <w:abstractNumId w:val="26"/>
  </w:num>
  <w:num w:numId="4">
    <w:abstractNumId w:val="9"/>
  </w:num>
  <w:num w:numId="5">
    <w:abstractNumId w:val="7"/>
  </w:num>
  <w:num w:numId="6">
    <w:abstractNumId w:val="27"/>
  </w:num>
  <w:num w:numId="7">
    <w:abstractNumId w:val="2"/>
  </w:num>
  <w:num w:numId="8">
    <w:abstractNumId w:val="13"/>
  </w:num>
  <w:num w:numId="9">
    <w:abstractNumId w:val="6"/>
  </w:num>
  <w:num w:numId="10">
    <w:abstractNumId w:val="4"/>
  </w:num>
  <w:num w:numId="11">
    <w:abstractNumId w:val="20"/>
  </w:num>
  <w:num w:numId="12">
    <w:abstractNumId w:val="35"/>
  </w:num>
  <w:num w:numId="13">
    <w:abstractNumId w:val="18"/>
  </w:num>
  <w:num w:numId="14">
    <w:abstractNumId w:val="3"/>
  </w:num>
  <w:num w:numId="15">
    <w:abstractNumId w:val="21"/>
  </w:num>
  <w:num w:numId="16">
    <w:abstractNumId w:val="29"/>
  </w:num>
  <w:num w:numId="17">
    <w:abstractNumId w:val="22"/>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num>
  <w:num w:numId="22">
    <w:abstractNumId w:val="30"/>
  </w:num>
  <w:num w:numId="23">
    <w:abstractNumId w:val="19"/>
  </w:num>
  <w:num w:numId="24">
    <w:abstractNumId w:val="0"/>
  </w:num>
  <w:num w:numId="25">
    <w:abstractNumId w:val="8"/>
  </w:num>
  <w:num w:numId="26">
    <w:abstractNumId w:val="5"/>
  </w:num>
  <w:num w:numId="27">
    <w:abstractNumId w:val="24"/>
  </w:num>
  <w:num w:numId="28">
    <w:abstractNumId w:val="34"/>
  </w:num>
  <w:num w:numId="29">
    <w:abstractNumId w:val="31"/>
  </w:num>
  <w:num w:numId="30">
    <w:abstractNumId w:val="11"/>
  </w:num>
  <w:num w:numId="31">
    <w:abstractNumId w:val="12"/>
  </w:num>
  <w:num w:numId="32">
    <w:abstractNumId w:val="32"/>
  </w:num>
  <w:num w:numId="33">
    <w:abstractNumId w:val="23"/>
  </w:num>
  <w:num w:numId="34">
    <w:abstractNumId w:val="15"/>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95"/>
    <w:rsid w:val="0001032B"/>
    <w:rsid w:val="0002093F"/>
    <w:rsid w:val="00022FEE"/>
    <w:rsid w:val="00025D63"/>
    <w:rsid w:val="000426CB"/>
    <w:rsid w:val="00087085"/>
    <w:rsid w:val="00091F35"/>
    <w:rsid w:val="000D0B24"/>
    <w:rsid w:val="0010579D"/>
    <w:rsid w:val="001321F0"/>
    <w:rsid w:val="001324DF"/>
    <w:rsid w:val="00156258"/>
    <w:rsid w:val="00164DB5"/>
    <w:rsid w:val="00180240"/>
    <w:rsid w:val="00194576"/>
    <w:rsid w:val="001B28A0"/>
    <w:rsid w:val="001D7B40"/>
    <w:rsid w:val="00220250"/>
    <w:rsid w:val="00221C71"/>
    <w:rsid w:val="00241FD7"/>
    <w:rsid w:val="00242CE6"/>
    <w:rsid w:val="00251106"/>
    <w:rsid w:val="002660EC"/>
    <w:rsid w:val="00284A12"/>
    <w:rsid w:val="00296291"/>
    <w:rsid w:val="002A420B"/>
    <w:rsid w:val="002C55CC"/>
    <w:rsid w:val="002D1898"/>
    <w:rsid w:val="002F4426"/>
    <w:rsid w:val="00300F09"/>
    <w:rsid w:val="00304B14"/>
    <w:rsid w:val="003060D5"/>
    <w:rsid w:val="00317A59"/>
    <w:rsid w:val="00341689"/>
    <w:rsid w:val="00356E30"/>
    <w:rsid w:val="003625D0"/>
    <w:rsid w:val="00367986"/>
    <w:rsid w:val="00391C3F"/>
    <w:rsid w:val="0039739D"/>
    <w:rsid w:val="00397CDE"/>
    <w:rsid w:val="003E1D5F"/>
    <w:rsid w:val="003E5670"/>
    <w:rsid w:val="00405F57"/>
    <w:rsid w:val="00411199"/>
    <w:rsid w:val="00425887"/>
    <w:rsid w:val="0042602F"/>
    <w:rsid w:val="00435BEE"/>
    <w:rsid w:val="0044455A"/>
    <w:rsid w:val="004464F1"/>
    <w:rsid w:val="00453A0C"/>
    <w:rsid w:val="00454656"/>
    <w:rsid w:val="0045537C"/>
    <w:rsid w:val="00457DFC"/>
    <w:rsid w:val="0046360A"/>
    <w:rsid w:val="00481BCE"/>
    <w:rsid w:val="004A05C9"/>
    <w:rsid w:val="004E7721"/>
    <w:rsid w:val="00526EEB"/>
    <w:rsid w:val="00533FDD"/>
    <w:rsid w:val="005456E2"/>
    <w:rsid w:val="005548A4"/>
    <w:rsid w:val="00587436"/>
    <w:rsid w:val="0059402D"/>
    <w:rsid w:val="005B0A97"/>
    <w:rsid w:val="005D02A2"/>
    <w:rsid w:val="005D6370"/>
    <w:rsid w:val="005E2E0D"/>
    <w:rsid w:val="005F1C0E"/>
    <w:rsid w:val="005F301B"/>
    <w:rsid w:val="00616102"/>
    <w:rsid w:val="00637F73"/>
    <w:rsid w:val="0068254D"/>
    <w:rsid w:val="006A7D26"/>
    <w:rsid w:val="006B5457"/>
    <w:rsid w:val="006C3129"/>
    <w:rsid w:val="006D08B2"/>
    <w:rsid w:val="006E47D0"/>
    <w:rsid w:val="00715EDD"/>
    <w:rsid w:val="0074499D"/>
    <w:rsid w:val="00752C99"/>
    <w:rsid w:val="00760503"/>
    <w:rsid w:val="007672F6"/>
    <w:rsid w:val="00774F95"/>
    <w:rsid w:val="007A3366"/>
    <w:rsid w:val="007A53FA"/>
    <w:rsid w:val="007A71A9"/>
    <w:rsid w:val="007A74DB"/>
    <w:rsid w:val="007B291D"/>
    <w:rsid w:val="007B7963"/>
    <w:rsid w:val="007D7970"/>
    <w:rsid w:val="007F2AA4"/>
    <w:rsid w:val="008317A7"/>
    <w:rsid w:val="008538D6"/>
    <w:rsid w:val="00864E46"/>
    <w:rsid w:val="00870255"/>
    <w:rsid w:val="0089224F"/>
    <w:rsid w:val="0089472B"/>
    <w:rsid w:val="008A24DF"/>
    <w:rsid w:val="008B03A4"/>
    <w:rsid w:val="008B3E2C"/>
    <w:rsid w:val="008B639D"/>
    <w:rsid w:val="008D3DC5"/>
    <w:rsid w:val="009063FF"/>
    <w:rsid w:val="00912B51"/>
    <w:rsid w:val="009269EB"/>
    <w:rsid w:val="00931BC8"/>
    <w:rsid w:val="009329E0"/>
    <w:rsid w:val="009418E6"/>
    <w:rsid w:val="00956B01"/>
    <w:rsid w:val="00973866"/>
    <w:rsid w:val="00985C27"/>
    <w:rsid w:val="009A6D09"/>
    <w:rsid w:val="009B0DE6"/>
    <w:rsid w:val="009B229E"/>
    <w:rsid w:val="009B52A4"/>
    <w:rsid w:val="009C514B"/>
    <w:rsid w:val="009F2C3E"/>
    <w:rsid w:val="009F4AA3"/>
    <w:rsid w:val="00A038CD"/>
    <w:rsid w:val="00A146A4"/>
    <w:rsid w:val="00A17028"/>
    <w:rsid w:val="00A3467E"/>
    <w:rsid w:val="00A34882"/>
    <w:rsid w:val="00A4136E"/>
    <w:rsid w:val="00A4567B"/>
    <w:rsid w:val="00A46F0C"/>
    <w:rsid w:val="00A5541A"/>
    <w:rsid w:val="00A557D9"/>
    <w:rsid w:val="00A81523"/>
    <w:rsid w:val="00A84B5C"/>
    <w:rsid w:val="00A93DD7"/>
    <w:rsid w:val="00AC19CD"/>
    <w:rsid w:val="00AC309C"/>
    <w:rsid w:val="00B33BFC"/>
    <w:rsid w:val="00B3742B"/>
    <w:rsid w:val="00B55C2D"/>
    <w:rsid w:val="00B60541"/>
    <w:rsid w:val="00B65595"/>
    <w:rsid w:val="00B670C1"/>
    <w:rsid w:val="00B71373"/>
    <w:rsid w:val="00B73B28"/>
    <w:rsid w:val="00B80417"/>
    <w:rsid w:val="00B840CF"/>
    <w:rsid w:val="00BA3E0F"/>
    <w:rsid w:val="00BE39D6"/>
    <w:rsid w:val="00BF55E1"/>
    <w:rsid w:val="00C01CE4"/>
    <w:rsid w:val="00C6131F"/>
    <w:rsid w:val="00CC2415"/>
    <w:rsid w:val="00CE109B"/>
    <w:rsid w:val="00CF6555"/>
    <w:rsid w:val="00D11DDA"/>
    <w:rsid w:val="00D2173B"/>
    <w:rsid w:val="00D22F36"/>
    <w:rsid w:val="00D466E7"/>
    <w:rsid w:val="00D70030"/>
    <w:rsid w:val="00D81707"/>
    <w:rsid w:val="00D90109"/>
    <w:rsid w:val="00D965C3"/>
    <w:rsid w:val="00DA201E"/>
    <w:rsid w:val="00DB3860"/>
    <w:rsid w:val="00DC1CDB"/>
    <w:rsid w:val="00DD619C"/>
    <w:rsid w:val="00DD786E"/>
    <w:rsid w:val="00DE58BD"/>
    <w:rsid w:val="00DF472F"/>
    <w:rsid w:val="00E24F74"/>
    <w:rsid w:val="00E6135D"/>
    <w:rsid w:val="00E87AB5"/>
    <w:rsid w:val="00ED3FEE"/>
    <w:rsid w:val="00EF4061"/>
    <w:rsid w:val="00F20C09"/>
    <w:rsid w:val="00F2491F"/>
    <w:rsid w:val="00F51A16"/>
    <w:rsid w:val="00F70DD8"/>
    <w:rsid w:val="00F840EE"/>
    <w:rsid w:val="00F93F6A"/>
    <w:rsid w:val="00FC1DB2"/>
    <w:rsid w:val="00FC3AAB"/>
    <w:rsid w:val="00FD1846"/>
    <w:rsid w:val="00FD7BB8"/>
    <w:rsid w:val="00FE4A18"/>
    <w:rsid w:val="00FF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6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95"/>
    <w:pPr>
      <w:spacing w:after="0" w:line="240" w:lineRule="auto"/>
    </w:pPr>
  </w:style>
  <w:style w:type="paragraph" w:styleId="BalloonText">
    <w:name w:val="Balloon Text"/>
    <w:basedOn w:val="Normal"/>
    <w:link w:val="BalloonTextChar"/>
    <w:uiPriority w:val="99"/>
    <w:semiHidden/>
    <w:unhideWhenUsed/>
    <w:rsid w:val="00B60541"/>
    <w:rPr>
      <w:rFonts w:ascii="Tahoma" w:hAnsi="Tahoma" w:cs="Tahoma"/>
      <w:sz w:val="16"/>
      <w:szCs w:val="16"/>
    </w:rPr>
  </w:style>
  <w:style w:type="character" w:customStyle="1" w:styleId="BalloonTextChar">
    <w:name w:val="Balloon Text Char"/>
    <w:basedOn w:val="DefaultParagraphFont"/>
    <w:link w:val="BalloonText"/>
    <w:uiPriority w:val="99"/>
    <w:semiHidden/>
    <w:rsid w:val="00B60541"/>
    <w:rPr>
      <w:rFonts w:ascii="Tahoma" w:hAnsi="Tahoma" w:cs="Tahoma"/>
      <w:sz w:val="16"/>
      <w:szCs w:val="16"/>
    </w:rPr>
  </w:style>
  <w:style w:type="paragraph" w:styleId="ListParagraph">
    <w:name w:val="List Paragraph"/>
    <w:basedOn w:val="Normal"/>
    <w:uiPriority w:val="34"/>
    <w:qFormat/>
    <w:rsid w:val="00F93F6A"/>
    <w:pPr>
      <w:widowControl/>
      <w:spacing w:after="200" w:line="276" w:lineRule="auto"/>
      <w:ind w:left="720"/>
      <w:contextualSpacing/>
    </w:pPr>
    <w:rPr>
      <w:rFonts w:ascii="Calibri" w:eastAsia="Calibri" w:hAnsi="Calibri"/>
      <w:snapToGrid/>
      <w:sz w:val="22"/>
      <w:szCs w:val="22"/>
    </w:rPr>
  </w:style>
  <w:style w:type="table" w:styleId="LightGrid-Accent4">
    <w:name w:val="Light Grid Accent 4"/>
    <w:basedOn w:val="TableNormal"/>
    <w:uiPriority w:val="62"/>
    <w:rsid w:val="00F93F6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C55CC"/>
    <w:rPr>
      <w:sz w:val="16"/>
      <w:szCs w:val="16"/>
    </w:rPr>
  </w:style>
  <w:style w:type="paragraph" w:styleId="CommentText">
    <w:name w:val="annotation text"/>
    <w:basedOn w:val="Normal"/>
    <w:link w:val="CommentTextChar"/>
    <w:uiPriority w:val="99"/>
    <w:semiHidden/>
    <w:unhideWhenUsed/>
    <w:rsid w:val="002C55CC"/>
    <w:rPr>
      <w:sz w:val="20"/>
    </w:rPr>
  </w:style>
  <w:style w:type="character" w:customStyle="1" w:styleId="CommentTextChar">
    <w:name w:val="Comment Text Char"/>
    <w:basedOn w:val="DefaultParagraphFont"/>
    <w:link w:val="CommentText"/>
    <w:uiPriority w:val="99"/>
    <w:semiHidden/>
    <w:rsid w:val="002C55C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55CC"/>
    <w:rPr>
      <w:b/>
      <w:bCs/>
    </w:rPr>
  </w:style>
  <w:style w:type="character" w:customStyle="1" w:styleId="CommentSubjectChar">
    <w:name w:val="Comment Subject Char"/>
    <w:basedOn w:val="CommentTextChar"/>
    <w:link w:val="CommentSubject"/>
    <w:uiPriority w:val="99"/>
    <w:semiHidden/>
    <w:rsid w:val="002C55CC"/>
    <w:rPr>
      <w:rFonts w:ascii="CG Times" w:eastAsia="Times New Roman" w:hAnsi="CG Times" w:cs="Times New Roman"/>
      <w:b/>
      <w:bCs/>
      <w:snapToGrid w:val="0"/>
      <w:sz w:val="20"/>
      <w:szCs w:val="20"/>
    </w:rPr>
  </w:style>
  <w:style w:type="table" w:styleId="TableGrid">
    <w:name w:val="Table Grid"/>
    <w:basedOn w:val="TableNormal"/>
    <w:uiPriority w:val="59"/>
    <w:rsid w:val="00D2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09"/>
    <w:pPr>
      <w:tabs>
        <w:tab w:val="center" w:pos="4513"/>
        <w:tab w:val="right" w:pos="9026"/>
      </w:tabs>
    </w:pPr>
  </w:style>
  <w:style w:type="character" w:customStyle="1" w:styleId="HeaderChar">
    <w:name w:val="Header Char"/>
    <w:basedOn w:val="DefaultParagraphFont"/>
    <w:link w:val="Header"/>
    <w:uiPriority w:val="99"/>
    <w:rsid w:val="00D9010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0109"/>
    <w:pPr>
      <w:tabs>
        <w:tab w:val="center" w:pos="4513"/>
        <w:tab w:val="right" w:pos="9026"/>
      </w:tabs>
    </w:pPr>
  </w:style>
  <w:style w:type="character" w:customStyle="1" w:styleId="FooterChar">
    <w:name w:val="Footer Char"/>
    <w:basedOn w:val="DefaultParagraphFont"/>
    <w:link w:val="Footer"/>
    <w:uiPriority w:val="99"/>
    <w:rsid w:val="00D90109"/>
    <w:rPr>
      <w:rFonts w:ascii="CG Times" w:eastAsia="Times New Roman" w:hAnsi="CG Times" w:cs="Times New Roman"/>
      <w:snapToGrid w:val="0"/>
      <w:sz w:val="24"/>
      <w:szCs w:val="20"/>
    </w:rPr>
  </w:style>
  <w:style w:type="character" w:styleId="Hyperlink">
    <w:name w:val="Hyperlink"/>
    <w:basedOn w:val="DefaultParagraphFont"/>
    <w:uiPriority w:val="99"/>
    <w:unhideWhenUsed/>
    <w:rsid w:val="003E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6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95"/>
    <w:pPr>
      <w:spacing w:after="0" w:line="240" w:lineRule="auto"/>
    </w:pPr>
  </w:style>
  <w:style w:type="paragraph" w:styleId="BalloonText">
    <w:name w:val="Balloon Text"/>
    <w:basedOn w:val="Normal"/>
    <w:link w:val="BalloonTextChar"/>
    <w:uiPriority w:val="99"/>
    <w:semiHidden/>
    <w:unhideWhenUsed/>
    <w:rsid w:val="00B60541"/>
    <w:rPr>
      <w:rFonts w:ascii="Tahoma" w:hAnsi="Tahoma" w:cs="Tahoma"/>
      <w:sz w:val="16"/>
      <w:szCs w:val="16"/>
    </w:rPr>
  </w:style>
  <w:style w:type="character" w:customStyle="1" w:styleId="BalloonTextChar">
    <w:name w:val="Balloon Text Char"/>
    <w:basedOn w:val="DefaultParagraphFont"/>
    <w:link w:val="BalloonText"/>
    <w:uiPriority w:val="99"/>
    <w:semiHidden/>
    <w:rsid w:val="00B60541"/>
    <w:rPr>
      <w:rFonts w:ascii="Tahoma" w:hAnsi="Tahoma" w:cs="Tahoma"/>
      <w:sz w:val="16"/>
      <w:szCs w:val="16"/>
    </w:rPr>
  </w:style>
  <w:style w:type="paragraph" w:styleId="ListParagraph">
    <w:name w:val="List Paragraph"/>
    <w:basedOn w:val="Normal"/>
    <w:uiPriority w:val="34"/>
    <w:qFormat/>
    <w:rsid w:val="00F93F6A"/>
    <w:pPr>
      <w:widowControl/>
      <w:spacing w:after="200" w:line="276" w:lineRule="auto"/>
      <w:ind w:left="720"/>
      <w:contextualSpacing/>
    </w:pPr>
    <w:rPr>
      <w:rFonts w:ascii="Calibri" w:eastAsia="Calibri" w:hAnsi="Calibri"/>
      <w:snapToGrid/>
      <w:sz w:val="22"/>
      <w:szCs w:val="22"/>
    </w:rPr>
  </w:style>
  <w:style w:type="table" w:styleId="LightGrid-Accent4">
    <w:name w:val="Light Grid Accent 4"/>
    <w:basedOn w:val="TableNormal"/>
    <w:uiPriority w:val="62"/>
    <w:rsid w:val="00F93F6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C55CC"/>
    <w:rPr>
      <w:sz w:val="16"/>
      <w:szCs w:val="16"/>
    </w:rPr>
  </w:style>
  <w:style w:type="paragraph" w:styleId="CommentText">
    <w:name w:val="annotation text"/>
    <w:basedOn w:val="Normal"/>
    <w:link w:val="CommentTextChar"/>
    <w:uiPriority w:val="99"/>
    <w:semiHidden/>
    <w:unhideWhenUsed/>
    <w:rsid w:val="002C55CC"/>
    <w:rPr>
      <w:sz w:val="20"/>
    </w:rPr>
  </w:style>
  <w:style w:type="character" w:customStyle="1" w:styleId="CommentTextChar">
    <w:name w:val="Comment Text Char"/>
    <w:basedOn w:val="DefaultParagraphFont"/>
    <w:link w:val="CommentText"/>
    <w:uiPriority w:val="99"/>
    <w:semiHidden/>
    <w:rsid w:val="002C55C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55CC"/>
    <w:rPr>
      <w:b/>
      <w:bCs/>
    </w:rPr>
  </w:style>
  <w:style w:type="character" w:customStyle="1" w:styleId="CommentSubjectChar">
    <w:name w:val="Comment Subject Char"/>
    <w:basedOn w:val="CommentTextChar"/>
    <w:link w:val="CommentSubject"/>
    <w:uiPriority w:val="99"/>
    <w:semiHidden/>
    <w:rsid w:val="002C55CC"/>
    <w:rPr>
      <w:rFonts w:ascii="CG Times" w:eastAsia="Times New Roman" w:hAnsi="CG Times" w:cs="Times New Roman"/>
      <w:b/>
      <w:bCs/>
      <w:snapToGrid w:val="0"/>
      <w:sz w:val="20"/>
      <w:szCs w:val="20"/>
    </w:rPr>
  </w:style>
  <w:style w:type="table" w:styleId="TableGrid">
    <w:name w:val="Table Grid"/>
    <w:basedOn w:val="TableNormal"/>
    <w:uiPriority w:val="59"/>
    <w:rsid w:val="00D2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09"/>
    <w:pPr>
      <w:tabs>
        <w:tab w:val="center" w:pos="4513"/>
        <w:tab w:val="right" w:pos="9026"/>
      </w:tabs>
    </w:pPr>
  </w:style>
  <w:style w:type="character" w:customStyle="1" w:styleId="HeaderChar">
    <w:name w:val="Header Char"/>
    <w:basedOn w:val="DefaultParagraphFont"/>
    <w:link w:val="Header"/>
    <w:uiPriority w:val="99"/>
    <w:rsid w:val="00D9010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0109"/>
    <w:pPr>
      <w:tabs>
        <w:tab w:val="center" w:pos="4513"/>
        <w:tab w:val="right" w:pos="9026"/>
      </w:tabs>
    </w:pPr>
  </w:style>
  <w:style w:type="character" w:customStyle="1" w:styleId="FooterChar">
    <w:name w:val="Footer Char"/>
    <w:basedOn w:val="DefaultParagraphFont"/>
    <w:link w:val="Footer"/>
    <w:uiPriority w:val="99"/>
    <w:rsid w:val="00D90109"/>
    <w:rPr>
      <w:rFonts w:ascii="CG Times" w:eastAsia="Times New Roman" w:hAnsi="CG Times" w:cs="Times New Roman"/>
      <w:snapToGrid w:val="0"/>
      <w:sz w:val="24"/>
      <w:szCs w:val="20"/>
    </w:rPr>
  </w:style>
  <w:style w:type="character" w:styleId="Hyperlink">
    <w:name w:val="Hyperlink"/>
    <w:basedOn w:val="DefaultParagraphFont"/>
    <w:uiPriority w:val="99"/>
    <w:unhideWhenUsed/>
    <w:rsid w:val="003E1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4">
      <w:bodyDiv w:val="1"/>
      <w:marLeft w:val="0"/>
      <w:marRight w:val="0"/>
      <w:marTop w:val="0"/>
      <w:marBottom w:val="0"/>
      <w:divBdr>
        <w:top w:val="none" w:sz="0" w:space="0" w:color="auto"/>
        <w:left w:val="none" w:sz="0" w:space="0" w:color="auto"/>
        <w:bottom w:val="none" w:sz="0" w:space="0" w:color="auto"/>
        <w:right w:val="none" w:sz="0" w:space="0" w:color="auto"/>
      </w:divBdr>
      <w:divsChild>
        <w:div w:id="2088719677">
          <w:marLeft w:val="446"/>
          <w:marRight w:val="0"/>
          <w:marTop w:val="0"/>
          <w:marBottom w:val="0"/>
          <w:divBdr>
            <w:top w:val="none" w:sz="0" w:space="0" w:color="auto"/>
            <w:left w:val="none" w:sz="0" w:space="0" w:color="auto"/>
            <w:bottom w:val="none" w:sz="0" w:space="0" w:color="auto"/>
            <w:right w:val="none" w:sz="0" w:space="0" w:color="auto"/>
          </w:divBdr>
        </w:div>
        <w:div w:id="798114674">
          <w:marLeft w:val="446"/>
          <w:marRight w:val="0"/>
          <w:marTop w:val="0"/>
          <w:marBottom w:val="0"/>
          <w:divBdr>
            <w:top w:val="none" w:sz="0" w:space="0" w:color="auto"/>
            <w:left w:val="none" w:sz="0" w:space="0" w:color="auto"/>
            <w:bottom w:val="none" w:sz="0" w:space="0" w:color="auto"/>
            <w:right w:val="none" w:sz="0" w:space="0" w:color="auto"/>
          </w:divBdr>
        </w:div>
      </w:divsChild>
    </w:div>
    <w:div w:id="40905818">
      <w:bodyDiv w:val="1"/>
      <w:marLeft w:val="0"/>
      <w:marRight w:val="0"/>
      <w:marTop w:val="0"/>
      <w:marBottom w:val="0"/>
      <w:divBdr>
        <w:top w:val="none" w:sz="0" w:space="0" w:color="auto"/>
        <w:left w:val="none" w:sz="0" w:space="0" w:color="auto"/>
        <w:bottom w:val="none" w:sz="0" w:space="0" w:color="auto"/>
        <w:right w:val="none" w:sz="0" w:space="0" w:color="auto"/>
      </w:divBdr>
    </w:div>
    <w:div w:id="90707759">
      <w:bodyDiv w:val="1"/>
      <w:marLeft w:val="0"/>
      <w:marRight w:val="0"/>
      <w:marTop w:val="0"/>
      <w:marBottom w:val="0"/>
      <w:divBdr>
        <w:top w:val="none" w:sz="0" w:space="0" w:color="auto"/>
        <w:left w:val="none" w:sz="0" w:space="0" w:color="auto"/>
        <w:bottom w:val="none" w:sz="0" w:space="0" w:color="auto"/>
        <w:right w:val="none" w:sz="0" w:space="0" w:color="auto"/>
      </w:divBdr>
    </w:div>
    <w:div w:id="426005643">
      <w:bodyDiv w:val="1"/>
      <w:marLeft w:val="0"/>
      <w:marRight w:val="0"/>
      <w:marTop w:val="0"/>
      <w:marBottom w:val="0"/>
      <w:divBdr>
        <w:top w:val="none" w:sz="0" w:space="0" w:color="auto"/>
        <w:left w:val="none" w:sz="0" w:space="0" w:color="auto"/>
        <w:bottom w:val="none" w:sz="0" w:space="0" w:color="auto"/>
        <w:right w:val="none" w:sz="0" w:space="0" w:color="auto"/>
      </w:divBdr>
      <w:divsChild>
        <w:div w:id="1671903324">
          <w:marLeft w:val="446"/>
          <w:marRight w:val="0"/>
          <w:marTop w:val="0"/>
          <w:marBottom w:val="0"/>
          <w:divBdr>
            <w:top w:val="none" w:sz="0" w:space="0" w:color="auto"/>
            <w:left w:val="none" w:sz="0" w:space="0" w:color="auto"/>
            <w:bottom w:val="none" w:sz="0" w:space="0" w:color="auto"/>
            <w:right w:val="none" w:sz="0" w:space="0" w:color="auto"/>
          </w:divBdr>
        </w:div>
        <w:div w:id="757676620">
          <w:marLeft w:val="446"/>
          <w:marRight w:val="0"/>
          <w:marTop w:val="0"/>
          <w:marBottom w:val="0"/>
          <w:divBdr>
            <w:top w:val="none" w:sz="0" w:space="0" w:color="auto"/>
            <w:left w:val="none" w:sz="0" w:space="0" w:color="auto"/>
            <w:bottom w:val="none" w:sz="0" w:space="0" w:color="auto"/>
            <w:right w:val="none" w:sz="0" w:space="0" w:color="auto"/>
          </w:divBdr>
        </w:div>
      </w:divsChild>
    </w:div>
    <w:div w:id="546646432">
      <w:bodyDiv w:val="1"/>
      <w:marLeft w:val="0"/>
      <w:marRight w:val="0"/>
      <w:marTop w:val="0"/>
      <w:marBottom w:val="0"/>
      <w:divBdr>
        <w:top w:val="none" w:sz="0" w:space="0" w:color="auto"/>
        <w:left w:val="none" w:sz="0" w:space="0" w:color="auto"/>
        <w:bottom w:val="none" w:sz="0" w:space="0" w:color="auto"/>
        <w:right w:val="none" w:sz="0" w:space="0" w:color="auto"/>
      </w:divBdr>
      <w:divsChild>
        <w:div w:id="33310515">
          <w:marLeft w:val="446"/>
          <w:marRight w:val="0"/>
          <w:marTop w:val="0"/>
          <w:marBottom w:val="0"/>
          <w:divBdr>
            <w:top w:val="none" w:sz="0" w:space="0" w:color="auto"/>
            <w:left w:val="none" w:sz="0" w:space="0" w:color="auto"/>
            <w:bottom w:val="none" w:sz="0" w:space="0" w:color="auto"/>
            <w:right w:val="none" w:sz="0" w:space="0" w:color="auto"/>
          </w:divBdr>
        </w:div>
        <w:div w:id="816260773">
          <w:marLeft w:val="446"/>
          <w:marRight w:val="0"/>
          <w:marTop w:val="0"/>
          <w:marBottom w:val="0"/>
          <w:divBdr>
            <w:top w:val="none" w:sz="0" w:space="0" w:color="auto"/>
            <w:left w:val="none" w:sz="0" w:space="0" w:color="auto"/>
            <w:bottom w:val="none" w:sz="0" w:space="0" w:color="auto"/>
            <w:right w:val="none" w:sz="0" w:space="0" w:color="auto"/>
          </w:divBdr>
        </w:div>
      </w:divsChild>
    </w:div>
    <w:div w:id="838159923">
      <w:bodyDiv w:val="1"/>
      <w:marLeft w:val="0"/>
      <w:marRight w:val="0"/>
      <w:marTop w:val="0"/>
      <w:marBottom w:val="0"/>
      <w:divBdr>
        <w:top w:val="none" w:sz="0" w:space="0" w:color="auto"/>
        <w:left w:val="none" w:sz="0" w:space="0" w:color="auto"/>
        <w:bottom w:val="none" w:sz="0" w:space="0" w:color="auto"/>
        <w:right w:val="none" w:sz="0" w:space="0" w:color="auto"/>
      </w:divBdr>
    </w:div>
    <w:div w:id="1188326520">
      <w:bodyDiv w:val="1"/>
      <w:marLeft w:val="0"/>
      <w:marRight w:val="0"/>
      <w:marTop w:val="0"/>
      <w:marBottom w:val="0"/>
      <w:divBdr>
        <w:top w:val="none" w:sz="0" w:space="0" w:color="auto"/>
        <w:left w:val="none" w:sz="0" w:space="0" w:color="auto"/>
        <w:bottom w:val="none" w:sz="0" w:space="0" w:color="auto"/>
        <w:right w:val="none" w:sz="0" w:space="0" w:color="auto"/>
      </w:divBdr>
    </w:div>
    <w:div w:id="1650091371">
      <w:bodyDiv w:val="1"/>
      <w:marLeft w:val="0"/>
      <w:marRight w:val="0"/>
      <w:marTop w:val="0"/>
      <w:marBottom w:val="0"/>
      <w:divBdr>
        <w:top w:val="none" w:sz="0" w:space="0" w:color="auto"/>
        <w:left w:val="none" w:sz="0" w:space="0" w:color="auto"/>
        <w:bottom w:val="none" w:sz="0" w:space="0" w:color="auto"/>
        <w:right w:val="none" w:sz="0" w:space="0" w:color="auto"/>
      </w:divBdr>
    </w:div>
    <w:div w:id="1959139328">
      <w:bodyDiv w:val="1"/>
      <w:marLeft w:val="0"/>
      <w:marRight w:val="0"/>
      <w:marTop w:val="0"/>
      <w:marBottom w:val="0"/>
      <w:divBdr>
        <w:top w:val="none" w:sz="0" w:space="0" w:color="auto"/>
        <w:left w:val="none" w:sz="0" w:space="0" w:color="auto"/>
        <w:bottom w:val="none" w:sz="0" w:space="0" w:color="auto"/>
        <w:right w:val="none" w:sz="0" w:space="0" w:color="auto"/>
      </w:divBdr>
      <w:divsChild>
        <w:div w:id="2074810512">
          <w:marLeft w:val="446"/>
          <w:marRight w:val="0"/>
          <w:marTop w:val="0"/>
          <w:marBottom w:val="0"/>
          <w:divBdr>
            <w:top w:val="none" w:sz="0" w:space="0" w:color="auto"/>
            <w:left w:val="none" w:sz="0" w:space="0" w:color="auto"/>
            <w:bottom w:val="none" w:sz="0" w:space="0" w:color="auto"/>
            <w:right w:val="none" w:sz="0" w:space="0" w:color="auto"/>
          </w:divBdr>
        </w:div>
        <w:div w:id="1488588344">
          <w:marLeft w:val="446"/>
          <w:marRight w:val="0"/>
          <w:marTop w:val="0"/>
          <w:marBottom w:val="0"/>
          <w:divBdr>
            <w:top w:val="none" w:sz="0" w:space="0" w:color="auto"/>
            <w:left w:val="none" w:sz="0" w:space="0" w:color="auto"/>
            <w:bottom w:val="none" w:sz="0" w:space="0" w:color="auto"/>
            <w:right w:val="none" w:sz="0" w:space="0" w:color="auto"/>
          </w:divBdr>
        </w:div>
      </w:divsChild>
    </w:div>
    <w:div w:id="2023315457">
      <w:bodyDiv w:val="1"/>
      <w:marLeft w:val="0"/>
      <w:marRight w:val="0"/>
      <w:marTop w:val="0"/>
      <w:marBottom w:val="0"/>
      <w:divBdr>
        <w:top w:val="none" w:sz="0" w:space="0" w:color="auto"/>
        <w:left w:val="none" w:sz="0" w:space="0" w:color="auto"/>
        <w:bottom w:val="none" w:sz="0" w:space="0" w:color="auto"/>
        <w:right w:val="none" w:sz="0" w:space="0" w:color="auto"/>
      </w:divBdr>
      <w:divsChild>
        <w:div w:id="2707495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l.treadgold@nhs.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cid:image007.jpg@01D31B39.31352A50"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F163-2261-4661-8FDA-BEF74126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Jones</dc:creator>
  <cp:lastModifiedBy>Lezlie Treadgold</cp:lastModifiedBy>
  <cp:revision>15</cp:revision>
  <cp:lastPrinted>2016-06-13T09:11:00Z</cp:lastPrinted>
  <dcterms:created xsi:type="dcterms:W3CDTF">2018-04-27T13:07:00Z</dcterms:created>
  <dcterms:modified xsi:type="dcterms:W3CDTF">2018-06-27T07:49:00Z</dcterms:modified>
</cp:coreProperties>
</file>