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389" w:rsidRDefault="00FF0389" w:rsidP="004909C3">
      <w:pPr>
        <w:tabs>
          <w:tab w:val="center" w:pos="4513"/>
          <w:tab w:val="right" w:pos="9026"/>
        </w:tabs>
        <w:spacing w:after="0" w:line="240" w:lineRule="auto"/>
        <w:jc w:val="right"/>
        <w:rPr>
          <w:rFonts w:ascii="Times New Roman" w:eastAsia="Times New Roman" w:hAnsi="Times New Roman" w:cs="Times New Roman"/>
          <w:noProof/>
          <w:szCs w:val="24"/>
          <w:lang w:eastAsia="en-GB"/>
        </w:rPr>
      </w:pPr>
    </w:p>
    <w:p w:rsidR="00FF0389" w:rsidRPr="00FF0389" w:rsidRDefault="00FF0389" w:rsidP="00FF0389">
      <w:pPr>
        <w:tabs>
          <w:tab w:val="center" w:pos="4153"/>
          <w:tab w:val="right" w:pos="8306"/>
        </w:tabs>
        <w:spacing w:after="0" w:line="240" w:lineRule="auto"/>
        <w:jc w:val="right"/>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drawing>
          <wp:inline distT="0" distB="0" distL="0" distR="0">
            <wp:extent cx="1116330" cy="446405"/>
            <wp:effectExtent l="0" t="0" r="7620" b="0"/>
            <wp:docPr id="2" name="Picture 2" descr="Description: http://upload.wikimedia.org/wikipedia/commons/0/0b/NH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upload.wikimedia.org/wikipedia/commons/0/0b/NHS-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6330" cy="446405"/>
                    </a:xfrm>
                    <a:prstGeom prst="rect">
                      <a:avLst/>
                    </a:prstGeom>
                    <a:noFill/>
                    <a:ln>
                      <a:noFill/>
                    </a:ln>
                  </pic:spPr>
                </pic:pic>
              </a:graphicData>
            </a:graphic>
          </wp:inline>
        </w:drawing>
      </w:r>
    </w:p>
    <w:p w:rsidR="00FF0389" w:rsidRPr="00FF0389" w:rsidRDefault="00FF0389" w:rsidP="00FF0389">
      <w:pPr>
        <w:tabs>
          <w:tab w:val="center" w:pos="4153"/>
          <w:tab w:val="right" w:pos="8306"/>
        </w:tabs>
        <w:spacing w:after="0" w:line="240" w:lineRule="auto"/>
        <w:jc w:val="right"/>
        <w:rPr>
          <w:rFonts w:ascii="Times New Roman" w:eastAsia="Times New Roman" w:hAnsi="Times New Roman" w:cs="Times New Roman"/>
          <w:b/>
          <w:color w:val="365F91"/>
          <w:szCs w:val="24"/>
          <w:lang w:eastAsia="en-GB"/>
        </w:rPr>
      </w:pPr>
      <w:r w:rsidRPr="00FF0389">
        <w:rPr>
          <w:rFonts w:ascii="Times New Roman" w:eastAsia="Times New Roman" w:hAnsi="Times New Roman" w:cs="Times New Roman"/>
          <w:b/>
          <w:color w:val="365F91"/>
          <w:szCs w:val="24"/>
          <w:lang w:eastAsia="en-GB"/>
        </w:rPr>
        <w:t>North East Lincolnshire CCG</w:t>
      </w:r>
    </w:p>
    <w:p w:rsidR="00FF0389" w:rsidRPr="00FF0389" w:rsidRDefault="00FF0389" w:rsidP="00FF0389">
      <w:pPr>
        <w:tabs>
          <w:tab w:val="center" w:pos="4153"/>
          <w:tab w:val="right" w:pos="8306"/>
        </w:tabs>
        <w:spacing w:after="0" w:line="240" w:lineRule="auto"/>
        <w:jc w:val="right"/>
        <w:rPr>
          <w:rFonts w:ascii="Times New Roman" w:eastAsia="Times New Roman" w:hAnsi="Times New Roman" w:cs="Times New Roman"/>
          <w:b/>
          <w:color w:val="365F91"/>
          <w:szCs w:val="24"/>
          <w:lang w:eastAsia="en-GB"/>
        </w:rPr>
      </w:pPr>
      <w:r w:rsidRPr="00FF0389">
        <w:rPr>
          <w:rFonts w:ascii="Times New Roman" w:eastAsia="Times New Roman" w:hAnsi="Times New Roman" w:cs="Times New Roman"/>
          <w:b/>
          <w:color w:val="365F91"/>
          <w:szCs w:val="24"/>
          <w:lang w:eastAsia="en-GB"/>
        </w:rPr>
        <w:t>On behalf of North East Lincolnshire CTP</w:t>
      </w:r>
    </w:p>
    <w:p w:rsidR="00FF0389" w:rsidRPr="00FF0389" w:rsidRDefault="00FF0389" w:rsidP="00FF0389">
      <w:pPr>
        <w:spacing w:after="0" w:line="240" w:lineRule="auto"/>
        <w:jc w:val="right"/>
        <w:rPr>
          <w:rFonts w:eastAsia="Times New Roman" w:cs="Arial"/>
          <w:b/>
          <w:szCs w:val="24"/>
          <w:lang w:eastAsia="en-GB"/>
        </w:rPr>
      </w:pPr>
      <w:r>
        <w:rPr>
          <w:rFonts w:eastAsia="Times New Roman" w:cs="Arial"/>
          <w:b/>
          <w:noProof/>
          <w:sz w:val="52"/>
          <w:szCs w:val="52"/>
          <w:lang w:eastAsia="en-GB"/>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167640</wp:posOffset>
                </wp:positionV>
                <wp:extent cx="2286000" cy="342900"/>
                <wp:effectExtent l="0" t="0" r="1905"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389" w:rsidRPr="00DD7564" w:rsidRDefault="00FF0389" w:rsidP="00FF0389">
                            <w:pPr>
                              <w:rPr>
                                <w:rFonts w:cs="Arial"/>
                                <w:sz w:val="32"/>
                                <w:szCs w:val="32"/>
                              </w:rPr>
                            </w:pPr>
                            <w:proofErr w:type="gramStart"/>
                            <w:r>
                              <w:rPr>
                                <w:rFonts w:cs="Arial"/>
                                <w:sz w:val="32"/>
                                <w:szCs w:val="32"/>
                              </w:rPr>
                              <w:t xml:space="preserve">Attachment </w:t>
                            </w:r>
                            <w:r>
                              <w:rPr>
                                <w:rFonts w:cs="Arial"/>
                                <w:sz w:val="32"/>
                                <w:szCs w:val="32"/>
                              </w:rPr>
                              <w:t xml:space="preserve"> 07</w:t>
                            </w:r>
                            <w:proofErr w:type="gramEnd"/>
                          </w:p>
                          <w:p w:rsidR="00FF0389" w:rsidRDefault="00FF0389" w:rsidP="00FF0389">
                            <w:pPr>
                              <w:rPr>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pt;margin-top:13.2pt;width:180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" stroked="f">
                <v:textbox>
                  <w:txbxContent>
                    <w:p w:rsidR="00FF0389" w:rsidRPr="00DD7564" w:rsidRDefault="00FF0389" w:rsidP="00FF0389">
                      <w:pPr>
                        <w:rPr>
                          <w:rFonts w:cs="Arial"/>
                          <w:sz w:val="32"/>
                          <w:szCs w:val="32"/>
                        </w:rPr>
                      </w:pPr>
                      <w:proofErr w:type="gramStart"/>
                      <w:r>
                        <w:rPr>
                          <w:rFonts w:cs="Arial"/>
                          <w:sz w:val="32"/>
                          <w:szCs w:val="32"/>
                        </w:rPr>
                        <w:t xml:space="preserve">Attachment </w:t>
                      </w:r>
                      <w:r>
                        <w:rPr>
                          <w:rFonts w:cs="Arial"/>
                          <w:sz w:val="32"/>
                          <w:szCs w:val="32"/>
                        </w:rPr>
                        <w:t xml:space="preserve"> 07</w:t>
                      </w:r>
                      <w:proofErr w:type="gramEnd"/>
                    </w:p>
                    <w:p w:rsidR="00FF0389" w:rsidRDefault="00FF0389" w:rsidP="00FF0389">
                      <w:pPr>
                        <w:rPr>
                          <w:sz w:val="36"/>
                        </w:rPr>
                      </w:pPr>
                    </w:p>
                  </w:txbxContent>
                </v:textbox>
              </v:shape>
            </w:pict>
          </mc:Fallback>
        </mc:AlternateContent>
      </w:r>
    </w:p>
    <w:p w:rsidR="00FF0389" w:rsidRPr="00FF0389" w:rsidRDefault="00FF0389" w:rsidP="00FF0389">
      <w:pPr>
        <w:spacing w:after="0" w:line="240" w:lineRule="auto"/>
        <w:rPr>
          <w:rFonts w:eastAsia="Times New Roman" w:cs="Arial"/>
          <w:b/>
          <w:sz w:val="52"/>
          <w:szCs w:val="52"/>
          <w:lang w:eastAsia="en-GB"/>
        </w:rPr>
      </w:pPr>
    </w:p>
    <w:tbl>
      <w:tblPr>
        <w:tblW w:w="9889" w:type="dxa"/>
        <w:tblBorders>
          <w:top w:val="double" w:sz="6" w:space="0" w:color="auto"/>
          <w:left w:val="double" w:sz="6" w:space="0" w:color="auto"/>
          <w:bottom w:val="double" w:sz="6" w:space="0" w:color="auto"/>
          <w:right w:val="double" w:sz="6" w:space="0" w:color="auto"/>
        </w:tblBorders>
        <w:tblLook w:val="01E0" w:firstRow="1" w:lastRow="1" w:firstColumn="1" w:lastColumn="1" w:noHBand="0" w:noVBand="0"/>
      </w:tblPr>
      <w:tblGrid>
        <w:gridCol w:w="2028"/>
        <w:gridCol w:w="7861"/>
      </w:tblGrid>
      <w:tr w:rsidR="00FF0389" w:rsidRPr="00FF0389" w:rsidTr="00711A2E">
        <w:tc>
          <w:tcPr>
            <w:tcW w:w="2028" w:type="dxa"/>
            <w:shd w:val="clear" w:color="auto" w:fill="auto"/>
          </w:tcPr>
          <w:p w:rsidR="00FF0389" w:rsidRPr="00FF0389" w:rsidRDefault="00FF0389" w:rsidP="00FF0389">
            <w:pPr>
              <w:spacing w:after="0" w:line="240" w:lineRule="auto"/>
              <w:rPr>
                <w:rFonts w:eastAsia="Times New Roman" w:cs="Arial"/>
                <w:b/>
                <w:bCs/>
                <w:sz w:val="22"/>
                <w:lang w:eastAsia="en-GB"/>
              </w:rPr>
            </w:pPr>
          </w:p>
        </w:tc>
        <w:tc>
          <w:tcPr>
            <w:tcW w:w="7861" w:type="dxa"/>
            <w:shd w:val="clear" w:color="auto" w:fill="auto"/>
          </w:tcPr>
          <w:p w:rsidR="00FF0389" w:rsidRPr="00FF0389" w:rsidRDefault="00FF0389" w:rsidP="00FF0389">
            <w:pPr>
              <w:spacing w:after="0" w:line="240" w:lineRule="auto"/>
              <w:rPr>
                <w:rFonts w:eastAsia="Times New Roman" w:cs="Arial"/>
                <w:b/>
                <w:bCs/>
                <w:sz w:val="22"/>
                <w:lang w:eastAsia="en-GB"/>
              </w:rPr>
            </w:pPr>
          </w:p>
        </w:tc>
      </w:tr>
      <w:tr w:rsidR="00FF0389" w:rsidRPr="00FF0389" w:rsidTr="00711A2E">
        <w:tc>
          <w:tcPr>
            <w:tcW w:w="2028" w:type="dxa"/>
            <w:shd w:val="clear" w:color="auto" w:fill="auto"/>
          </w:tcPr>
          <w:p w:rsidR="00FF0389" w:rsidRPr="00FF0389" w:rsidRDefault="00FF0389" w:rsidP="00FF0389">
            <w:pPr>
              <w:spacing w:after="0" w:line="240" w:lineRule="auto"/>
              <w:rPr>
                <w:rFonts w:eastAsia="Times New Roman" w:cs="Arial"/>
                <w:b/>
                <w:bCs/>
                <w:sz w:val="22"/>
                <w:lang w:eastAsia="en-GB"/>
              </w:rPr>
            </w:pPr>
            <w:r w:rsidRPr="00FF0389">
              <w:rPr>
                <w:rFonts w:eastAsia="Times New Roman" w:cs="Arial"/>
                <w:b/>
                <w:bCs/>
                <w:sz w:val="22"/>
                <w:lang w:eastAsia="en-GB"/>
              </w:rPr>
              <w:t>Report to:</w:t>
            </w:r>
          </w:p>
          <w:p w:rsidR="00FF0389" w:rsidRPr="00FF0389" w:rsidRDefault="00FF0389" w:rsidP="00FF0389">
            <w:pPr>
              <w:spacing w:after="0" w:line="240" w:lineRule="auto"/>
              <w:rPr>
                <w:rFonts w:eastAsia="Times New Roman" w:cs="Arial"/>
                <w:b/>
                <w:bCs/>
                <w:sz w:val="22"/>
                <w:lang w:eastAsia="en-GB"/>
              </w:rPr>
            </w:pPr>
          </w:p>
        </w:tc>
        <w:tc>
          <w:tcPr>
            <w:tcW w:w="7861" w:type="dxa"/>
            <w:shd w:val="clear" w:color="auto" w:fill="auto"/>
          </w:tcPr>
          <w:p w:rsidR="00FF0389" w:rsidRPr="00FF0389" w:rsidRDefault="00FF0389" w:rsidP="00FF0389">
            <w:pPr>
              <w:spacing w:after="0" w:line="240" w:lineRule="auto"/>
              <w:rPr>
                <w:rFonts w:eastAsia="Times New Roman" w:cs="Arial"/>
                <w:bCs/>
                <w:sz w:val="22"/>
                <w:lang w:eastAsia="en-GB"/>
              </w:rPr>
            </w:pPr>
            <w:r w:rsidRPr="00FF0389">
              <w:rPr>
                <w:rFonts w:eastAsia="Times New Roman" w:cs="Arial"/>
                <w:bCs/>
                <w:sz w:val="22"/>
                <w:lang w:eastAsia="en-GB"/>
              </w:rPr>
              <w:t>NEL Governing Body</w:t>
            </w:r>
          </w:p>
        </w:tc>
      </w:tr>
      <w:tr w:rsidR="00FF0389" w:rsidRPr="00FF0389" w:rsidTr="00711A2E">
        <w:tc>
          <w:tcPr>
            <w:tcW w:w="2028" w:type="dxa"/>
            <w:shd w:val="clear" w:color="auto" w:fill="auto"/>
          </w:tcPr>
          <w:p w:rsidR="00FF0389" w:rsidRPr="00FF0389" w:rsidRDefault="00FF0389" w:rsidP="00FF0389">
            <w:pPr>
              <w:spacing w:after="0" w:line="240" w:lineRule="auto"/>
              <w:rPr>
                <w:rFonts w:eastAsia="Times New Roman" w:cs="Arial"/>
                <w:b/>
                <w:bCs/>
                <w:sz w:val="22"/>
                <w:lang w:eastAsia="en-GB"/>
              </w:rPr>
            </w:pPr>
            <w:r w:rsidRPr="00FF0389">
              <w:rPr>
                <w:rFonts w:eastAsia="Times New Roman" w:cs="Arial"/>
                <w:b/>
                <w:bCs/>
                <w:sz w:val="22"/>
                <w:lang w:eastAsia="en-GB"/>
              </w:rPr>
              <w:t>Presented by:</w:t>
            </w:r>
          </w:p>
          <w:p w:rsidR="00FF0389" w:rsidRPr="00FF0389" w:rsidRDefault="00FF0389" w:rsidP="00FF0389">
            <w:pPr>
              <w:spacing w:after="0" w:line="240" w:lineRule="auto"/>
              <w:rPr>
                <w:rFonts w:eastAsia="Times New Roman" w:cs="Arial"/>
                <w:b/>
                <w:bCs/>
                <w:sz w:val="22"/>
                <w:lang w:eastAsia="en-GB"/>
              </w:rPr>
            </w:pPr>
          </w:p>
        </w:tc>
        <w:tc>
          <w:tcPr>
            <w:tcW w:w="7861" w:type="dxa"/>
            <w:shd w:val="clear" w:color="auto" w:fill="auto"/>
          </w:tcPr>
          <w:p w:rsidR="00FF0389" w:rsidRPr="00FF0389" w:rsidRDefault="00FF0389" w:rsidP="00FF0389">
            <w:pPr>
              <w:spacing w:after="0" w:line="240" w:lineRule="auto"/>
              <w:rPr>
                <w:rFonts w:eastAsia="Times New Roman" w:cs="Arial"/>
                <w:bCs/>
                <w:sz w:val="22"/>
                <w:lang w:eastAsia="en-GB"/>
              </w:rPr>
            </w:pPr>
            <w:r w:rsidRPr="00FF0389">
              <w:rPr>
                <w:rFonts w:eastAsia="Times New Roman" w:cs="Arial"/>
                <w:bCs/>
                <w:sz w:val="22"/>
                <w:lang w:eastAsia="en-GB"/>
              </w:rPr>
              <w:t>Cathy Kennedy</w:t>
            </w:r>
          </w:p>
        </w:tc>
      </w:tr>
      <w:tr w:rsidR="00FF0389" w:rsidRPr="00FF0389" w:rsidTr="00711A2E">
        <w:tc>
          <w:tcPr>
            <w:tcW w:w="2028" w:type="dxa"/>
            <w:shd w:val="clear" w:color="auto" w:fill="auto"/>
          </w:tcPr>
          <w:p w:rsidR="00FF0389" w:rsidRPr="00FF0389" w:rsidRDefault="00FF0389" w:rsidP="00FF0389">
            <w:pPr>
              <w:spacing w:after="0" w:line="240" w:lineRule="auto"/>
              <w:rPr>
                <w:rFonts w:eastAsia="Times New Roman" w:cs="Arial"/>
                <w:b/>
                <w:bCs/>
                <w:sz w:val="22"/>
                <w:lang w:eastAsia="en-GB"/>
              </w:rPr>
            </w:pPr>
            <w:r w:rsidRPr="00FF0389">
              <w:rPr>
                <w:rFonts w:eastAsia="Times New Roman" w:cs="Arial"/>
                <w:b/>
                <w:bCs/>
                <w:sz w:val="22"/>
                <w:lang w:eastAsia="en-GB"/>
              </w:rPr>
              <w:t>Date of Meeting:</w:t>
            </w:r>
          </w:p>
          <w:p w:rsidR="00FF0389" w:rsidRPr="00FF0389" w:rsidRDefault="00FF0389" w:rsidP="00FF0389">
            <w:pPr>
              <w:spacing w:after="0" w:line="240" w:lineRule="auto"/>
              <w:rPr>
                <w:rFonts w:eastAsia="Times New Roman" w:cs="Arial"/>
                <w:b/>
                <w:bCs/>
                <w:sz w:val="22"/>
                <w:lang w:eastAsia="en-GB"/>
              </w:rPr>
            </w:pPr>
          </w:p>
        </w:tc>
        <w:tc>
          <w:tcPr>
            <w:tcW w:w="7861" w:type="dxa"/>
            <w:shd w:val="clear" w:color="auto" w:fill="auto"/>
          </w:tcPr>
          <w:p w:rsidR="00FF0389" w:rsidRPr="00FF0389" w:rsidRDefault="00FF0389" w:rsidP="00FF0389">
            <w:pPr>
              <w:spacing w:after="0" w:line="240" w:lineRule="auto"/>
              <w:rPr>
                <w:rFonts w:eastAsia="Times New Roman" w:cs="Arial"/>
                <w:bCs/>
                <w:sz w:val="22"/>
                <w:lang w:eastAsia="en-GB"/>
              </w:rPr>
            </w:pPr>
            <w:r>
              <w:rPr>
                <w:rFonts w:eastAsia="Times New Roman" w:cs="Arial"/>
                <w:bCs/>
                <w:sz w:val="22"/>
                <w:lang w:eastAsia="en-GB"/>
              </w:rPr>
              <w:t>12 July 2012</w:t>
            </w:r>
          </w:p>
        </w:tc>
      </w:tr>
      <w:tr w:rsidR="00FF0389" w:rsidRPr="00FF0389" w:rsidTr="00711A2E">
        <w:trPr>
          <w:trHeight w:val="438"/>
        </w:trPr>
        <w:tc>
          <w:tcPr>
            <w:tcW w:w="2028" w:type="dxa"/>
            <w:shd w:val="clear" w:color="auto" w:fill="auto"/>
          </w:tcPr>
          <w:p w:rsidR="00FF0389" w:rsidRPr="00FF0389" w:rsidRDefault="00FF0389" w:rsidP="00FF0389">
            <w:pPr>
              <w:spacing w:after="0" w:line="240" w:lineRule="auto"/>
              <w:rPr>
                <w:rFonts w:eastAsia="Times New Roman" w:cs="Arial"/>
                <w:b/>
                <w:bCs/>
                <w:sz w:val="22"/>
                <w:lang w:eastAsia="en-GB"/>
              </w:rPr>
            </w:pPr>
            <w:r w:rsidRPr="00FF0389">
              <w:rPr>
                <w:rFonts w:eastAsia="Times New Roman" w:cs="Arial"/>
                <w:b/>
                <w:bCs/>
                <w:sz w:val="22"/>
                <w:lang w:eastAsia="en-GB"/>
              </w:rPr>
              <w:t xml:space="preserve">Subject: </w:t>
            </w:r>
          </w:p>
          <w:p w:rsidR="00FF0389" w:rsidRPr="00FF0389" w:rsidRDefault="00FF0389" w:rsidP="00FF0389">
            <w:pPr>
              <w:spacing w:after="0" w:line="240" w:lineRule="auto"/>
              <w:rPr>
                <w:rFonts w:eastAsia="Times New Roman" w:cs="Arial"/>
                <w:b/>
                <w:bCs/>
                <w:sz w:val="22"/>
                <w:lang w:eastAsia="en-GB"/>
              </w:rPr>
            </w:pPr>
          </w:p>
        </w:tc>
        <w:tc>
          <w:tcPr>
            <w:tcW w:w="7861" w:type="dxa"/>
            <w:shd w:val="clear" w:color="auto" w:fill="auto"/>
          </w:tcPr>
          <w:p w:rsidR="00FF0389" w:rsidRPr="00FF0389" w:rsidRDefault="00FF0389" w:rsidP="00FF0389">
            <w:pPr>
              <w:spacing w:after="0" w:line="240" w:lineRule="auto"/>
              <w:rPr>
                <w:rFonts w:eastAsia="Times New Roman" w:cs="Arial"/>
                <w:bCs/>
                <w:sz w:val="22"/>
                <w:lang w:eastAsia="en-GB"/>
              </w:rPr>
            </w:pPr>
            <w:r>
              <w:rPr>
                <w:rFonts w:eastAsia="Times New Roman" w:cs="Arial"/>
                <w:bCs/>
                <w:sz w:val="22"/>
                <w:lang w:eastAsia="en-GB"/>
              </w:rPr>
              <w:t>CCG Strategic Plan U</w:t>
            </w:r>
            <w:r w:rsidRPr="00FF0389">
              <w:rPr>
                <w:rFonts w:eastAsia="Times New Roman" w:cs="Arial"/>
                <w:bCs/>
                <w:sz w:val="22"/>
                <w:lang w:eastAsia="en-GB"/>
              </w:rPr>
              <w:t>pdate</w:t>
            </w:r>
          </w:p>
        </w:tc>
      </w:tr>
      <w:tr w:rsidR="00FF0389" w:rsidRPr="00FF0389" w:rsidTr="00711A2E">
        <w:tc>
          <w:tcPr>
            <w:tcW w:w="2028" w:type="dxa"/>
            <w:shd w:val="clear" w:color="auto" w:fill="auto"/>
          </w:tcPr>
          <w:p w:rsidR="00FF0389" w:rsidRPr="00FF0389" w:rsidRDefault="00FF0389" w:rsidP="00FF0389">
            <w:pPr>
              <w:spacing w:after="0" w:line="240" w:lineRule="auto"/>
              <w:rPr>
                <w:rFonts w:eastAsia="Times New Roman" w:cs="Arial"/>
                <w:b/>
                <w:bCs/>
                <w:sz w:val="22"/>
                <w:lang w:eastAsia="en-GB"/>
              </w:rPr>
            </w:pPr>
            <w:r w:rsidRPr="00FF0389">
              <w:rPr>
                <w:rFonts w:eastAsia="Times New Roman" w:cs="Arial"/>
                <w:b/>
                <w:bCs/>
                <w:sz w:val="22"/>
                <w:lang w:eastAsia="en-GB"/>
              </w:rPr>
              <w:t>Status:</w:t>
            </w:r>
          </w:p>
          <w:p w:rsidR="00FF0389" w:rsidRPr="00FF0389" w:rsidRDefault="00FF0389" w:rsidP="00FF0389">
            <w:pPr>
              <w:spacing w:after="0" w:line="240" w:lineRule="auto"/>
              <w:rPr>
                <w:rFonts w:eastAsia="Times New Roman" w:cs="Arial"/>
                <w:b/>
                <w:bCs/>
                <w:sz w:val="22"/>
                <w:lang w:eastAsia="en-GB"/>
              </w:rPr>
            </w:pPr>
          </w:p>
        </w:tc>
        <w:bookmarkStart w:id="0" w:name="Check4"/>
        <w:tc>
          <w:tcPr>
            <w:tcW w:w="7861" w:type="dxa"/>
            <w:shd w:val="clear" w:color="auto" w:fill="auto"/>
          </w:tcPr>
          <w:p w:rsidR="00FF0389" w:rsidRPr="00FF0389" w:rsidRDefault="00FF0389" w:rsidP="00FF0389">
            <w:pPr>
              <w:spacing w:before="60" w:after="0" w:line="240" w:lineRule="auto"/>
              <w:rPr>
                <w:rFonts w:eastAsia="Times New Roman" w:cs="Arial"/>
                <w:sz w:val="22"/>
                <w:lang w:eastAsia="en-GB"/>
              </w:rPr>
            </w:pPr>
            <w:r w:rsidRPr="00FF0389">
              <w:rPr>
                <w:rFonts w:eastAsia="Times New Roman" w:cs="Arial"/>
                <w:sz w:val="22"/>
                <w:lang w:eastAsia="en-GB"/>
              </w:rPr>
              <w:fldChar w:fldCharType="begin">
                <w:ffData>
                  <w:name w:val="Check4"/>
                  <w:enabled/>
                  <w:calcOnExit w:val="0"/>
                  <w:checkBox>
                    <w:sizeAuto/>
                    <w:default w:val="1"/>
                  </w:checkBox>
                </w:ffData>
              </w:fldChar>
            </w:r>
            <w:r w:rsidRPr="00FF0389">
              <w:rPr>
                <w:rFonts w:eastAsia="Times New Roman" w:cs="Arial"/>
                <w:sz w:val="22"/>
                <w:lang w:eastAsia="en-GB"/>
              </w:rPr>
              <w:instrText xml:space="preserve"> FORMCHECKBOX </w:instrText>
            </w:r>
            <w:r w:rsidRPr="00FF0389">
              <w:rPr>
                <w:rFonts w:eastAsia="Times New Roman" w:cs="Arial"/>
                <w:sz w:val="22"/>
                <w:lang w:eastAsia="en-GB"/>
              </w:rPr>
            </w:r>
            <w:r w:rsidRPr="00FF0389">
              <w:rPr>
                <w:rFonts w:eastAsia="Times New Roman" w:cs="Arial"/>
                <w:sz w:val="22"/>
                <w:lang w:eastAsia="en-GB"/>
              </w:rPr>
              <w:fldChar w:fldCharType="end"/>
            </w:r>
            <w:bookmarkEnd w:id="0"/>
            <w:r w:rsidRPr="00FF0389">
              <w:rPr>
                <w:rFonts w:eastAsia="Times New Roman" w:cs="Arial"/>
                <w:sz w:val="22"/>
                <w:lang w:eastAsia="en-GB"/>
              </w:rPr>
              <w:t xml:space="preserve"> OPEN</w:t>
            </w:r>
            <w:r w:rsidRPr="00FF0389">
              <w:rPr>
                <w:rFonts w:eastAsia="Times New Roman" w:cs="Arial"/>
                <w:sz w:val="22"/>
                <w:lang w:eastAsia="en-GB"/>
              </w:rPr>
              <w:tab/>
              <w:t xml:space="preserve">           </w:t>
            </w:r>
            <w:r w:rsidRPr="00FF0389">
              <w:rPr>
                <w:rFonts w:eastAsia="Times New Roman" w:cs="Arial"/>
                <w:sz w:val="22"/>
                <w:lang w:eastAsia="en-GB"/>
              </w:rPr>
              <w:fldChar w:fldCharType="begin">
                <w:ffData>
                  <w:name w:val="Check8"/>
                  <w:enabled/>
                  <w:calcOnExit w:val="0"/>
                  <w:checkBox>
                    <w:sizeAuto/>
                    <w:default w:val="0"/>
                  </w:checkBox>
                </w:ffData>
              </w:fldChar>
            </w:r>
            <w:bookmarkStart w:id="1" w:name="Check8"/>
            <w:r w:rsidRPr="00FF0389">
              <w:rPr>
                <w:rFonts w:eastAsia="Times New Roman" w:cs="Arial"/>
                <w:sz w:val="22"/>
                <w:lang w:eastAsia="en-GB"/>
              </w:rPr>
              <w:instrText xml:space="preserve"> FORMCHECKBOX </w:instrText>
            </w:r>
            <w:r w:rsidRPr="00FF0389">
              <w:rPr>
                <w:rFonts w:eastAsia="Times New Roman" w:cs="Arial"/>
                <w:sz w:val="22"/>
                <w:lang w:eastAsia="en-GB"/>
              </w:rPr>
            </w:r>
            <w:r w:rsidRPr="00FF0389">
              <w:rPr>
                <w:rFonts w:eastAsia="Times New Roman" w:cs="Arial"/>
                <w:sz w:val="22"/>
                <w:lang w:eastAsia="en-GB"/>
              </w:rPr>
              <w:fldChar w:fldCharType="end"/>
            </w:r>
            <w:bookmarkEnd w:id="1"/>
            <w:r w:rsidRPr="00FF0389">
              <w:rPr>
                <w:rFonts w:eastAsia="Times New Roman" w:cs="Arial"/>
                <w:sz w:val="22"/>
                <w:lang w:eastAsia="en-GB"/>
              </w:rPr>
              <w:t xml:space="preserve"> CLOSED</w:t>
            </w:r>
          </w:p>
        </w:tc>
      </w:tr>
      <w:tr w:rsidR="00FF0389" w:rsidRPr="00FF0389" w:rsidTr="00711A2E">
        <w:tc>
          <w:tcPr>
            <w:tcW w:w="2028" w:type="dxa"/>
            <w:shd w:val="clear" w:color="auto" w:fill="auto"/>
          </w:tcPr>
          <w:p w:rsidR="00FF0389" w:rsidRPr="00FF0389" w:rsidRDefault="00FF0389" w:rsidP="00FF0389">
            <w:pPr>
              <w:spacing w:after="0" w:line="240" w:lineRule="auto"/>
              <w:rPr>
                <w:rFonts w:eastAsia="Times New Roman" w:cs="Arial"/>
                <w:b/>
                <w:bCs/>
                <w:sz w:val="22"/>
                <w:lang w:eastAsia="en-GB"/>
              </w:rPr>
            </w:pPr>
            <w:r w:rsidRPr="00FF0389">
              <w:rPr>
                <w:rFonts w:eastAsia="Times New Roman" w:cs="Arial"/>
                <w:b/>
                <w:bCs/>
                <w:sz w:val="22"/>
                <w:lang w:eastAsia="en-GB"/>
              </w:rPr>
              <w:t>Agenda Section:</w:t>
            </w:r>
          </w:p>
        </w:tc>
        <w:tc>
          <w:tcPr>
            <w:tcW w:w="7861" w:type="dxa"/>
            <w:shd w:val="clear" w:color="auto" w:fill="auto"/>
          </w:tcPr>
          <w:p w:rsidR="00FF0389" w:rsidRPr="00FF0389" w:rsidRDefault="00FF0389" w:rsidP="00FF0389">
            <w:pPr>
              <w:spacing w:before="60" w:after="0" w:line="240" w:lineRule="auto"/>
              <w:rPr>
                <w:rFonts w:eastAsia="Times New Roman" w:cs="Arial"/>
                <w:sz w:val="22"/>
                <w:lang w:eastAsia="en-GB"/>
              </w:rPr>
            </w:pPr>
            <w:r w:rsidRPr="00FF0389">
              <w:rPr>
                <w:rFonts w:eastAsia="Times New Roman" w:cs="Arial"/>
                <w:sz w:val="22"/>
                <w:lang w:eastAsia="en-GB"/>
              </w:rPr>
              <w:fldChar w:fldCharType="begin">
                <w:ffData>
                  <w:name w:val=""/>
                  <w:enabled/>
                  <w:calcOnExit w:val="0"/>
                  <w:checkBox>
                    <w:sizeAuto/>
                    <w:default w:val="1"/>
                  </w:checkBox>
                </w:ffData>
              </w:fldChar>
            </w:r>
            <w:r w:rsidRPr="00FF0389">
              <w:rPr>
                <w:rFonts w:eastAsia="Times New Roman" w:cs="Arial"/>
                <w:sz w:val="22"/>
                <w:lang w:eastAsia="en-GB"/>
              </w:rPr>
              <w:instrText xml:space="preserve"> FORMCHECKBOX </w:instrText>
            </w:r>
            <w:r w:rsidRPr="00FF0389">
              <w:rPr>
                <w:rFonts w:eastAsia="Times New Roman" w:cs="Arial"/>
                <w:sz w:val="22"/>
                <w:lang w:eastAsia="en-GB"/>
              </w:rPr>
            </w:r>
            <w:r w:rsidRPr="00FF0389">
              <w:rPr>
                <w:rFonts w:eastAsia="Times New Roman" w:cs="Arial"/>
                <w:sz w:val="22"/>
                <w:lang w:eastAsia="en-GB"/>
              </w:rPr>
              <w:fldChar w:fldCharType="end"/>
            </w:r>
            <w:r w:rsidRPr="00FF0389">
              <w:rPr>
                <w:rFonts w:eastAsia="Times New Roman" w:cs="Arial"/>
                <w:sz w:val="22"/>
                <w:lang w:eastAsia="en-GB"/>
              </w:rPr>
              <w:t xml:space="preserve"> STRATEGY</w:t>
            </w:r>
            <w:r w:rsidRPr="00FF0389">
              <w:rPr>
                <w:rFonts w:eastAsia="Times New Roman" w:cs="Arial"/>
                <w:sz w:val="22"/>
                <w:lang w:eastAsia="en-GB"/>
              </w:rPr>
              <w:tab/>
            </w:r>
            <w:r w:rsidRPr="00FF0389">
              <w:rPr>
                <w:rFonts w:eastAsia="Times New Roman" w:cs="Arial"/>
                <w:sz w:val="22"/>
                <w:lang w:eastAsia="en-GB"/>
              </w:rPr>
              <w:fldChar w:fldCharType="begin">
                <w:ffData>
                  <w:name w:val="Check4"/>
                  <w:enabled/>
                  <w:calcOnExit w:val="0"/>
                  <w:checkBox>
                    <w:sizeAuto/>
                    <w:default w:val="0"/>
                  </w:checkBox>
                </w:ffData>
              </w:fldChar>
            </w:r>
            <w:r w:rsidRPr="00FF0389">
              <w:rPr>
                <w:rFonts w:eastAsia="Times New Roman" w:cs="Arial"/>
                <w:sz w:val="22"/>
                <w:lang w:eastAsia="en-GB"/>
              </w:rPr>
              <w:instrText xml:space="preserve"> FORMCHECKBOX </w:instrText>
            </w:r>
            <w:r w:rsidRPr="00FF0389">
              <w:rPr>
                <w:rFonts w:eastAsia="Times New Roman" w:cs="Arial"/>
                <w:sz w:val="22"/>
                <w:lang w:eastAsia="en-GB"/>
              </w:rPr>
            </w:r>
            <w:r w:rsidRPr="00FF0389">
              <w:rPr>
                <w:rFonts w:eastAsia="Times New Roman" w:cs="Arial"/>
                <w:sz w:val="22"/>
                <w:lang w:eastAsia="en-GB"/>
              </w:rPr>
              <w:fldChar w:fldCharType="end"/>
            </w:r>
            <w:r w:rsidRPr="00FF0389">
              <w:rPr>
                <w:rFonts w:eastAsia="Times New Roman" w:cs="Arial"/>
                <w:sz w:val="22"/>
                <w:lang w:eastAsia="en-GB"/>
              </w:rPr>
              <w:t xml:space="preserve"> COMMISSIONING    </w:t>
            </w:r>
            <w:r w:rsidRPr="00FF0389">
              <w:rPr>
                <w:rFonts w:eastAsia="Times New Roman" w:cs="Arial"/>
                <w:sz w:val="22"/>
                <w:lang w:eastAsia="en-GB"/>
              </w:rPr>
              <w:fldChar w:fldCharType="begin">
                <w:ffData>
                  <w:name w:val=""/>
                  <w:enabled/>
                  <w:calcOnExit w:val="0"/>
                  <w:checkBox>
                    <w:sizeAuto/>
                    <w:default w:val="0"/>
                  </w:checkBox>
                </w:ffData>
              </w:fldChar>
            </w:r>
            <w:r w:rsidRPr="00FF0389">
              <w:rPr>
                <w:rFonts w:eastAsia="Times New Roman" w:cs="Arial"/>
                <w:sz w:val="22"/>
                <w:lang w:eastAsia="en-GB"/>
              </w:rPr>
              <w:instrText xml:space="preserve"> FORMCHECKBOX </w:instrText>
            </w:r>
            <w:r w:rsidRPr="00FF0389">
              <w:rPr>
                <w:rFonts w:eastAsia="Times New Roman" w:cs="Arial"/>
                <w:sz w:val="22"/>
                <w:lang w:eastAsia="en-GB"/>
              </w:rPr>
            </w:r>
            <w:r w:rsidRPr="00FF0389">
              <w:rPr>
                <w:rFonts w:eastAsia="Times New Roman" w:cs="Arial"/>
                <w:sz w:val="22"/>
                <w:lang w:eastAsia="en-GB"/>
              </w:rPr>
              <w:fldChar w:fldCharType="end"/>
            </w:r>
            <w:r w:rsidRPr="00FF0389">
              <w:rPr>
                <w:rFonts w:eastAsia="Times New Roman" w:cs="Arial"/>
                <w:sz w:val="22"/>
                <w:lang w:eastAsia="en-GB"/>
              </w:rPr>
              <w:t>OPERATIONAL ISSUES</w:t>
            </w:r>
          </w:p>
        </w:tc>
      </w:tr>
    </w:tbl>
    <w:p w:rsidR="00FF0389" w:rsidRPr="00FF0389" w:rsidRDefault="00FF0389" w:rsidP="00FF0389">
      <w:pPr>
        <w:spacing w:after="0" w:line="240" w:lineRule="auto"/>
        <w:rPr>
          <w:rFonts w:eastAsia="Times New Roman" w:cs="Arial"/>
          <w:sz w:val="22"/>
          <w:lang w:eastAsia="en-GB"/>
        </w:rPr>
      </w:pPr>
    </w:p>
    <w:tbl>
      <w:tblPr>
        <w:tblW w:w="9889" w:type="dxa"/>
        <w:tblBorders>
          <w:top w:val="double" w:sz="6" w:space="0" w:color="auto"/>
          <w:left w:val="double" w:sz="6" w:space="0" w:color="auto"/>
          <w:bottom w:val="double" w:sz="6" w:space="0" w:color="auto"/>
          <w:right w:val="double" w:sz="6" w:space="0" w:color="auto"/>
        </w:tblBorders>
        <w:tblLook w:val="01E0" w:firstRow="1" w:lastRow="1" w:firstColumn="1" w:lastColumn="1" w:noHBand="0" w:noVBand="0"/>
      </w:tblPr>
      <w:tblGrid>
        <w:gridCol w:w="2868"/>
        <w:gridCol w:w="7021"/>
      </w:tblGrid>
      <w:tr w:rsidR="00FF0389" w:rsidRPr="00FF0389" w:rsidTr="00711A2E">
        <w:tc>
          <w:tcPr>
            <w:tcW w:w="2868" w:type="dxa"/>
            <w:shd w:val="clear" w:color="auto" w:fill="auto"/>
          </w:tcPr>
          <w:p w:rsidR="00FF0389" w:rsidRPr="00FF0389" w:rsidRDefault="00FF0389" w:rsidP="00FF0389">
            <w:pPr>
              <w:spacing w:after="0" w:line="240" w:lineRule="auto"/>
              <w:rPr>
                <w:rFonts w:eastAsia="Times New Roman" w:cs="Arial"/>
                <w:b/>
                <w:bCs/>
                <w:sz w:val="22"/>
                <w:lang w:eastAsia="en-GB"/>
              </w:rPr>
            </w:pPr>
          </w:p>
          <w:p w:rsidR="00FF0389" w:rsidRPr="00FF0389" w:rsidRDefault="00FF0389" w:rsidP="00FF0389">
            <w:pPr>
              <w:spacing w:after="0" w:line="240" w:lineRule="auto"/>
              <w:rPr>
                <w:rFonts w:eastAsia="Times New Roman" w:cs="Arial"/>
                <w:b/>
                <w:bCs/>
                <w:sz w:val="22"/>
                <w:lang w:eastAsia="en-GB"/>
              </w:rPr>
            </w:pPr>
            <w:r w:rsidRPr="00FF0389">
              <w:rPr>
                <w:rFonts w:eastAsia="Times New Roman" w:cs="Arial"/>
                <w:b/>
                <w:bCs/>
                <w:sz w:val="22"/>
                <w:lang w:eastAsia="en-GB"/>
              </w:rPr>
              <w:t>OBJECT OF REPORT</w:t>
            </w:r>
          </w:p>
        </w:tc>
        <w:tc>
          <w:tcPr>
            <w:tcW w:w="7021" w:type="dxa"/>
            <w:shd w:val="clear" w:color="auto" w:fill="auto"/>
          </w:tcPr>
          <w:p w:rsidR="00FF0389" w:rsidRPr="00FF0389" w:rsidRDefault="00FF0389" w:rsidP="00FF0389">
            <w:pPr>
              <w:spacing w:after="0" w:line="240" w:lineRule="auto"/>
              <w:rPr>
                <w:rFonts w:eastAsia="Times New Roman" w:cs="Arial"/>
                <w:b/>
                <w:bCs/>
                <w:sz w:val="22"/>
                <w:lang w:eastAsia="en-GB"/>
              </w:rPr>
            </w:pPr>
          </w:p>
          <w:p w:rsidR="00FF0389" w:rsidRPr="00FF0389" w:rsidRDefault="00FF0389" w:rsidP="00FF0389">
            <w:pPr>
              <w:spacing w:after="0" w:line="240" w:lineRule="auto"/>
              <w:rPr>
                <w:rFonts w:eastAsia="Times New Roman" w:cs="Arial"/>
                <w:sz w:val="22"/>
                <w:lang w:eastAsia="en-GB"/>
              </w:rPr>
            </w:pPr>
          </w:p>
        </w:tc>
      </w:tr>
      <w:tr w:rsidR="00FF0389" w:rsidRPr="00FF0389" w:rsidTr="00711A2E">
        <w:trPr>
          <w:trHeight w:val="856"/>
        </w:trPr>
        <w:tc>
          <w:tcPr>
            <w:tcW w:w="9889" w:type="dxa"/>
            <w:gridSpan w:val="2"/>
            <w:shd w:val="clear" w:color="auto" w:fill="auto"/>
          </w:tcPr>
          <w:p w:rsidR="00FF0389" w:rsidRPr="00FF0389" w:rsidRDefault="00FF0389" w:rsidP="00FF0389">
            <w:pPr>
              <w:spacing w:after="0" w:line="240" w:lineRule="auto"/>
              <w:rPr>
                <w:rFonts w:eastAsia="Times New Roman" w:cs="Arial"/>
                <w:bCs/>
                <w:sz w:val="22"/>
                <w:lang w:eastAsia="en-GB"/>
              </w:rPr>
            </w:pPr>
          </w:p>
          <w:p w:rsidR="00FF0389" w:rsidRPr="00FF0389" w:rsidRDefault="00FF0389" w:rsidP="00FF0389">
            <w:pPr>
              <w:rPr>
                <w:rFonts w:eastAsia="Times New Roman" w:cs="Arial"/>
                <w:bCs/>
                <w:sz w:val="22"/>
                <w:lang w:eastAsia="en-GB"/>
              </w:rPr>
            </w:pPr>
            <w:r w:rsidRPr="00FF0389">
              <w:rPr>
                <w:rFonts w:eastAsia="Calibri" w:cs="Arial"/>
                <w:sz w:val="22"/>
              </w:rPr>
              <w:t>The attached document brings together a range of plans generated by the planning processes already in place within North East Lincolnshire CCG. It articulates the direction of travel for the organisation and the mechanisms through which the agreed vision, aims and objectives will be delivered.</w:t>
            </w:r>
          </w:p>
        </w:tc>
      </w:tr>
    </w:tbl>
    <w:p w:rsidR="00FF0389" w:rsidRPr="00FF0389" w:rsidRDefault="00FF0389" w:rsidP="00FF0389">
      <w:pPr>
        <w:spacing w:after="0" w:line="240" w:lineRule="auto"/>
        <w:rPr>
          <w:rFonts w:eastAsia="Times New Roman" w:cs="Arial"/>
          <w:b/>
          <w:sz w:val="22"/>
          <w:lang w:eastAsia="en-GB"/>
        </w:rPr>
      </w:pPr>
    </w:p>
    <w:tbl>
      <w:tblPr>
        <w:tblW w:w="9889" w:type="dxa"/>
        <w:tblBorders>
          <w:top w:val="double" w:sz="6" w:space="0" w:color="auto"/>
          <w:left w:val="double" w:sz="6" w:space="0" w:color="auto"/>
          <w:bottom w:val="double" w:sz="6" w:space="0" w:color="auto"/>
          <w:right w:val="double" w:sz="6" w:space="0" w:color="auto"/>
        </w:tblBorders>
        <w:tblLook w:val="01E0" w:firstRow="1" w:lastRow="1" w:firstColumn="1" w:lastColumn="1" w:noHBand="0" w:noVBand="0"/>
      </w:tblPr>
      <w:tblGrid>
        <w:gridCol w:w="2868"/>
        <w:gridCol w:w="7021"/>
      </w:tblGrid>
      <w:tr w:rsidR="00FF0389" w:rsidRPr="00FF0389" w:rsidTr="00711A2E">
        <w:tc>
          <w:tcPr>
            <w:tcW w:w="2868" w:type="dxa"/>
            <w:shd w:val="clear" w:color="auto" w:fill="auto"/>
          </w:tcPr>
          <w:p w:rsidR="00FF0389" w:rsidRPr="00FF0389" w:rsidRDefault="00FF0389" w:rsidP="00FF0389">
            <w:pPr>
              <w:spacing w:after="0" w:line="240" w:lineRule="auto"/>
              <w:rPr>
                <w:rFonts w:eastAsia="Times New Roman" w:cs="Arial"/>
                <w:b/>
                <w:bCs/>
                <w:sz w:val="22"/>
                <w:lang w:eastAsia="en-GB"/>
              </w:rPr>
            </w:pPr>
          </w:p>
          <w:p w:rsidR="00FF0389" w:rsidRPr="00FF0389" w:rsidRDefault="00FF0389" w:rsidP="00FF0389">
            <w:pPr>
              <w:spacing w:after="0" w:line="240" w:lineRule="auto"/>
              <w:rPr>
                <w:rFonts w:eastAsia="Times New Roman" w:cs="Arial"/>
                <w:b/>
                <w:bCs/>
                <w:sz w:val="22"/>
                <w:lang w:eastAsia="en-GB"/>
              </w:rPr>
            </w:pPr>
            <w:r w:rsidRPr="00FF0389">
              <w:rPr>
                <w:rFonts w:eastAsia="Times New Roman" w:cs="Arial"/>
                <w:b/>
                <w:bCs/>
                <w:sz w:val="22"/>
                <w:lang w:eastAsia="en-GB"/>
              </w:rPr>
              <w:t>STRATEGY</w:t>
            </w:r>
          </w:p>
        </w:tc>
        <w:tc>
          <w:tcPr>
            <w:tcW w:w="7021" w:type="dxa"/>
            <w:shd w:val="clear" w:color="auto" w:fill="auto"/>
          </w:tcPr>
          <w:p w:rsidR="00FF0389" w:rsidRPr="00FF0389" w:rsidRDefault="00FF0389" w:rsidP="00FF0389">
            <w:pPr>
              <w:spacing w:after="0" w:line="240" w:lineRule="auto"/>
              <w:rPr>
                <w:rFonts w:eastAsia="Times New Roman" w:cs="Arial"/>
                <w:b/>
                <w:bCs/>
                <w:sz w:val="22"/>
                <w:lang w:eastAsia="en-GB"/>
              </w:rPr>
            </w:pPr>
          </w:p>
          <w:p w:rsidR="00FF0389" w:rsidRPr="00FF0389" w:rsidRDefault="00FF0389" w:rsidP="00FF0389">
            <w:pPr>
              <w:spacing w:after="0" w:line="240" w:lineRule="auto"/>
              <w:rPr>
                <w:rFonts w:eastAsia="Times New Roman" w:cs="Arial"/>
                <w:sz w:val="22"/>
                <w:lang w:eastAsia="en-GB"/>
              </w:rPr>
            </w:pPr>
          </w:p>
        </w:tc>
      </w:tr>
      <w:tr w:rsidR="00FF0389" w:rsidRPr="00FF0389" w:rsidTr="00711A2E">
        <w:trPr>
          <w:trHeight w:val="637"/>
        </w:trPr>
        <w:tc>
          <w:tcPr>
            <w:tcW w:w="9889" w:type="dxa"/>
            <w:gridSpan w:val="2"/>
            <w:shd w:val="clear" w:color="auto" w:fill="auto"/>
          </w:tcPr>
          <w:p w:rsidR="00FF0389" w:rsidRPr="00FF0389" w:rsidRDefault="00FF0389" w:rsidP="00FF0389">
            <w:pPr>
              <w:spacing w:after="0" w:line="240" w:lineRule="auto"/>
              <w:rPr>
                <w:rFonts w:eastAsia="Times New Roman" w:cs="Arial"/>
                <w:bCs/>
                <w:sz w:val="22"/>
                <w:lang w:eastAsia="en-GB"/>
              </w:rPr>
            </w:pPr>
          </w:p>
          <w:p w:rsidR="00FF0389" w:rsidRPr="00FF0389" w:rsidRDefault="00FF0389" w:rsidP="00FF0389">
            <w:pPr>
              <w:spacing w:after="0" w:line="240" w:lineRule="auto"/>
              <w:rPr>
                <w:rFonts w:eastAsia="Times New Roman" w:cs="Arial"/>
                <w:bCs/>
                <w:sz w:val="22"/>
                <w:lang w:eastAsia="en-GB"/>
              </w:rPr>
            </w:pPr>
            <w:r w:rsidRPr="00FF0389">
              <w:rPr>
                <w:rFonts w:eastAsia="Times New Roman" w:cs="Arial"/>
                <w:bCs/>
                <w:sz w:val="22"/>
                <w:lang w:eastAsia="en-GB"/>
              </w:rPr>
              <w:t xml:space="preserve">These plans reflect the strategic approach to commissioning and service delivery for North East Lincolnshire CCG in the short and medium term, taking into account national, regional and local priorities for both health and social care. </w:t>
            </w:r>
          </w:p>
          <w:p w:rsidR="00FF0389" w:rsidRPr="00FF0389" w:rsidRDefault="00FF0389" w:rsidP="00FF0389">
            <w:pPr>
              <w:spacing w:after="0" w:line="240" w:lineRule="auto"/>
              <w:rPr>
                <w:rFonts w:eastAsia="Times New Roman" w:cs="Arial"/>
                <w:bCs/>
                <w:sz w:val="22"/>
                <w:lang w:eastAsia="en-GB"/>
              </w:rPr>
            </w:pPr>
          </w:p>
          <w:p w:rsidR="00FF0389" w:rsidRPr="00FF0389" w:rsidRDefault="00FF0389" w:rsidP="00FF0389">
            <w:pPr>
              <w:spacing w:after="0" w:line="240" w:lineRule="auto"/>
              <w:rPr>
                <w:rFonts w:eastAsia="Times New Roman" w:cs="Arial"/>
                <w:bCs/>
                <w:sz w:val="22"/>
                <w:lang w:eastAsia="en-GB"/>
              </w:rPr>
            </w:pPr>
            <w:r w:rsidRPr="00FF0389">
              <w:rPr>
                <w:rFonts w:eastAsia="Times New Roman" w:cs="Arial"/>
                <w:bCs/>
                <w:sz w:val="22"/>
                <w:lang w:eastAsia="en-GB"/>
              </w:rPr>
              <w:t>The plans articulate a continued firm commitment to integration in commissioning and delivery of care and set out a framework within which commissioners, providers and the public can contribute to a healthy and vibrant community.</w:t>
            </w:r>
          </w:p>
          <w:p w:rsidR="00FF0389" w:rsidRPr="00FF0389" w:rsidRDefault="00FF0389" w:rsidP="00FF0389">
            <w:pPr>
              <w:spacing w:after="0" w:line="240" w:lineRule="auto"/>
              <w:rPr>
                <w:rFonts w:eastAsia="Times New Roman" w:cs="Arial"/>
                <w:bCs/>
                <w:sz w:val="22"/>
                <w:lang w:eastAsia="en-GB"/>
              </w:rPr>
            </w:pPr>
          </w:p>
          <w:p w:rsidR="00FF0389" w:rsidRPr="00FF0389" w:rsidRDefault="00FF0389" w:rsidP="00FF0389">
            <w:pPr>
              <w:spacing w:after="0" w:line="240" w:lineRule="auto"/>
              <w:rPr>
                <w:rFonts w:eastAsia="Times New Roman" w:cs="Arial"/>
                <w:bCs/>
                <w:sz w:val="22"/>
                <w:lang w:eastAsia="en-GB"/>
              </w:rPr>
            </w:pPr>
          </w:p>
        </w:tc>
      </w:tr>
    </w:tbl>
    <w:p w:rsidR="00FF0389" w:rsidRPr="00FF0389" w:rsidRDefault="00FF0389" w:rsidP="00FF0389">
      <w:pPr>
        <w:spacing w:after="0" w:line="240" w:lineRule="auto"/>
        <w:rPr>
          <w:rFonts w:eastAsia="Times New Roman" w:cs="Arial"/>
          <w:b/>
          <w:sz w:val="22"/>
          <w:lang w:eastAsia="en-GB"/>
        </w:rPr>
      </w:pPr>
    </w:p>
    <w:tbl>
      <w:tblPr>
        <w:tblW w:w="9889" w:type="dxa"/>
        <w:tblBorders>
          <w:top w:val="double" w:sz="6" w:space="0" w:color="auto"/>
          <w:left w:val="double" w:sz="6" w:space="0" w:color="auto"/>
          <w:bottom w:val="double" w:sz="6" w:space="0" w:color="auto"/>
          <w:right w:val="double" w:sz="6" w:space="0" w:color="auto"/>
        </w:tblBorders>
        <w:tblLook w:val="01E0" w:firstRow="1" w:lastRow="1" w:firstColumn="1" w:lastColumn="1" w:noHBand="0" w:noVBand="0"/>
      </w:tblPr>
      <w:tblGrid>
        <w:gridCol w:w="2868"/>
        <w:gridCol w:w="7021"/>
      </w:tblGrid>
      <w:tr w:rsidR="00FF0389" w:rsidRPr="00FF0389" w:rsidTr="00711A2E">
        <w:tc>
          <w:tcPr>
            <w:tcW w:w="2868" w:type="dxa"/>
            <w:shd w:val="clear" w:color="auto" w:fill="auto"/>
          </w:tcPr>
          <w:p w:rsidR="00FF0389" w:rsidRPr="00FF0389" w:rsidRDefault="00FF0389" w:rsidP="00FF0389">
            <w:pPr>
              <w:spacing w:after="0" w:line="240" w:lineRule="auto"/>
              <w:rPr>
                <w:rFonts w:eastAsia="Times New Roman" w:cs="Arial"/>
                <w:b/>
                <w:bCs/>
                <w:sz w:val="22"/>
                <w:lang w:eastAsia="en-GB"/>
              </w:rPr>
            </w:pPr>
          </w:p>
          <w:p w:rsidR="00FF0389" w:rsidRPr="00FF0389" w:rsidRDefault="00FF0389" w:rsidP="00FF0389">
            <w:pPr>
              <w:spacing w:after="0" w:line="240" w:lineRule="auto"/>
              <w:rPr>
                <w:rFonts w:eastAsia="Times New Roman" w:cs="Arial"/>
                <w:b/>
                <w:bCs/>
                <w:sz w:val="22"/>
                <w:lang w:eastAsia="en-GB"/>
              </w:rPr>
            </w:pPr>
            <w:r w:rsidRPr="00FF0389">
              <w:rPr>
                <w:rFonts w:eastAsia="Times New Roman" w:cs="Arial"/>
                <w:b/>
                <w:bCs/>
                <w:sz w:val="22"/>
                <w:lang w:eastAsia="en-GB"/>
              </w:rPr>
              <w:t>IMPLICATIONS</w:t>
            </w:r>
          </w:p>
        </w:tc>
        <w:tc>
          <w:tcPr>
            <w:tcW w:w="7021" w:type="dxa"/>
            <w:shd w:val="clear" w:color="auto" w:fill="auto"/>
          </w:tcPr>
          <w:p w:rsidR="00FF0389" w:rsidRPr="00FF0389" w:rsidRDefault="00FF0389" w:rsidP="00FF0389">
            <w:pPr>
              <w:spacing w:after="0" w:line="240" w:lineRule="auto"/>
              <w:rPr>
                <w:rFonts w:eastAsia="Times New Roman" w:cs="Arial"/>
                <w:b/>
                <w:bCs/>
                <w:sz w:val="22"/>
                <w:lang w:eastAsia="en-GB"/>
              </w:rPr>
            </w:pPr>
          </w:p>
          <w:p w:rsidR="00FF0389" w:rsidRPr="00FF0389" w:rsidRDefault="00FF0389" w:rsidP="00FF0389">
            <w:pPr>
              <w:spacing w:after="0" w:line="240" w:lineRule="auto"/>
              <w:rPr>
                <w:rFonts w:eastAsia="Times New Roman" w:cs="Arial"/>
                <w:b/>
                <w:bCs/>
                <w:sz w:val="22"/>
                <w:lang w:eastAsia="en-GB"/>
              </w:rPr>
            </w:pPr>
          </w:p>
        </w:tc>
      </w:tr>
      <w:tr w:rsidR="00FF0389" w:rsidRPr="00FF0389" w:rsidTr="00711A2E">
        <w:trPr>
          <w:trHeight w:val="174"/>
        </w:trPr>
        <w:tc>
          <w:tcPr>
            <w:tcW w:w="9889" w:type="dxa"/>
            <w:gridSpan w:val="2"/>
            <w:shd w:val="clear" w:color="auto" w:fill="auto"/>
          </w:tcPr>
          <w:p w:rsidR="00FF0389" w:rsidRPr="00FF0389" w:rsidRDefault="00FF0389" w:rsidP="00FF0389">
            <w:pPr>
              <w:spacing w:after="0" w:line="240" w:lineRule="auto"/>
              <w:jc w:val="both"/>
              <w:rPr>
                <w:rFonts w:eastAsia="Times New Roman" w:cs="Arial"/>
                <w:bCs/>
                <w:sz w:val="22"/>
                <w:lang w:eastAsia="en-GB"/>
              </w:rPr>
            </w:pPr>
          </w:p>
          <w:p w:rsidR="00FF0389" w:rsidRPr="00FF0389" w:rsidRDefault="00FF0389" w:rsidP="00FF0389">
            <w:pPr>
              <w:spacing w:after="0" w:line="240" w:lineRule="auto"/>
              <w:jc w:val="both"/>
              <w:rPr>
                <w:rFonts w:eastAsia="Times New Roman" w:cs="Arial"/>
                <w:bCs/>
                <w:sz w:val="22"/>
                <w:lang w:eastAsia="en-GB"/>
              </w:rPr>
            </w:pPr>
            <w:r w:rsidRPr="00FF0389">
              <w:rPr>
                <w:rFonts w:eastAsia="Times New Roman" w:cs="Arial"/>
                <w:bCs/>
                <w:sz w:val="22"/>
                <w:lang w:eastAsia="en-GB"/>
              </w:rPr>
              <w:t>The strategic plans will need to be delivered within the context of the increasing pressure on the public purse and the requirement for transformational approaches to service redesign in the short and medium term in order to meet challenges for quality improvement and financial constraint.</w:t>
            </w:r>
          </w:p>
          <w:p w:rsidR="00FF0389" w:rsidRPr="00FF0389" w:rsidRDefault="00FF0389" w:rsidP="00FF0389">
            <w:pPr>
              <w:spacing w:after="0" w:line="240" w:lineRule="auto"/>
              <w:jc w:val="both"/>
              <w:rPr>
                <w:rFonts w:eastAsia="Times New Roman" w:cs="Arial"/>
                <w:bCs/>
                <w:sz w:val="22"/>
                <w:lang w:eastAsia="en-GB"/>
              </w:rPr>
            </w:pPr>
          </w:p>
          <w:p w:rsidR="00FF0389" w:rsidRPr="00FF0389" w:rsidRDefault="00FF0389" w:rsidP="00FF0389">
            <w:pPr>
              <w:spacing w:after="0" w:line="240" w:lineRule="auto"/>
              <w:jc w:val="both"/>
              <w:rPr>
                <w:rFonts w:eastAsia="Times New Roman" w:cs="Arial"/>
                <w:bCs/>
                <w:sz w:val="22"/>
                <w:lang w:eastAsia="en-GB"/>
              </w:rPr>
            </w:pPr>
            <w:r w:rsidRPr="00FF0389">
              <w:rPr>
                <w:rFonts w:eastAsia="Times New Roman" w:cs="Arial"/>
                <w:bCs/>
                <w:sz w:val="22"/>
                <w:lang w:eastAsia="en-GB"/>
              </w:rPr>
              <w:t xml:space="preserve">It is a requirement for Authorisation of the CCG that the organisation has a well-developed vision </w:t>
            </w:r>
            <w:r w:rsidRPr="00FF0389">
              <w:rPr>
                <w:rFonts w:eastAsia="Times New Roman" w:cs="Arial"/>
                <w:bCs/>
                <w:sz w:val="22"/>
                <w:lang w:eastAsia="en-GB"/>
              </w:rPr>
              <w:lastRenderedPageBreak/>
              <w:t>for the future and robust plans in place to deliver that vision.</w:t>
            </w:r>
          </w:p>
          <w:p w:rsidR="00FF0389" w:rsidRPr="00FF0389" w:rsidRDefault="00FF0389" w:rsidP="00FF0389">
            <w:pPr>
              <w:spacing w:after="0" w:line="240" w:lineRule="auto"/>
              <w:jc w:val="both"/>
              <w:rPr>
                <w:rFonts w:eastAsia="Times New Roman" w:cs="Arial"/>
                <w:bCs/>
                <w:sz w:val="22"/>
                <w:lang w:eastAsia="en-GB"/>
              </w:rPr>
            </w:pPr>
          </w:p>
          <w:p w:rsidR="00FF0389" w:rsidRPr="00FF0389" w:rsidRDefault="00FF0389" w:rsidP="00FF0389">
            <w:pPr>
              <w:spacing w:after="0" w:line="240" w:lineRule="auto"/>
              <w:jc w:val="both"/>
              <w:rPr>
                <w:rFonts w:eastAsia="Times New Roman" w:cs="Arial"/>
                <w:bCs/>
                <w:sz w:val="22"/>
                <w:lang w:eastAsia="en-GB"/>
              </w:rPr>
            </w:pPr>
          </w:p>
        </w:tc>
      </w:tr>
    </w:tbl>
    <w:p w:rsidR="00FF0389" w:rsidRPr="00FF0389" w:rsidRDefault="00FF0389" w:rsidP="00FF0389">
      <w:pPr>
        <w:spacing w:after="0" w:line="240" w:lineRule="auto"/>
        <w:rPr>
          <w:rFonts w:eastAsia="Times New Roman" w:cs="Arial"/>
          <w:b/>
          <w:sz w:val="22"/>
          <w:lang w:eastAsia="en-GB"/>
        </w:rPr>
      </w:pPr>
    </w:p>
    <w:tbl>
      <w:tblPr>
        <w:tblW w:w="9889" w:type="dxa"/>
        <w:tblBorders>
          <w:top w:val="double" w:sz="6" w:space="0" w:color="auto"/>
          <w:left w:val="double" w:sz="6" w:space="0" w:color="auto"/>
          <w:bottom w:val="double" w:sz="6" w:space="0" w:color="auto"/>
          <w:right w:val="double" w:sz="6" w:space="0" w:color="auto"/>
        </w:tblBorders>
        <w:tblLook w:val="01E0" w:firstRow="1" w:lastRow="1" w:firstColumn="1" w:lastColumn="1" w:noHBand="0" w:noVBand="0"/>
      </w:tblPr>
      <w:tblGrid>
        <w:gridCol w:w="658"/>
        <w:gridCol w:w="6820"/>
        <w:gridCol w:w="2411"/>
      </w:tblGrid>
      <w:tr w:rsidR="00FF0389" w:rsidRPr="00FF0389" w:rsidTr="00711A2E">
        <w:trPr>
          <w:trHeight w:val="787"/>
        </w:trPr>
        <w:tc>
          <w:tcPr>
            <w:tcW w:w="9889" w:type="dxa"/>
            <w:gridSpan w:val="3"/>
            <w:shd w:val="clear" w:color="auto" w:fill="auto"/>
          </w:tcPr>
          <w:p w:rsidR="00FF0389" w:rsidRPr="00FF0389" w:rsidRDefault="00FF0389" w:rsidP="00FF0389">
            <w:pPr>
              <w:spacing w:after="0" w:line="240" w:lineRule="auto"/>
              <w:rPr>
                <w:rFonts w:eastAsia="Times New Roman" w:cs="Arial"/>
                <w:b/>
                <w:bCs/>
                <w:sz w:val="22"/>
                <w:lang w:eastAsia="en-GB"/>
              </w:rPr>
            </w:pPr>
          </w:p>
          <w:p w:rsidR="00FF0389" w:rsidRPr="00FF0389" w:rsidRDefault="00FF0389" w:rsidP="00FF0389">
            <w:pPr>
              <w:spacing w:after="0" w:line="240" w:lineRule="auto"/>
              <w:rPr>
                <w:rFonts w:eastAsia="Times New Roman" w:cs="Arial"/>
                <w:b/>
                <w:bCs/>
                <w:sz w:val="22"/>
                <w:lang w:eastAsia="en-GB"/>
              </w:rPr>
            </w:pPr>
            <w:r w:rsidRPr="00FF0389">
              <w:rPr>
                <w:rFonts w:eastAsia="Times New Roman" w:cs="Arial"/>
                <w:b/>
                <w:bCs/>
                <w:sz w:val="22"/>
                <w:lang w:eastAsia="en-GB"/>
              </w:rPr>
              <w:t xml:space="preserve">RECOMMENDATIONS (R) AND ACTIONS (A) FOR AGREEMENT </w:t>
            </w:r>
          </w:p>
        </w:tc>
      </w:tr>
      <w:tr w:rsidR="00FF0389" w:rsidRPr="00FF0389" w:rsidTr="00711A2E">
        <w:trPr>
          <w:trHeight w:val="370"/>
        </w:trPr>
        <w:tc>
          <w:tcPr>
            <w:tcW w:w="658" w:type="dxa"/>
            <w:shd w:val="clear" w:color="auto" w:fill="auto"/>
          </w:tcPr>
          <w:p w:rsidR="00FF0389" w:rsidRPr="00FF0389" w:rsidRDefault="00FF0389" w:rsidP="00FF0389">
            <w:pPr>
              <w:spacing w:after="0" w:line="240" w:lineRule="auto"/>
              <w:rPr>
                <w:rFonts w:eastAsia="Times New Roman" w:cs="Arial"/>
                <w:bCs/>
                <w:sz w:val="22"/>
                <w:lang w:eastAsia="en-GB"/>
              </w:rPr>
            </w:pPr>
            <w:r w:rsidRPr="00FF0389">
              <w:rPr>
                <w:rFonts w:eastAsia="Times New Roman" w:cs="Arial"/>
                <w:bCs/>
                <w:sz w:val="22"/>
                <w:lang w:eastAsia="en-GB"/>
              </w:rPr>
              <w:t xml:space="preserve">(R) </w:t>
            </w:r>
          </w:p>
        </w:tc>
        <w:tc>
          <w:tcPr>
            <w:tcW w:w="6820" w:type="dxa"/>
            <w:shd w:val="clear" w:color="auto" w:fill="auto"/>
          </w:tcPr>
          <w:p w:rsidR="00FF0389" w:rsidRPr="00FF0389" w:rsidRDefault="00E46DB0" w:rsidP="00FF0389">
            <w:pPr>
              <w:spacing w:after="0" w:line="240" w:lineRule="auto"/>
              <w:rPr>
                <w:rFonts w:eastAsia="Times New Roman" w:cs="Arial"/>
                <w:bCs/>
                <w:sz w:val="22"/>
                <w:lang w:eastAsia="en-GB"/>
              </w:rPr>
            </w:pPr>
            <w:r>
              <w:rPr>
                <w:rFonts w:eastAsia="Times New Roman" w:cs="Arial"/>
                <w:bCs/>
                <w:sz w:val="22"/>
                <w:lang w:eastAsia="en-GB"/>
              </w:rPr>
              <w:t>The Governing Body</w:t>
            </w:r>
            <w:bookmarkStart w:id="2" w:name="_GoBack"/>
            <w:bookmarkEnd w:id="2"/>
            <w:r w:rsidR="00FF0389" w:rsidRPr="00FF0389">
              <w:rPr>
                <w:rFonts w:eastAsia="Times New Roman" w:cs="Arial"/>
                <w:bCs/>
                <w:sz w:val="22"/>
                <w:lang w:eastAsia="en-GB"/>
              </w:rPr>
              <w:t xml:space="preserve"> approves the attached document as the Strategic Plan for the North East Lincolnshire CCG</w:t>
            </w:r>
          </w:p>
        </w:tc>
        <w:tc>
          <w:tcPr>
            <w:tcW w:w="2411" w:type="dxa"/>
            <w:shd w:val="clear" w:color="auto" w:fill="auto"/>
          </w:tcPr>
          <w:p w:rsidR="00FF0389" w:rsidRPr="00FF0389" w:rsidRDefault="00FF0389" w:rsidP="00FF0389">
            <w:pPr>
              <w:spacing w:after="0" w:line="240" w:lineRule="auto"/>
              <w:rPr>
                <w:rFonts w:eastAsia="Times New Roman" w:cs="Arial"/>
                <w:bCs/>
                <w:sz w:val="22"/>
                <w:lang w:eastAsia="en-GB"/>
              </w:rPr>
            </w:pPr>
            <w:r w:rsidRPr="00FF0389">
              <w:rPr>
                <w:rFonts w:eastAsia="Times New Roman" w:cs="Arial"/>
                <w:b/>
                <w:sz w:val="22"/>
                <w:lang w:eastAsia="en-GB"/>
              </w:rPr>
              <w:t>Agreed?</w:t>
            </w:r>
          </w:p>
        </w:tc>
      </w:tr>
      <w:tr w:rsidR="00FF0389" w:rsidRPr="00FF0389" w:rsidTr="00711A2E">
        <w:trPr>
          <w:trHeight w:val="379"/>
        </w:trPr>
        <w:tc>
          <w:tcPr>
            <w:tcW w:w="658" w:type="dxa"/>
            <w:shd w:val="clear" w:color="auto" w:fill="auto"/>
          </w:tcPr>
          <w:p w:rsidR="00FF0389" w:rsidRPr="00FF0389" w:rsidRDefault="00FF0389" w:rsidP="00FF0389">
            <w:pPr>
              <w:spacing w:after="0" w:line="240" w:lineRule="auto"/>
              <w:rPr>
                <w:rFonts w:eastAsia="Times New Roman" w:cs="Arial"/>
                <w:bCs/>
                <w:sz w:val="22"/>
                <w:lang w:eastAsia="en-GB"/>
              </w:rPr>
            </w:pPr>
          </w:p>
        </w:tc>
        <w:tc>
          <w:tcPr>
            <w:tcW w:w="6820" w:type="dxa"/>
            <w:shd w:val="clear" w:color="auto" w:fill="auto"/>
          </w:tcPr>
          <w:p w:rsidR="00FF0389" w:rsidRPr="00FF0389" w:rsidRDefault="00FF0389" w:rsidP="00FF0389">
            <w:pPr>
              <w:spacing w:after="0" w:line="240" w:lineRule="auto"/>
              <w:jc w:val="both"/>
              <w:rPr>
                <w:rFonts w:eastAsia="Times New Roman" w:cs="Arial"/>
                <w:bCs/>
                <w:sz w:val="22"/>
                <w:lang w:eastAsia="en-GB"/>
              </w:rPr>
            </w:pPr>
          </w:p>
        </w:tc>
        <w:tc>
          <w:tcPr>
            <w:tcW w:w="2411" w:type="dxa"/>
            <w:shd w:val="clear" w:color="auto" w:fill="auto"/>
          </w:tcPr>
          <w:p w:rsidR="00FF0389" w:rsidRPr="00FF0389" w:rsidRDefault="00FF0389" w:rsidP="00FF0389">
            <w:pPr>
              <w:spacing w:after="0" w:line="240" w:lineRule="auto"/>
              <w:rPr>
                <w:rFonts w:eastAsia="Times New Roman" w:cs="Arial"/>
                <w:bCs/>
                <w:sz w:val="22"/>
                <w:lang w:eastAsia="en-GB"/>
              </w:rPr>
            </w:pPr>
          </w:p>
        </w:tc>
      </w:tr>
    </w:tbl>
    <w:p w:rsidR="00FF0389" w:rsidRPr="00FF0389" w:rsidRDefault="00FF0389" w:rsidP="00FF0389">
      <w:pPr>
        <w:spacing w:after="0" w:line="240" w:lineRule="auto"/>
        <w:rPr>
          <w:rFonts w:eastAsia="Times New Roman" w:cs="Arial"/>
          <w:b/>
          <w:sz w:val="22"/>
          <w:lang w:eastAsia="en-GB"/>
        </w:rPr>
      </w:pPr>
    </w:p>
    <w:p w:rsidR="00FF0389" w:rsidRPr="00FF0389" w:rsidRDefault="00FF0389" w:rsidP="00FF0389">
      <w:pPr>
        <w:spacing w:after="0" w:line="240" w:lineRule="auto"/>
        <w:rPr>
          <w:rFonts w:eastAsia="Times New Roman" w:cs="Arial"/>
          <w:b/>
          <w:sz w:val="22"/>
          <w:lang w:eastAsia="en-GB"/>
        </w:rPr>
      </w:pPr>
    </w:p>
    <w:tbl>
      <w:tblPr>
        <w:tblW w:w="9096"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720"/>
        <w:gridCol w:w="4230"/>
        <w:gridCol w:w="1170"/>
        <w:gridCol w:w="2976"/>
      </w:tblGrid>
      <w:tr w:rsidR="00FF0389" w:rsidRPr="00FF0389" w:rsidTr="00711A2E">
        <w:trPr>
          <w:trHeight w:val="822"/>
          <w:tblHeader/>
        </w:trPr>
        <w:tc>
          <w:tcPr>
            <w:tcW w:w="720" w:type="dxa"/>
            <w:shd w:val="clear" w:color="auto" w:fill="C0C0C0"/>
            <w:vAlign w:val="center"/>
          </w:tcPr>
          <w:p w:rsidR="00FF0389" w:rsidRPr="00FF0389" w:rsidRDefault="00FF0389" w:rsidP="00FF0389">
            <w:pPr>
              <w:spacing w:before="80" w:after="80" w:line="240" w:lineRule="auto"/>
              <w:jc w:val="center"/>
              <w:rPr>
                <w:rFonts w:eastAsia="Times New Roman" w:cs="Arial"/>
                <w:b/>
                <w:sz w:val="22"/>
                <w:lang w:eastAsia="en-GB"/>
              </w:rPr>
            </w:pPr>
          </w:p>
        </w:tc>
        <w:tc>
          <w:tcPr>
            <w:tcW w:w="4230" w:type="dxa"/>
            <w:shd w:val="clear" w:color="auto" w:fill="C0C0C0"/>
            <w:vAlign w:val="center"/>
          </w:tcPr>
          <w:p w:rsidR="00FF0389" w:rsidRPr="00FF0389" w:rsidRDefault="00FF0389" w:rsidP="00FF0389">
            <w:pPr>
              <w:spacing w:before="80" w:after="80" w:line="240" w:lineRule="auto"/>
              <w:rPr>
                <w:rFonts w:eastAsia="Times New Roman" w:cs="Arial"/>
                <w:b/>
                <w:sz w:val="22"/>
                <w:lang w:eastAsia="en-GB"/>
              </w:rPr>
            </w:pPr>
          </w:p>
        </w:tc>
        <w:tc>
          <w:tcPr>
            <w:tcW w:w="1170" w:type="dxa"/>
            <w:shd w:val="clear" w:color="auto" w:fill="C0C0C0"/>
            <w:vAlign w:val="center"/>
          </w:tcPr>
          <w:p w:rsidR="00FF0389" w:rsidRPr="00FF0389" w:rsidRDefault="00FF0389" w:rsidP="00FF0389">
            <w:pPr>
              <w:spacing w:before="80" w:after="80" w:line="240" w:lineRule="auto"/>
              <w:jc w:val="center"/>
              <w:rPr>
                <w:rFonts w:eastAsia="Times New Roman" w:cs="Arial"/>
                <w:b/>
                <w:sz w:val="22"/>
                <w:lang w:eastAsia="en-GB"/>
              </w:rPr>
            </w:pPr>
          </w:p>
          <w:p w:rsidR="00FF0389" w:rsidRPr="00FF0389" w:rsidRDefault="00FF0389" w:rsidP="00FF0389">
            <w:pPr>
              <w:spacing w:before="80" w:after="80" w:line="240" w:lineRule="auto"/>
              <w:jc w:val="center"/>
              <w:rPr>
                <w:rFonts w:eastAsia="Times New Roman" w:cs="Arial"/>
                <w:b/>
                <w:sz w:val="22"/>
                <w:lang w:eastAsia="en-GB"/>
              </w:rPr>
            </w:pPr>
            <w:r w:rsidRPr="00FF0389">
              <w:rPr>
                <w:rFonts w:eastAsia="Times New Roman" w:cs="Arial"/>
                <w:b/>
                <w:sz w:val="22"/>
                <w:lang w:eastAsia="en-GB"/>
              </w:rPr>
              <w:t>Yes/No</w:t>
            </w:r>
            <w:r w:rsidRPr="00FF0389">
              <w:rPr>
                <w:rFonts w:eastAsia="Times New Roman" w:cs="Arial"/>
                <w:b/>
                <w:sz w:val="22"/>
                <w:lang w:eastAsia="en-GB"/>
              </w:rPr>
              <w:br/>
            </w:r>
          </w:p>
        </w:tc>
        <w:tc>
          <w:tcPr>
            <w:tcW w:w="2976" w:type="dxa"/>
            <w:shd w:val="clear" w:color="auto" w:fill="C0C0C0"/>
            <w:vAlign w:val="center"/>
          </w:tcPr>
          <w:p w:rsidR="00FF0389" w:rsidRPr="00FF0389" w:rsidRDefault="00FF0389" w:rsidP="00FF0389">
            <w:pPr>
              <w:spacing w:before="80" w:after="80" w:line="240" w:lineRule="auto"/>
              <w:jc w:val="center"/>
              <w:rPr>
                <w:rFonts w:eastAsia="Times New Roman" w:cs="Arial"/>
                <w:b/>
                <w:sz w:val="22"/>
                <w:lang w:eastAsia="en-GB"/>
              </w:rPr>
            </w:pPr>
            <w:r w:rsidRPr="00FF0389">
              <w:rPr>
                <w:rFonts w:eastAsia="Times New Roman" w:cs="Arial"/>
                <w:b/>
                <w:sz w:val="22"/>
                <w:lang w:eastAsia="en-GB"/>
              </w:rPr>
              <w:t>Comments</w:t>
            </w:r>
          </w:p>
        </w:tc>
      </w:tr>
      <w:tr w:rsidR="00FF0389" w:rsidRPr="00FF0389" w:rsidTr="00711A2E">
        <w:tc>
          <w:tcPr>
            <w:tcW w:w="720" w:type="dxa"/>
            <w:shd w:val="clear" w:color="auto" w:fill="auto"/>
          </w:tcPr>
          <w:p w:rsidR="00FF0389" w:rsidRPr="00FF0389" w:rsidRDefault="00FF0389" w:rsidP="00FF0389">
            <w:pPr>
              <w:spacing w:before="80" w:after="80" w:line="240" w:lineRule="auto"/>
              <w:rPr>
                <w:rFonts w:eastAsia="Times New Roman" w:cs="Arial"/>
                <w:sz w:val="22"/>
                <w:lang w:eastAsia="en-GB"/>
              </w:rPr>
            </w:pPr>
          </w:p>
        </w:tc>
        <w:tc>
          <w:tcPr>
            <w:tcW w:w="4230" w:type="dxa"/>
            <w:shd w:val="clear" w:color="auto" w:fill="auto"/>
          </w:tcPr>
          <w:p w:rsidR="00FF0389" w:rsidRPr="00FF0389" w:rsidRDefault="00FF0389" w:rsidP="00FF0389">
            <w:pPr>
              <w:spacing w:before="80" w:after="80" w:line="240" w:lineRule="auto"/>
              <w:rPr>
                <w:rFonts w:eastAsia="Times New Roman" w:cs="Arial"/>
                <w:sz w:val="22"/>
                <w:lang w:eastAsia="en-GB"/>
              </w:rPr>
            </w:pPr>
            <w:r w:rsidRPr="00FF0389">
              <w:rPr>
                <w:rFonts w:eastAsia="Times New Roman" w:cs="Arial"/>
                <w:sz w:val="22"/>
                <w:lang w:eastAsia="en-GB"/>
              </w:rPr>
              <w:t>Does the document take account of and meet the requirements of the following:</w:t>
            </w:r>
          </w:p>
        </w:tc>
        <w:tc>
          <w:tcPr>
            <w:tcW w:w="1170" w:type="dxa"/>
            <w:shd w:val="clear" w:color="auto" w:fill="auto"/>
          </w:tcPr>
          <w:p w:rsidR="00FF0389" w:rsidRPr="00FF0389" w:rsidRDefault="00FF0389" w:rsidP="00FF0389">
            <w:pPr>
              <w:spacing w:before="80" w:after="80" w:line="240" w:lineRule="auto"/>
              <w:jc w:val="center"/>
              <w:rPr>
                <w:rFonts w:eastAsia="Times New Roman" w:cs="Arial"/>
                <w:sz w:val="22"/>
                <w:lang w:eastAsia="en-GB"/>
              </w:rPr>
            </w:pPr>
          </w:p>
        </w:tc>
        <w:tc>
          <w:tcPr>
            <w:tcW w:w="2976" w:type="dxa"/>
            <w:shd w:val="clear" w:color="auto" w:fill="auto"/>
          </w:tcPr>
          <w:p w:rsidR="00FF0389" w:rsidRPr="00FF0389" w:rsidRDefault="00FF0389" w:rsidP="00FF0389">
            <w:pPr>
              <w:spacing w:before="80" w:after="80" w:line="240" w:lineRule="auto"/>
              <w:rPr>
                <w:rFonts w:eastAsia="Times New Roman" w:cs="Arial"/>
                <w:sz w:val="22"/>
                <w:lang w:eastAsia="en-GB"/>
              </w:rPr>
            </w:pPr>
          </w:p>
        </w:tc>
      </w:tr>
      <w:tr w:rsidR="00FF0389" w:rsidRPr="00FF0389" w:rsidTr="00711A2E">
        <w:tc>
          <w:tcPr>
            <w:tcW w:w="720" w:type="dxa"/>
            <w:shd w:val="clear" w:color="auto" w:fill="auto"/>
          </w:tcPr>
          <w:p w:rsidR="00FF0389" w:rsidRPr="00FF0389" w:rsidRDefault="00FF0389" w:rsidP="00FF0389">
            <w:pPr>
              <w:spacing w:before="80" w:after="80" w:line="240" w:lineRule="auto"/>
              <w:rPr>
                <w:rFonts w:eastAsia="Times New Roman" w:cs="Arial"/>
                <w:sz w:val="22"/>
                <w:lang w:eastAsia="en-GB"/>
              </w:rPr>
            </w:pPr>
            <w:r w:rsidRPr="00FF0389">
              <w:rPr>
                <w:rFonts w:eastAsia="Times New Roman" w:cs="Arial"/>
                <w:sz w:val="22"/>
                <w:lang w:eastAsia="en-GB"/>
              </w:rPr>
              <w:t>i)</w:t>
            </w:r>
          </w:p>
        </w:tc>
        <w:tc>
          <w:tcPr>
            <w:tcW w:w="4230" w:type="dxa"/>
            <w:shd w:val="clear" w:color="auto" w:fill="auto"/>
          </w:tcPr>
          <w:p w:rsidR="00FF0389" w:rsidRPr="00FF0389" w:rsidRDefault="00FF0389" w:rsidP="00FF0389">
            <w:pPr>
              <w:spacing w:before="80" w:after="80" w:line="240" w:lineRule="auto"/>
              <w:rPr>
                <w:rFonts w:eastAsia="Times New Roman" w:cs="Arial"/>
                <w:sz w:val="22"/>
                <w:lang w:eastAsia="en-GB"/>
              </w:rPr>
            </w:pPr>
            <w:r w:rsidRPr="00FF0389">
              <w:rPr>
                <w:rFonts w:eastAsia="Times New Roman" w:cs="Arial"/>
                <w:sz w:val="22"/>
                <w:lang w:eastAsia="en-GB"/>
              </w:rPr>
              <w:t>Mental Capacity Act</w:t>
            </w:r>
          </w:p>
        </w:tc>
        <w:tc>
          <w:tcPr>
            <w:tcW w:w="1170" w:type="dxa"/>
            <w:shd w:val="clear" w:color="auto" w:fill="auto"/>
          </w:tcPr>
          <w:p w:rsidR="00FF0389" w:rsidRPr="00FF0389" w:rsidRDefault="00FF0389" w:rsidP="00FF0389">
            <w:pPr>
              <w:spacing w:before="80" w:after="80" w:line="240" w:lineRule="auto"/>
              <w:jc w:val="center"/>
              <w:rPr>
                <w:rFonts w:eastAsia="Times New Roman" w:cs="Arial"/>
                <w:sz w:val="22"/>
                <w:lang w:eastAsia="en-GB"/>
              </w:rPr>
            </w:pPr>
            <w:r w:rsidRPr="00FF0389">
              <w:rPr>
                <w:rFonts w:eastAsia="Times New Roman" w:cs="Arial"/>
                <w:sz w:val="22"/>
                <w:lang w:eastAsia="en-GB"/>
              </w:rPr>
              <w:t>Yes</w:t>
            </w:r>
          </w:p>
        </w:tc>
        <w:tc>
          <w:tcPr>
            <w:tcW w:w="2976" w:type="dxa"/>
            <w:shd w:val="clear" w:color="auto" w:fill="auto"/>
          </w:tcPr>
          <w:p w:rsidR="00FF0389" w:rsidRPr="00FF0389" w:rsidRDefault="00FF0389" w:rsidP="00FF0389">
            <w:pPr>
              <w:spacing w:before="80" w:after="80" w:line="240" w:lineRule="auto"/>
              <w:rPr>
                <w:rFonts w:eastAsia="Times New Roman" w:cs="Arial"/>
                <w:sz w:val="22"/>
                <w:lang w:eastAsia="en-GB"/>
              </w:rPr>
            </w:pPr>
          </w:p>
        </w:tc>
      </w:tr>
      <w:tr w:rsidR="00FF0389" w:rsidRPr="00FF0389" w:rsidTr="00711A2E">
        <w:tc>
          <w:tcPr>
            <w:tcW w:w="720" w:type="dxa"/>
            <w:shd w:val="clear" w:color="auto" w:fill="auto"/>
          </w:tcPr>
          <w:p w:rsidR="00FF0389" w:rsidRPr="00FF0389" w:rsidRDefault="00FF0389" w:rsidP="00FF0389">
            <w:pPr>
              <w:spacing w:before="80" w:after="80" w:line="240" w:lineRule="auto"/>
              <w:rPr>
                <w:rFonts w:eastAsia="Times New Roman" w:cs="Arial"/>
                <w:sz w:val="22"/>
                <w:lang w:eastAsia="en-GB"/>
              </w:rPr>
            </w:pPr>
            <w:r w:rsidRPr="00FF0389">
              <w:rPr>
                <w:rFonts w:eastAsia="Times New Roman" w:cs="Arial"/>
                <w:sz w:val="22"/>
                <w:lang w:eastAsia="en-GB"/>
              </w:rPr>
              <w:t>ii)</w:t>
            </w:r>
          </w:p>
        </w:tc>
        <w:tc>
          <w:tcPr>
            <w:tcW w:w="4230" w:type="dxa"/>
            <w:shd w:val="clear" w:color="auto" w:fill="auto"/>
          </w:tcPr>
          <w:p w:rsidR="00FF0389" w:rsidRPr="00FF0389" w:rsidRDefault="00FF0389" w:rsidP="00FF0389">
            <w:pPr>
              <w:spacing w:before="80" w:after="80" w:line="240" w:lineRule="auto"/>
              <w:rPr>
                <w:rFonts w:eastAsia="Times New Roman" w:cs="Arial"/>
                <w:sz w:val="22"/>
                <w:lang w:eastAsia="en-GB"/>
              </w:rPr>
            </w:pPr>
            <w:r w:rsidRPr="00FF0389">
              <w:rPr>
                <w:rFonts w:eastAsia="Times New Roman" w:cs="Arial"/>
                <w:sz w:val="22"/>
                <w:lang w:eastAsia="en-GB"/>
              </w:rPr>
              <w:t>CCG  Equality Impact Assessment</w:t>
            </w:r>
          </w:p>
        </w:tc>
        <w:tc>
          <w:tcPr>
            <w:tcW w:w="1170" w:type="dxa"/>
            <w:shd w:val="clear" w:color="auto" w:fill="auto"/>
          </w:tcPr>
          <w:p w:rsidR="00FF0389" w:rsidRPr="00FF0389" w:rsidRDefault="00FF0389" w:rsidP="00FF0389">
            <w:pPr>
              <w:spacing w:before="80" w:after="80" w:line="240" w:lineRule="auto"/>
              <w:jc w:val="center"/>
              <w:rPr>
                <w:rFonts w:eastAsia="Times New Roman" w:cs="Arial"/>
                <w:sz w:val="22"/>
                <w:lang w:eastAsia="en-GB"/>
              </w:rPr>
            </w:pPr>
            <w:r w:rsidRPr="00FF0389">
              <w:rPr>
                <w:rFonts w:eastAsia="Times New Roman" w:cs="Arial"/>
                <w:sz w:val="22"/>
                <w:lang w:eastAsia="en-GB"/>
              </w:rPr>
              <w:t>Yes</w:t>
            </w:r>
          </w:p>
        </w:tc>
        <w:tc>
          <w:tcPr>
            <w:tcW w:w="2976" w:type="dxa"/>
            <w:shd w:val="clear" w:color="auto" w:fill="auto"/>
          </w:tcPr>
          <w:p w:rsidR="00FF0389" w:rsidRPr="00FF0389" w:rsidRDefault="00FF0389" w:rsidP="00FF0389">
            <w:pPr>
              <w:spacing w:before="80" w:after="80" w:line="240" w:lineRule="auto"/>
              <w:rPr>
                <w:rFonts w:eastAsia="Times New Roman" w:cs="Arial"/>
                <w:sz w:val="22"/>
                <w:lang w:eastAsia="en-GB"/>
              </w:rPr>
            </w:pPr>
          </w:p>
        </w:tc>
      </w:tr>
      <w:tr w:rsidR="00FF0389" w:rsidRPr="00FF0389" w:rsidTr="00711A2E">
        <w:tc>
          <w:tcPr>
            <w:tcW w:w="720" w:type="dxa"/>
            <w:shd w:val="clear" w:color="auto" w:fill="auto"/>
          </w:tcPr>
          <w:p w:rsidR="00FF0389" w:rsidRPr="00FF0389" w:rsidRDefault="00FF0389" w:rsidP="00FF0389">
            <w:pPr>
              <w:spacing w:before="80" w:after="80" w:line="240" w:lineRule="auto"/>
              <w:rPr>
                <w:rFonts w:eastAsia="Times New Roman" w:cs="Arial"/>
                <w:sz w:val="22"/>
                <w:lang w:eastAsia="en-GB"/>
              </w:rPr>
            </w:pPr>
            <w:r w:rsidRPr="00FF0389">
              <w:rPr>
                <w:rFonts w:eastAsia="Times New Roman" w:cs="Arial"/>
                <w:sz w:val="22"/>
                <w:lang w:eastAsia="en-GB"/>
              </w:rPr>
              <w:t>iii)</w:t>
            </w:r>
          </w:p>
        </w:tc>
        <w:tc>
          <w:tcPr>
            <w:tcW w:w="4230" w:type="dxa"/>
            <w:shd w:val="clear" w:color="auto" w:fill="auto"/>
          </w:tcPr>
          <w:p w:rsidR="00FF0389" w:rsidRPr="00FF0389" w:rsidRDefault="00FF0389" w:rsidP="00FF0389">
            <w:pPr>
              <w:spacing w:before="80" w:after="80" w:line="240" w:lineRule="auto"/>
              <w:rPr>
                <w:rFonts w:eastAsia="Times New Roman" w:cs="Arial"/>
                <w:sz w:val="22"/>
                <w:lang w:eastAsia="en-GB"/>
              </w:rPr>
            </w:pPr>
            <w:r w:rsidRPr="00FF0389">
              <w:rPr>
                <w:rFonts w:eastAsia="Times New Roman" w:cs="Arial"/>
                <w:sz w:val="22"/>
                <w:lang w:eastAsia="en-GB"/>
              </w:rPr>
              <w:t>Human Rights Act 1998</w:t>
            </w:r>
          </w:p>
        </w:tc>
        <w:tc>
          <w:tcPr>
            <w:tcW w:w="1170" w:type="dxa"/>
            <w:shd w:val="clear" w:color="auto" w:fill="auto"/>
          </w:tcPr>
          <w:p w:rsidR="00FF0389" w:rsidRPr="00FF0389" w:rsidRDefault="00FF0389" w:rsidP="00FF0389">
            <w:pPr>
              <w:spacing w:before="80" w:after="80" w:line="240" w:lineRule="auto"/>
              <w:jc w:val="center"/>
              <w:rPr>
                <w:rFonts w:eastAsia="Times New Roman" w:cs="Arial"/>
                <w:sz w:val="22"/>
                <w:lang w:eastAsia="en-GB"/>
              </w:rPr>
            </w:pPr>
            <w:r w:rsidRPr="00FF0389">
              <w:rPr>
                <w:rFonts w:eastAsia="Times New Roman" w:cs="Arial"/>
                <w:sz w:val="22"/>
                <w:lang w:eastAsia="en-GB"/>
              </w:rPr>
              <w:t>Yes</w:t>
            </w:r>
          </w:p>
        </w:tc>
        <w:tc>
          <w:tcPr>
            <w:tcW w:w="2976" w:type="dxa"/>
            <w:shd w:val="clear" w:color="auto" w:fill="auto"/>
          </w:tcPr>
          <w:p w:rsidR="00FF0389" w:rsidRPr="00FF0389" w:rsidRDefault="00FF0389" w:rsidP="00FF0389">
            <w:pPr>
              <w:spacing w:before="80" w:after="80" w:line="240" w:lineRule="auto"/>
              <w:rPr>
                <w:rFonts w:eastAsia="Times New Roman" w:cs="Arial"/>
                <w:sz w:val="22"/>
                <w:lang w:eastAsia="en-GB"/>
              </w:rPr>
            </w:pPr>
          </w:p>
        </w:tc>
      </w:tr>
      <w:tr w:rsidR="00FF0389" w:rsidRPr="00FF0389" w:rsidTr="00711A2E">
        <w:tc>
          <w:tcPr>
            <w:tcW w:w="720" w:type="dxa"/>
            <w:shd w:val="clear" w:color="auto" w:fill="auto"/>
          </w:tcPr>
          <w:p w:rsidR="00FF0389" w:rsidRPr="00FF0389" w:rsidRDefault="00FF0389" w:rsidP="00FF0389">
            <w:pPr>
              <w:spacing w:before="80" w:after="80" w:line="240" w:lineRule="auto"/>
              <w:rPr>
                <w:rFonts w:eastAsia="Times New Roman" w:cs="Arial"/>
                <w:sz w:val="22"/>
                <w:lang w:eastAsia="en-GB"/>
              </w:rPr>
            </w:pPr>
            <w:r w:rsidRPr="00FF0389">
              <w:rPr>
                <w:rFonts w:eastAsia="Times New Roman" w:cs="Arial"/>
                <w:sz w:val="22"/>
                <w:lang w:eastAsia="en-GB"/>
              </w:rPr>
              <w:t>iv)</w:t>
            </w:r>
          </w:p>
        </w:tc>
        <w:tc>
          <w:tcPr>
            <w:tcW w:w="4230" w:type="dxa"/>
            <w:shd w:val="clear" w:color="auto" w:fill="auto"/>
          </w:tcPr>
          <w:p w:rsidR="00FF0389" w:rsidRPr="00FF0389" w:rsidRDefault="00FF0389" w:rsidP="00FF0389">
            <w:pPr>
              <w:spacing w:before="80" w:after="80" w:line="240" w:lineRule="auto"/>
              <w:rPr>
                <w:rFonts w:eastAsia="Times New Roman" w:cs="Arial"/>
                <w:sz w:val="22"/>
                <w:lang w:eastAsia="en-GB"/>
              </w:rPr>
            </w:pPr>
            <w:r w:rsidRPr="00FF0389">
              <w:rPr>
                <w:rFonts w:eastAsia="Times New Roman" w:cs="Arial"/>
                <w:sz w:val="22"/>
                <w:lang w:eastAsia="en-GB"/>
              </w:rPr>
              <w:t>Health and Safety at Work Act 1974</w:t>
            </w:r>
          </w:p>
        </w:tc>
        <w:tc>
          <w:tcPr>
            <w:tcW w:w="1170" w:type="dxa"/>
            <w:shd w:val="clear" w:color="auto" w:fill="auto"/>
          </w:tcPr>
          <w:p w:rsidR="00FF0389" w:rsidRPr="00FF0389" w:rsidRDefault="00FF0389" w:rsidP="00FF0389">
            <w:pPr>
              <w:spacing w:before="80" w:after="80" w:line="240" w:lineRule="auto"/>
              <w:jc w:val="center"/>
              <w:rPr>
                <w:rFonts w:eastAsia="Times New Roman" w:cs="Arial"/>
                <w:sz w:val="22"/>
                <w:lang w:eastAsia="en-GB"/>
              </w:rPr>
            </w:pPr>
            <w:r w:rsidRPr="00FF0389">
              <w:rPr>
                <w:rFonts w:eastAsia="Times New Roman" w:cs="Arial"/>
                <w:sz w:val="22"/>
                <w:lang w:eastAsia="en-GB"/>
              </w:rPr>
              <w:t>Yes</w:t>
            </w:r>
          </w:p>
        </w:tc>
        <w:tc>
          <w:tcPr>
            <w:tcW w:w="2976" w:type="dxa"/>
            <w:shd w:val="clear" w:color="auto" w:fill="auto"/>
          </w:tcPr>
          <w:p w:rsidR="00FF0389" w:rsidRPr="00FF0389" w:rsidRDefault="00FF0389" w:rsidP="00FF0389">
            <w:pPr>
              <w:spacing w:before="80" w:after="80" w:line="240" w:lineRule="auto"/>
              <w:rPr>
                <w:rFonts w:eastAsia="Times New Roman" w:cs="Arial"/>
                <w:sz w:val="22"/>
                <w:lang w:eastAsia="en-GB"/>
              </w:rPr>
            </w:pPr>
          </w:p>
        </w:tc>
      </w:tr>
      <w:tr w:rsidR="00FF0389" w:rsidRPr="00FF0389" w:rsidTr="00711A2E">
        <w:tc>
          <w:tcPr>
            <w:tcW w:w="720" w:type="dxa"/>
            <w:shd w:val="clear" w:color="auto" w:fill="auto"/>
          </w:tcPr>
          <w:p w:rsidR="00FF0389" w:rsidRPr="00FF0389" w:rsidRDefault="00FF0389" w:rsidP="00FF0389">
            <w:pPr>
              <w:spacing w:before="80" w:after="80" w:line="240" w:lineRule="auto"/>
              <w:rPr>
                <w:rFonts w:eastAsia="Times New Roman" w:cs="Arial"/>
                <w:sz w:val="22"/>
                <w:lang w:eastAsia="en-GB"/>
              </w:rPr>
            </w:pPr>
            <w:r w:rsidRPr="00FF0389">
              <w:rPr>
                <w:rFonts w:eastAsia="Times New Roman" w:cs="Arial"/>
                <w:sz w:val="22"/>
                <w:lang w:eastAsia="en-GB"/>
              </w:rPr>
              <w:t>v)</w:t>
            </w:r>
          </w:p>
        </w:tc>
        <w:tc>
          <w:tcPr>
            <w:tcW w:w="4230" w:type="dxa"/>
            <w:shd w:val="clear" w:color="auto" w:fill="auto"/>
          </w:tcPr>
          <w:p w:rsidR="00FF0389" w:rsidRPr="00FF0389" w:rsidRDefault="00FF0389" w:rsidP="00FF0389">
            <w:pPr>
              <w:spacing w:before="80" w:after="80" w:line="240" w:lineRule="auto"/>
              <w:rPr>
                <w:rFonts w:eastAsia="Times New Roman" w:cs="Arial"/>
                <w:sz w:val="22"/>
                <w:lang w:eastAsia="en-GB"/>
              </w:rPr>
            </w:pPr>
            <w:r w:rsidRPr="00FF0389">
              <w:rPr>
                <w:rFonts w:eastAsia="Times New Roman" w:cs="Arial"/>
                <w:sz w:val="22"/>
                <w:lang w:eastAsia="en-GB"/>
              </w:rPr>
              <w:t>Freedom of Information Act 2000 / Data Protection Act 1998</w:t>
            </w:r>
          </w:p>
        </w:tc>
        <w:tc>
          <w:tcPr>
            <w:tcW w:w="1170" w:type="dxa"/>
            <w:shd w:val="clear" w:color="auto" w:fill="auto"/>
          </w:tcPr>
          <w:p w:rsidR="00FF0389" w:rsidRPr="00FF0389" w:rsidRDefault="00FF0389" w:rsidP="00FF0389">
            <w:pPr>
              <w:spacing w:before="80" w:after="80" w:line="240" w:lineRule="auto"/>
              <w:jc w:val="center"/>
              <w:rPr>
                <w:rFonts w:eastAsia="Times New Roman" w:cs="Arial"/>
                <w:sz w:val="22"/>
                <w:lang w:eastAsia="en-GB"/>
              </w:rPr>
            </w:pPr>
            <w:r w:rsidRPr="00FF0389">
              <w:rPr>
                <w:rFonts w:eastAsia="Times New Roman" w:cs="Arial"/>
                <w:sz w:val="22"/>
                <w:lang w:eastAsia="en-GB"/>
              </w:rPr>
              <w:t>Yes</w:t>
            </w:r>
          </w:p>
        </w:tc>
        <w:tc>
          <w:tcPr>
            <w:tcW w:w="2976" w:type="dxa"/>
            <w:shd w:val="clear" w:color="auto" w:fill="auto"/>
          </w:tcPr>
          <w:p w:rsidR="00FF0389" w:rsidRPr="00FF0389" w:rsidRDefault="00FF0389" w:rsidP="00FF0389">
            <w:pPr>
              <w:spacing w:before="80" w:after="80" w:line="240" w:lineRule="auto"/>
              <w:rPr>
                <w:rFonts w:eastAsia="Times New Roman" w:cs="Arial"/>
                <w:sz w:val="22"/>
                <w:lang w:eastAsia="en-GB"/>
              </w:rPr>
            </w:pPr>
          </w:p>
        </w:tc>
      </w:tr>
      <w:tr w:rsidR="00FF0389" w:rsidRPr="00FF0389" w:rsidTr="00711A2E">
        <w:tc>
          <w:tcPr>
            <w:tcW w:w="720" w:type="dxa"/>
            <w:shd w:val="clear" w:color="auto" w:fill="auto"/>
          </w:tcPr>
          <w:p w:rsidR="00FF0389" w:rsidRPr="00FF0389" w:rsidRDefault="00FF0389" w:rsidP="00FF0389">
            <w:pPr>
              <w:spacing w:before="80" w:after="80" w:line="240" w:lineRule="auto"/>
              <w:rPr>
                <w:rFonts w:eastAsia="Times New Roman" w:cs="Arial"/>
                <w:sz w:val="22"/>
                <w:lang w:eastAsia="en-GB"/>
              </w:rPr>
            </w:pPr>
            <w:r w:rsidRPr="00FF0389">
              <w:rPr>
                <w:rFonts w:eastAsia="Times New Roman" w:cs="Arial"/>
                <w:sz w:val="22"/>
                <w:lang w:eastAsia="en-GB"/>
              </w:rPr>
              <w:t>vi)</w:t>
            </w:r>
          </w:p>
        </w:tc>
        <w:tc>
          <w:tcPr>
            <w:tcW w:w="4230" w:type="dxa"/>
            <w:shd w:val="clear" w:color="auto" w:fill="auto"/>
          </w:tcPr>
          <w:p w:rsidR="00FF0389" w:rsidRPr="00FF0389" w:rsidRDefault="00FF0389" w:rsidP="00FF0389">
            <w:pPr>
              <w:spacing w:before="80" w:after="80" w:line="240" w:lineRule="auto"/>
              <w:rPr>
                <w:rFonts w:eastAsia="Times New Roman" w:cs="Arial"/>
                <w:sz w:val="22"/>
                <w:lang w:eastAsia="en-GB"/>
              </w:rPr>
            </w:pPr>
            <w:r w:rsidRPr="00FF0389">
              <w:rPr>
                <w:rFonts w:eastAsia="Times New Roman" w:cs="Arial"/>
                <w:sz w:val="22"/>
                <w:lang w:eastAsia="en-GB"/>
              </w:rPr>
              <w:t>Civil Contingencies Act 2004</w:t>
            </w:r>
          </w:p>
        </w:tc>
        <w:tc>
          <w:tcPr>
            <w:tcW w:w="1170" w:type="dxa"/>
            <w:shd w:val="clear" w:color="auto" w:fill="auto"/>
          </w:tcPr>
          <w:p w:rsidR="00FF0389" w:rsidRPr="00FF0389" w:rsidRDefault="00FF0389" w:rsidP="00FF0389">
            <w:pPr>
              <w:spacing w:before="80" w:after="80" w:line="240" w:lineRule="auto"/>
              <w:jc w:val="center"/>
              <w:rPr>
                <w:rFonts w:eastAsia="Times New Roman" w:cs="Arial"/>
                <w:sz w:val="22"/>
                <w:lang w:eastAsia="en-GB"/>
              </w:rPr>
            </w:pPr>
            <w:r w:rsidRPr="00FF0389">
              <w:rPr>
                <w:rFonts w:eastAsia="Times New Roman" w:cs="Arial"/>
                <w:sz w:val="22"/>
                <w:lang w:eastAsia="en-GB"/>
              </w:rPr>
              <w:t>Yes</w:t>
            </w:r>
          </w:p>
        </w:tc>
        <w:tc>
          <w:tcPr>
            <w:tcW w:w="2976" w:type="dxa"/>
            <w:shd w:val="clear" w:color="auto" w:fill="auto"/>
          </w:tcPr>
          <w:p w:rsidR="00FF0389" w:rsidRPr="00FF0389" w:rsidRDefault="00FF0389" w:rsidP="00FF0389">
            <w:pPr>
              <w:spacing w:before="80" w:after="80" w:line="240" w:lineRule="auto"/>
              <w:rPr>
                <w:rFonts w:eastAsia="Times New Roman" w:cs="Arial"/>
                <w:sz w:val="22"/>
                <w:lang w:eastAsia="en-GB"/>
              </w:rPr>
            </w:pPr>
          </w:p>
        </w:tc>
      </w:tr>
      <w:tr w:rsidR="00FF0389" w:rsidRPr="00FF0389" w:rsidTr="00711A2E">
        <w:tc>
          <w:tcPr>
            <w:tcW w:w="720" w:type="dxa"/>
            <w:shd w:val="clear" w:color="auto" w:fill="B3B3B3"/>
          </w:tcPr>
          <w:p w:rsidR="00FF0389" w:rsidRPr="00FF0389" w:rsidRDefault="00FF0389" w:rsidP="00FF0389">
            <w:pPr>
              <w:spacing w:before="80" w:after="80" w:line="240" w:lineRule="auto"/>
              <w:rPr>
                <w:rFonts w:eastAsia="Times New Roman" w:cs="Arial"/>
                <w:b/>
                <w:sz w:val="22"/>
                <w:lang w:eastAsia="en-GB"/>
              </w:rPr>
            </w:pPr>
          </w:p>
        </w:tc>
        <w:tc>
          <w:tcPr>
            <w:tcW w:w="4230" w:type="dxa"/>
            <w:shd w:val="clear" w:color="auto" w:fill="B3B3B3"/>
          </w:tcPr>
          <w:p w:rsidR="00FF0389" w:rsidRPr="00FF0389" w:rsidRDefault="00FF0389" w:rsidP="00FF0389">
            <w:pPr>
              <w:spacing w:before="80" w:after="80" w:line="240" w:lineRule="auto"/>
              <w:rPr>
                <w:rFonts w:eastAsia="Times New Roman" w:cs="Arial"/>
                <w:b/>
                <w:sz w:val="22"/>
                <w:lang w:eastAsia="en-GB"/>
              </w:rPr>
            </w:pPr>
          </w:p>
        </w:tc>
        <w:tc>
          <w:tcPr>
            <w:tcW w:w="1170" w:type="dxa"/>
            <w:shd w:val="clear" w:color="auto" w:fill="B3B3B3"/>
          </w:tcPr>
          <w:p w:rsidR="00FF0389" w:rsidRPr="00FF0389" w:rsidRDefault="00FF0389" w:rsidP="00FF0389">
            <w:pPr>
              <w:spacing w:before="80" w:after="80" w:line="240" w:lineRule="auto"/>
              <w:jc w:val="center"/>
              <w:rPr>
                <w:rFonts w:eastAsia="Times New Roman" w:cs="Arial"/>
                <w:b/>
                <w:sz w:val="22"/>
                <w:lang w:eastAsia="en-GB"/>
              </w:rPr>
            </w:pPr>
            <w:r w:rsidRPr="00FF0389">
              <w:rPr>
                <w:rFonts w:eastAsia="Times New Roman" w:cs="Arial"/>
                <w:b/>
                <w:sz w:val="22"/>
                <w:lang w:eastAsia="en-GB"/>
              </w:rPr>
              <w:t>Yes/No</w:t>
            </w:r>
          </w:p>
        </w:tc>
        <w:tc>
          <w:tcPr>
            <w:tcW w:w="2976" w:type="dxa"/>
            <w:shd w:val="clear" w:color="auto" w:fill="B3B3B3"/>
          </w:tcPr>
          <w:p w:rsidR="00FF0389" w:rsidRPr="00FF0389" w:rsidRDefault="00FF0389" w:rsidP="00FF0389">
            <w:pPr>
              <w:spacing w:before="80" w:after="80" w:line="240" w:lineRule="auto"/>
              <w:rPr>
                <w:rFonts w:eastAsia="Times New Roman" w:cs="Arial"/>
                <w:b/>
                <w:sz w:val="22"/>
                <w:lang w:eastAsia="en-GB"/>
              </w:rPr>
            </w:pPr>
          </w:p>
        </w:tc>
      </w:tr>
      <w:tr w:rsidR="00FF0389" w:rsidRPr="00FF0389" w:rsidTr="00711A2E">
        <w:tc>
          <w:tcPr>
            <w:tcW w:w="720" w:type="dxa"/>
            <w:shd w:val="clear" w:color="auto" w:fill="auto"/>
          </w:tcPr>
          <w:p w:rsidR="00FF0389" w:rsidRPr="00FF0389" w:rsidRDefault="00FF0389" w:rsidP="00FF0389">
            <w:pPr>
              <w:spacing w:before="80" w:after="80" w:line="240" w:lineRule="auto"/>
              <w:rPr>
                <w:rFonts w:eastAsia="Times New Roman" w:cs="Arial"/>
                <w:sz w:val="22"/>
                <w:lang w:eastAsia="en-GB"/>
              </w:rPr>
            </w:pPr>
            <w:r w:rsidRPr="00FF0389">
              <w:rPr>
                <w:rFonts w:eastAsia="Times New Roman" w:cs="Arial"/>
                <w:sz w:val="22"/>
                <w:lang w:eastAsia="en-GB"/>
              </w:rPr>
              <w:t>iv)</w:t>
            </w:r>
          </w:p>
        </w:tc>
        <w:tc>
          <w:tcPr>
            <w:tcW w:w="4230" w:type="dxa"/>
            <w:shd w:val="clear" w:color="auto" w:fill="auto"/>
          </w:tcPr>
          <w:p w:rsidR="00FF0389" w:rsidRPr="00FF0389" w:rsidRDefault="00FF0389" w:rsidP="00FF0389">
            <w:pPr>
              <w:spacing w:before="80" w:after="80" w:line="240" w:lineRule="auto"/>
              <w:rPr>
                <w:rFonts w:eastAsia="Times New Roman" w:cs="Arial"/>
                <w:sz w:val="22"/>
                <w:lang w:eastAsia="en-GB"/>
              </w:rPr>
            </w:pPr>
            <w:r w:rsidRPr="00FF0389">
              <w:rPr>
                <w:rFonts w:eastAsia="Times New Roman" w:cs="Arial"/>
                <w:sz w:val="22"/>
                <w:lang w:eastAsia="en-GB"/>
              </w:rPr>
              <w:t>Does the report have regard of the principles and values of the NHS Constitution?</w:t>
            </w:r>
          </w:p>
        </w:tc>
        <w:tc>
          <w:tcPr>
            <w:tcW w:w="1170" w:type="dxa"/>
            <w:shd w:val="clear" w:color="auto" w:fill="auto"/>
          </w:tcPr>
          <w:p w:rsidR="00FF0389" w:rsidRPr="00FF0389" w:rsidRDefault="00FF0389" w:rsidP="00FF0389">
            <w:pPr>
              <w:spacing w:before="80" w:after="80" w:line="240" w:lineRule="auto"/>
              <w:jc w:val="center"/>
              <w:rPr>
                <w:rFonts w:eastAsia="Times New Roman" w:cs="Arial"/>
                <w:sz w:val="22"/>
                <w:lang w:eastAsia="en-GB"/>
              </w:rPr>
            </w:pPr>
            <w:r w:rsidRPr="00FF0389">
              <w:rPr>
                <w:rFonts w:eastAsia="Times New Roman" w:cs="Arial"/>
                <w:sz w:val="22"/>
                <w:lang w:eastAsia="en-GB"/>
              </w:rPr>
              <w:t>Yes</w:t>
            </w:r>
          </w:p>
        </w:tc>
        <w:tc>
          <w:tcPr>
            <w:tcW w:w="2976" w:type="dxa"/>
            <w:shd w:val="clear" w:color="auto" w:fill="auto"/>
          </w:tcPr>
          <w:p w:rsidR="00FF0389" w:rsidRPr="00FF0389" w:rsidRDefault="00FF0389" w:rsidP="00FF0389">
            <w:pPr>
              <w:spacing w:before="80" w:after="80" w:line="240" w:lineRule="auto"/>
              <w:rPr>
                <w:rFonts w:eastAsia="Times New Roman" w:cs="Arial"/>
                <w:sz w:val="22"/>
                <w:lang w:eastAsia="en-GB"/>
              </w:rPr>
            </w:pPr>
          </w:p>
        </w:tc>
      </w:tr>
    </w:tbl>
    <w:p w:rsidR="00FF0389" w:rsidRPr="00FF0389" w:rsidRDefault="00FF0389" w:rsidP="00FF0389">
      <w:pPr>
        <w:spacing w:after="0" w:line="240" w:lineRule="auto"/>
        <w:ind w:left="360"/>
        <w:rPr>
          <w:rFonts w:eastAsia="Times New Roman" w:cs="Arial"/>
          <w:b/>
          <w:bCs/>
          <w:sz w:val="22"/>
          <w:lang w:eastAsia="en-GB"/>
        </w:rPr>
      </w:pPr>
    </w:p>
    <w:p w:rsidR="00FF0389" w:rsidRPr="00FF0389" w:rsidRDefault="00FF0389" w:rsidP="00FF0389">
      <w:pPr>
        <w:spacing w:after="0" w:line="240" w:lineRule="auto"/>
        <w:rPr>
          <w:rFonts w:eastAsia="Times New Roman" w:cs="Arial"/>
          <w:b/>
          <w:bCs/>
          <w:sz w:val="22"/>
          <w:lang w:eastAsia="en-GB"/>
        </w:rPr>
      </w:pPr>
    </w:p>
    <w:p w:rsidR="00FF0389" w:rsidRDefault="00FF0389" w:rsidP="00FF0389">
      <w:pPr>
        <w:tabs>
          <w:tab w:val="center" w:pos="4513"/>
          <w:tab w:val="right" w:pos="9026"/>
        </w:tabs>
        <w:spacing w:after="0" w:line="240" w:lineRule="auto"/>
        <w:rPr>
          <w:rFonts w:ascii="Times New Roman" w:eastAsia="Times New Roman" w:hAnsi="Times New Roman" w:cs="Times New Roman"/>
          <w:noProof/>
          <w:szCs w:val="24"/>
          <w:lang w:eastAsia="en-GB"/>
        </w:rPr>
      </w:pPr>
    </w:p>
    <w:p w:rsidR="00FF0389" w:rsidRDefault="00FF0389" w:rsidP="004909C3">
      <w:pPr>
        <w:tabs>
          <w:tab w:val="center" w:pos="4513"/>
          <w:tab w:val="right" w:pos="9026"/>
        </w:tabs>
        <w:spacing w:after="0" w:line="240" w:lineRule="auto"/>
        <w:jc w:val="right"/>
        <w:rPr>
          <w:rFonts w:ascii="Times New Roman" w:eastAsia="Times New Roman" w:hAnsi="Times New Roman" w:cs="Times New Roman"/>
          <w:noProof/>
          <w:szCs w:val="24"/>
          <w:lang w:eastAsia="en-GB"/>
        </w:rPr>
      </w:pPr>
    </w:p>
    <w:p w:rsidR="00FF0389" w:rsidRDefault="00FF0389" w:rsidP="004909C3">
      <w:pPr>
        <w:tabs>
          <w:tab w:val="center" w:pos="4513"/>
          <w:tab w:val="right" w:pos="9026"/>
        </w:tabs>
        <w:spacing w:after="0" w:line="240" w:lineRule="auto"/>
        <w:jc w:val="right"/>
        <w:rPr>
          <w:rFonts w:ascii="Times New Roman" w:eastAsia="Times New Roman" w:hAnsi="Times New Roman" w:cs="Times New Roman"/>
          <w:noProof/>
          <w:szCs w:val="24"/>
          <w:lang w:eastAsia="en-GB"/>
        </w:rPr>
      </w:pPr>
    </w:p>
    <w:p w:rsidR="00FF0389" w:rsidRDefault="00FF0389" w:rsidP="004909C3">
      <w:pPr>
        <w:tabs>
          <w:tab w:val="center" w:pos="4513"/>
          <w:tab w:val="right" w:pos="9026"/>
        </w:tabs>
        <w:spacing w:after="0" w:line="240" w:lineRule="auto"/>
        <w:jc w:val="right"/>
        <w:rPr>
          <w:rFonts w:ascii="Times New Roman" w:eastAsia="Times New Roman" w:hAnsi="Times New Roman" w:cs="Times New Roman"/>
          <w:noProof/>
          <w:szCs w:val="24"/>
          <w:lang w:eastAsia="en-GB"/>
        </w:rPr>
      </w:pPr>
    </w:p>
    <w:p w:rsidR="00FF0389" w:rsidRDefault="00FF0389" w:rsidP="004909C3">
      <w:pPr>
        <w:tabs>
          <w:tab w:val="center" w:pos="4513"/>
          <w:tab w:val="right" w:pos="9026"/>
        </w:tabs>
        <w:spacing w:after="0" w:line="240" w:lineRule="auto"/>
        <w:jc w:val="right"/>
        <w:rPr>
          <w:rFonts w:ascii="Times New Roman" w:eastAsia="Times New Roman" w:hAnsi="Times New Roman" w:cs="Times New Roman"/>
          <w:noProof/>
          <w:szCs w:val="24"/>
          <w:lang w:eastAsia="en-GB"/>
        </w:rPr>
      </w:pPr>
    </w:p>
    <w:p w:rsidR="00FF0389" w:rsidRDefault="00FF0389" w:rsidP="004909C3">
      <w:pPr>
        <w:tabs>
          <w:tab w:val="center" w:pos="4513"/>
          <w:tab w:val="right" w:pos="9026"/>
        </w:tabs>
        <w:spacing w:after="0" w:line="240" w:lineRule="auto"/>
        <w:jc w:val="right"/>
        <w:rPr>
          <w:rFonts w:ascii="Times New Roman" w:eastAsia="Times New Roman" w:hAnsi="Times New Roman" w:cs="Times New Roman"/>
          <w:noProof/>
          <w:szCs w:val="24"/>
          <w:lang w:eastAsia="en-GB"/>
        </w:rPr>
      </w:pPr>
    </w:p>
    <w:p w:rsidR="00FF0389" w:rsidRDefault="00FF0389" w:rsidP="004909C3">
      <w:pPr>
        <w:tabs>
          <w:tab w:val="center" w:pos="4513"/>
          <w:tab w:val="right" w:pos="9026"/>
        </w:tabs>
        <w:spacing w:after="0" w:line="240" w:lineRule="auto"/>
        <w:jc w:val="right"/>
        <w:rPr>
          <w:rFonts w:ascii="Times New Roman" w:eastAsia="Times New Roman" w:hAnsi="Times New Roman" w:cs="Times New Roman"/>
          <w:noProof/>
          <w:szCs w:val="24"/>
          <w:lang w:eastAsia="en-GB"/>
        </w:rPr>
      </w:pPr>
    </w:p>
    <w:p w:rsidR="00FF0389" w:rsidRDefault="00FF0389" w:rsidP="004909C3">
      <w:pPr>
        <w:tabs>
          <w:tab w:val="center" w:pos="4513"/>
          <w:tab w:val="right" w:pos="9026"/>
        </w:tabs>
        <w:spacing w:after="0" w:line="240" w:lineRule="auto"/>
        <w:jc w:val="right"/>
        <w:rPr>
          <w:rFonts w:ascii="Times New Roman" w:eastAsia="Times New Roman" w:hAnsi="Times New Roman" w:cs="Times New Roman"/>
          <w:noProof/>
          <w:szCs w:val="24"/>
          <w:lang w:eastAsia="en-GB"/>
        </w:rPr>
      </w:pPr>
    </w:p>
    <w:p w:rsidR="00FF0389" w:rsidRDefault="00FF0389" w:rsidP="004909C3">
      <w:pPr>
        <w:tabs>
          <w:tab w:val="center" w:pos="4513"/>
          <w:tab w:val="right" w:pos="9026"/>
        </w:tabs>
        <w:spacing w:after="0" w:line="240" w:lineRule="auto"/>
        <w:jc w:val="right"/>
        <w:rPr>
          <w:rFonts w:ascii="Times New Roman" w:eastAsia="Times New Roman" w:hAnsi="Times New Roman" w:cs="Times New Roman"/>
          <w:noProof/>
          <w:szCs w:val="24"/>
          <w:lang w:eastAsia="en-GB"/>
        </w:rPr>
      </w:pPr>
    </w:p>
    <w:p w:rsidR="00FF0389" w:rsidRDefault="00FF0389" w:rsidP="004909C3">
      <w:pPr>
        <w:tabs>
          <w:tab w:val="center" w:pos="4513"/>
          <w:tab w:val="right" w:pos="9026"/>
        </w:tabs>
        <w:spacing w:after="0" w:line="240" w:lineRule="auto"/>
        <w:jc w:val="right"/>
        <w:rPr>
          <w:rFonts w:ascii="Times New Roman" w:eastAsia="Times New Roman" w:hAnsi="Times New Roman" w:cs="Times New Roman"/>
          <w:noProof/>
          <w:szCs w:val="24"/>
          <w:lang w:eastAsia="en-GB"/>
        </w:rPr>
      </w:pPr>
    </w:p>
    <w:p w:rsidR="00FF0389" w:rsidRDefault="00FF0389" w:rsidP="004909C3">
      <w:pPr>
        <w:tabs>
          <w:tab w:val="center" w:pos="4513"/>
          <w:tab w:val="right" w:pos="9026"/>
        </w:tabs>
        <w:spacing w:after="0" w:line="240" w:lineRule="auto"/>
        <w:jc w:val="right"/>
        <w:rPr>
          <w:rFonts w:ascii="Times New Roman" w:eastAsia="Times New Roman" w:hAnsi="Times New Roman" w:cs="Times New Roman"/>
          <w:noProof/>
          <w:szCs w:val="24"/>
          <w:lang w:eastAsia="en-GB"/>
        </w:rPr>
      </w:pPr>
    </w:p>
    <w:p w:rsidR="00FF0389" w:rsidRDefault="00FF0389" w:rsidP="004909C3">
      <w:pPr>
        <w:tabs>
          <w:tab w:val="center" w:pos="4513"/>
          <w:tab w:val="right" w:pos="9026"/>
        </w:tabs>
        <w:spacing w:after="0" w:line="240" w:lineRule="auto"/>
        <w:jc w:val="right"/>
        <w:rPr>
          <w:rFonts w:ascii="Times New Roman" w:eastAsia="Times New Roman" w:hAnsi="Times New Roman" w:cs="Times New Roman"/>
          <w:noProof/>
          <w:szCs w:val="24"/>
          <w:lang w:eastAsia="en-GB"/>
        </w:rPr>
      </w:pPr>
    </w:p>
    <w:p w:rsidR="00FF0389" w:rsidRDefault="00FF0389" w:rsidP="004909C3">
      <w:pPr>
        <w:tabs>
          <w:tab w:val="center" w:pos="4513"/>
          <w:tab w:val="right" w:pos="9026"/>
        </w:tabs>
        <w:spacing w:after="0" w:line="240" w:lineRule="auto"/>
        <w:jc w:val="right"/>
        <w:rPr>
          <w:rFonts w:ascii="Times New Roman" w:eastAsia="Times New Roman" w:hAnsi="Times New Roman" w:cs="Times New Roman"/>
          <w:noProof/>
          <w:szCs w:val="24"/>
          <w:lang w:eastAsia="en-GB"/>
        </w:rPr>
      </w:pPr>
    </w:p>
    <w:p w:rsidR="004909C3" w:rsidRPr="004909C3" w:rsidRDefault="004909C3" w:rsidP="004909C3">
      <w:pPr>
        <w:tabs>
          <w:tab w:val="center" w:pos="4513"/>
          <w:tab w:val="right" w:pos="9026"/>
        </w:tabs>
        <w:spacing w:after="0" w:line="240" w:lineRule="auto"/>
        <w:jc w:val="right"/>
        <w:rPr>
          <w:rFonts w:ascii="Times New Roman" w:eastAsia="Times New Roman" w:hAnsi="Times New Roman" w:cs="Times New Roman"/>
          <w:noProof/>
          <w:szCs w:val="24"/>
          <w:lang w:eastAsia="en-GB"/>
        </w:rPr>
      </w:pPr>
      <w:r w:rsidRPr="004909C3">
        <w:rPr>
          <w:rFonts w:ascii="Times New Roman" w:eastAsia="Times New Roman" w:hAnsi="Times New Roman" w:cs="Times New Roman"/>
          <w:noProof/>
          <w:szCs w:val="24"/>
          <w:lang w:eastAsia="en-GB"/>
        </w:rPr>
        <w:lastRenderedPageBreak/>
        <w:drawing>
          <wp:inline distT="0" distB="0" distL="0" distR="0" wp14:anchorId="49C7BAB9" wp14:editId="0E532B58">
            <wp:extent cx="1113155" cy="447040"/>
            <wp:effectExtent l="0" t="0" r="0" b="0"/>
            <wp:docPr id="1" name="Picture 1" descr="Description: Description: http://upload.wikimedia.org/wikipedia/commons/0/0b/NH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p://upload.wikimedia.org/wikipedia/commons/0/0b/NHS-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3155" cy="447040"/>
                    </a:xfrm>
                    <a:prstGeom prst="rect">
                      <a:avLst/>
                    </a:prstGeom>
                    <a:noFill/>
                    <a:ln>
                      <a:noFill/>
                    </a:ln>
                  </pic:spPr>
                </pic:pic>
              </a:graphicData>
            </a:graphic>
          </wp:inline>
        </w:drawing>
      </w:r>
    </w:p>
    <w:p w:rsidR="004909C3" w:rsidRPr="004909C3" w:rsidRDefault="004909C3" w:rsidP="004909C3">
      <w:pPr>
        <w:tabs>
          <w:tab w:val="center" w:pos="4513"/>
          <w:tab w:val="right" w:pos="9026"/>
        </w:tabs>
        <w:spacing w:after="0" w:line="240" w:lineRule="auto"/>
        <w:jc w:val="right"/>
        <w:rPr>
          <w:rFonts w:ascii="Times New Roman" w:eastAsia="Times New Roman" w:hAnsi="Times New Roman" w:cs="Times New Roman"/>
          <w:b/>
          <w:color w:val="365F91"/>
          <w:szCs w:val="24"/>
          <w:lang w:eastAsia="en-GB"/>
        </w:rPr>
      </w:pPr>
      <w:r w:rsidRPr="004909C3">
        <w:rPr>
          <w:rFonts w:ascii="Times New Roman" w:eastAsia="Times New Roman" w:hAnsi="Times New Roman" w:cs="Times New Roman"/>
          <w:b/>
          <w:color w:val="365F91"/>
          <w:szCs w:val="24"/>
          <w:lang w:eastAsia="en-GB"/>
        </w:rPr>
        <w:t>North East Lincolnshire CCG</w:t>
      </w:r>
    </w:p>
    <w:p w:rsidR="004909C3" w:rsidRPr="004909C3" w:rsidRDefault="004909C3" w:rsidP="004909C3">
      <w:pPr>
        <w:tabs>
          <w:tab w:val="center" w:pos="4513"/>
          <w:tab w:val="right" w:pos="9026"/>
        </w:tabs>
        <w:spacing w:after="0" w:line="240" w:lineRule="auto"/>
        <w:jc w:val="right"/>
        <w:rPr>
          <w:rFonts w:ascii="Times New Roman" w:eastAsia="Times New Roman" w:hAnsi="Times New Roman" w:cs="Times New Roman"/>
          <w:b/>
          <w:color w:val="365F91"/>
          <w:szCs w:val="24"/>
          <w:lang w:eastAsia="en-GB"/>
        </w:rPr>
      </w:pPr>
      <w:proofErr w:type="gramStart"/>
      <w:r w:rsidRPr="004909C3">
        <w:rPr>
          <w:rFonts w:ascii="Times New Roman" w:eastAsia="Times New Roman" w:hAnsi="Times New Roman" w:cs="Times New Roman"/>
          <w:b/>
          <w:color w:val="365F91"/>
          <w:szCs w:val="24"/>
          <w:lang w:eastAsia="en-GB"/>
        </w:rPr>
        <w:t>on</w:t>
      </w:r>
      <w:proofErr w:type="gramEnd"/>
      <w:r w:rsidRPr="004909C3">
        <w:rPr>
          <w:rFonts w:ascii="Times New Roman" w:eastAsia="Times New Roman" w:hAnsi="Times New Roman" w:cs="Times New Roman"/>
          <w:b/>
          <w:color w:val="365F91"/>
          <w:szCs w:val="24"/>
          <w:lang w:eastAsia="en-GB"/>
        </w:rPr>
        <w:t xml:space="preserve"> behalf of North East Lincolnshire CTP</w:t>
      </w:r>
    </w:p>
    <w:p w:rsidR="004909C3" w:rsidRPr="004909C3" w:rsidRDefault="004909C3" w:rsidP="004909C3">
      <w:pPr>
        <w:spacing w:line="240" w:lineRule="auto"/>
        <w:rPr>
          <w:rFonts w:cs="Arial"/>
          <w:szCs w:val="24"/>
        </w:rPr>
      </w:pPr>
    </w:p>
    <w:p w:rsidR="005A3760" w:rsidRPr="009B311D" w:rsidRDefault="00413DC9">
      <w:pPr>
        <w:rPr>
          <w:b/>
        </w:rPr>
      </w:pPr>
      <w:r>
        <w:rPr>
          <w:b/>
        </w:rPr>
        <w:t>NELCCG Strategic Plans</w:t>
      </w:r>
    </w:p>
    <w:p w:rsidR="009B311D" w:rsidRDefault="009B311D">
      <w:r w:rsidRPr="009B311D">
        <w:t>NELCCG strategic plans</w:t>
      </w:r>
      <w:r>
        <w:t xml:space="preserve"> reflect a wide range of priorities incorporated into planning </w:t>
      </w:r>
      <w:r w:rsidR="00413DC9">
        <w:t xml:space="preserve">and delivery </w:t>
      </w:r>
      <w:r>
        <w:t xml:space="preserve">processes </w:t>
      </w:r>
      <w:r w:rsidR="00413DC9">
        <w:t xml:space="preserve">for the short and medium term. </w:t>
      </w:r>
    </w:p>
    <w:p w:rsidR="00413DC9" w:rsidRDefault="00413DC9">
      <w:r>
        <w:t>Requirements for Authorisation include the necessity for the CCG to describe and subsequently deliver a well-developed vision for the local ar</w:t>
      </w:r>
      <w:r w:rsidR="00A85A2C">
        <w:t>ea in conjunction with partners, stakeholders and the local community.</w:t>
      </w:r>
    </w:p>
    <w:p w:rsidR="00A85A2C" w:rsidRPr="009B311D" w:rsidRDefault="00A85A2C">
      <w:r>
        <w:t>To this end, the plans referred to below cover the requirements of the NHS National Operating Framework, local requirements in relation to the transformation of services to achieve QIPP and sustainable services as well as the requirements of the Local Authority in relation to Adult Social Care</w:t>
      </w:r>
    </w:p>
    <w:p w:rsidR="009B311D" w:rsidRPr="009B311D" w:rsidRDefault="009B311D">
      <w:pPr>
        <w:rPr>
          <w:b/>
        </w:rPr>
      </w:pPr>
      <w:r w:rsidRPr="009B311D">
        <w:rPr>
          <w:b/>
        </w:rPr>
        <w:t>Local Implementation Plan</w:t>
      </w:r>
    </w:p>
    <w:p w:rsidR="009B311D" w:rsidRPr="009B311D" w:rsidRDefault="009B311D" w:rsidP="009B311D">
      <w:pPr>
        <w:rPr>
          <w:rFonts w:cs="Arial"/>
          <w:szCs w:val="24"/>
        </w:rPr>
      </w:pPr>
      <w:r w:rsidRPr="009B311D">
        <w:rPr>
          <w:rFonts w:cs="Arial"/>
          <w:szCs w:val="24"/>
        </w:rPr>
        <w:t xml:space="preserve">North East Lincolnshire CCG’s Local Implementation Plan (LIP) for 2012/13 – 2016/17 draws together the </w:t>
      </w:r>
      <w:proofErr w:type="spellStart"/>
      <w:r w:rsidRPr="009B311D">
        <w:rPr>
          <w:rFonts w:cs="Arial"/>
          <w:szCs w:val="24"/>
        </w:rPr>
        <w:t>ongoing</w:t>
      </w:r>
      <w:proofErr w:type="spellEnd"/>
      <w:r w:rsidRPr="009B311D">
        <w:rPr>
          <w:rFonts w:cs="Arial"/>
          <w:szCs w:val="24"/>
        </w:rPr>
        <w:t xml:space="preserve"> strategic objectives from the Care Trust Plus and synthesises them with the CCG’s future aspirations for delivering high quality sustainable health and social care services for the local community.</w:t>
      </w:r>
    </w:p>
    <w:p w:rsidR="009B311D" w:rsidRPr="009B311D" w:rsidRDefault="009B311D" w:rsidP="009B311D">
      <w:pPr>
        <w:rPr>
          <w:rFonts w:cs="Arial"/>
          <w:szCs w:val="24"/>
        </w:rPr>
      </w:pPr>
      <w:r w:rsidRPr="009B311D">
        <w:rPr>
          <w:rFonts w:cs="Arial"/>
          <w:szCs w:val="24"/>
        </w:rPr>
        <w:t>The mission, aims and values for NELCCG agreed in May 2012 and projecting forward to March 2015 are:</w:t>
      </w:r>
    </w:p>
    <w:p w:rsidR="009B311D" w:rsidRPr="009B311D" w:rsidRDefault="009B311D" w:rsidP="009B311D">
      <w:pPr>
        <w:rPr>
          <w:rFonts w:cs="Arial"/>
          <w:i/>
          <w:szCs w:val="24"/>
        </w:rPr>
      </w:pPr>
      <w:r w:rsidRPr="009B311D">
        <w:rPr>
          <w:rFonts w:cs="Arial"/>
          <w:i/>
          <w:szCs w:val="24"/>
        </w:rPr>
        <w:t>Mission</w:t>
      </w:r>
    </w:p>
    <w:p w:rsidR="009B311D" w:rsidRPr="009B311D" w:rsidRDefault="009B311D" w:rsidP="009B311D">
      <w:pPr>
        <w:kinsoku w:val="0"/>
        <w:overflowPunct w:val="0"/>
        <w:spacing w:after="0" w:line="240" w:lineRule="auto"/>
        <w:contextualSpacing/>
        <w:jc w:val="center"/>
        <w:textAlignment w:val="baseline"/>
        <w:rPr>
          <w:rFonts w:eastAsiaTheme="minorEastAsia" w:cs="Arial"/>
          <w:color w:val="000000" w:themeColor="text1"/>
          <w:szCs w:val="24"/>
          <w:lang w:eastAsia="en-GB"/>
        </w:rPr>
      </w:pPr>
      <w:r w:rsidRPr="009B311D">
        <w:rPr>
          <w:rFonts w:eastAsiaTheme="minorEastAsia" w:cs="Arial"/>
          <w:color w:val="000000" w:themeColor="text1"/>
          <w:szCs w:val="24"/>
          <w:lang w:eastAsia="en-GB"/>
        </w:rPr>
        <w:t>Delivering to the people of North East Lincolnshire the best possible independent healthy living through joined up solutions</w:t>
      </w:r>
    </w:p>
    <w:p w:rsidR="009B311D" w:rsidRPr="009B311D" w:rsidRDefault="009B311D" w:rsidP="009B311D">
      <w:pPr>
        <w:kinsoku w:val="0"/>
        <w:overflowPunct w:val="0"/>
        <w:spacing w:after="0" w:line="240" w:lineRule="auto"/>
        <w:contextualSpacing/>
        <w:textAlignment w:val="baseline"/>
        <w:rPr>
          <w:rFonts w:eastAsiaTheme="minorEastAsia" w:cs="Arial"/>
          <w:color w:val="000000" w:themeColor="text1"/>
          <w:szCs w:val="24"/>
          <w:lang w:eastAsia="en-GB"/>
        </w:rPr>
      </w:pPr>
    </w:p>
    <w:p w:rsidR="009B311D" w:rsidRPr="009B311D" w:rsidRDefault="009B311D" w:rsidP="009B311D">
      <w:pPr>
        <w:kinsoku w:val="0"/>
        <w:overflowPunct w:val="0"/>
        <w:spacing w:after="0" w:line="240" w:lineRule="auto"/>
        <w:contextualSpacing/>
        <w:textAlignment w:val="baseline"/>
        <w:rPr>
          <w:rFonts w:eastAsiaTheme="minorEastAsia" w:cs="Arial"/>
          <w:i/>
          <w:color w:val="000000" w:themeColor="text1"/>
          <w:szCs w:val="24"/>
          <w:lang w:eastAsia="en-GB"/>
        </w:rPr>
      </w:pPr>
      <w:r w:rsidRPr="009B311D">
        <w:rPr>
          <w:rFonts w:eastAsiaTheme="minorEastAsia" w:cs="Arial"/>
          <w:i/>
          <w:color w:val="000000" w:themeColor="text1"/>
          <w:szCs w:val="24"/>
          <w:lang w:eastAsia="en-GB"/>
        </w:rPr>
        <w:t>Aims</w:t>
      </w:r>
    </w:p>
    <w:p w:rsidR="009B311D" w:rsidRPr="009B311D" w:rsidRDefault="009B311D" w:rsidP="009B311D">
      <w:pPr>
        <w:numPr>
          <w:ilvl w:val="0"/>
          <w:numId w:val="2"/>
        </w:numPr>
        <w:kinsoku w:val="0"/>
        <w:overflowPunct w:val="0"/>
        <w:spacing w:after="0" w:line="240" w:lineRule="auto"/>
        <w:ind w:left="1267"/>
        <w:contextualSpacing/>
        <w:textAlignment w:val="baseline"/>
        <w:rPr>
          <w:rFonts w:eastAsia="Times New Roman" w:cs="Arial"/>
          <w:szCs w:val="24"/>
          <w:lang w:eastAsia="en-GB"/>
        </w:rPr>
      </w:pPr>
      <w:r w:rsidRPr="009B311D">
        <w:rPr>
          <w:rFonts w:eastAsiaTheme="minorEastAsia" w:cs="Arial"/>
          <w:i/>
          <w:iCs/>
          <w:color w:val="FF0000"/>
          <w:szCs w:val="24"/>
          <w:lang w:eastAsia="en-GB"/>
        </w:rPr>
        <w:t>Empowering people</w:t>
      </w:r>
      <w:r w:rsidRPr="009B311D">
        <w:rPr>
          <w:rFonts w:eastAsiaTheme="minorEastAsia" w:cs="Arial"/>
          <w:color w:val="FF0000"/>
          <w:szCs w:val="24"/>
          <w:lang w:eastAsia="en-GB"/>
        </w:rPr>
        <w:t xml:space="preserve"> </w:t>
      </w:r>
      <w:r w:rsidRPr="009B311D">
        <w:rPr>
          <w:rFonts w:eastAsiaTheme="minorEastAsia" w:cs="Arial"/>
          <w:color w:val="000000" w:themeColor="text1"/>
          <w:szCs w:val="24"/>
          <w:lang w:eastAsia="en-GB"/>
        </w:rPr>
        <w:t>to manage their own health and wellbeing</w:t>
      </w:r>
    </w:p>
    <w:p w:rsidR="009B311D" w:rsidRPr="009B311D" w:rsidRDefault="009B311D" w:rsidP="009B311D">
      <w:pPr>
        <w:numPr>
          <w:ilvl w:val="0"/>
          <w:numId w:val="2"/>
        </w:numPr>
        <w:kinsoku w:val="0"/>
        <w:overflowPunct w:val="0"/>
        <w:spacing w:after="0" w:line="240" w:lineRule="auto"/>
        <w:ind w:left="1267"/>
        <w:contextualSpacing/>
        <w:textAlignment w:val="baseline"/>
        <w:rPr>
          <w:rFonts w:eastAsia="Times New Roman" w:cs="Arial"/>
          <w:szCs w:val="24"/>
          <w:lang w:eastAsia="en-GB"/>
        </w:rPr>
      </w:pPr>
      <w:r w:rsidRPr="009B311D">
        <w:rPr>
          <w:rFonts w:eastAsiaTheme="minorEastAsia" w:cs="Arial"/>
          <w:i/>
          <w:iCs/>
          <w:color w:val="FF0000"/>
          <w:szCs w:val="24"/>
          <w:lang w:eastAsia="en-GB"/>
        </w:rPr>
        <w:t xml:space="preserve">Supporting communities </w:t>
      </w:r>
      <w:r w:rsidRPr="009B311D">
        <w:rPr>
          <w:rFonts w:eastAsiaTheme="minorEastAsia" w:cs="Arial"/>
          <w:color w:val="000000" w:themeColor="text1"/>
          <w:szCs w:val="24"/>
          <w:lang w:eastAsia="en-GB"/>
        </w:rPr>
        <w:t>to help one another</w:t>
      </w:r>
    </w:p>
    <w:p w:rsidR="009B311D" w:rsidRPr="009B311D" w:rsidRDefault="009B311D" w:rsidP="009B311D">
      <w:pPr>
        <w:numPr>
          <w:ilvl w:val="0"/>
          <w:numId w:val="2"/>
        </w:numPr>
        <w:kinsoku w:val="0"/>
        <w:overflowPunct w:val="0"/>
        <w:spacing w:after="0" w:line="240" w:lineRule="auto"/>
        <w:ind w:left="1267"/>
        <w:contextualSpacing/>
        <w:textAlignment w:val="baseline"/>
        <w:rPr>
          <w:rFonts w:eastAsia="Times New Roman" w:cs="Arial"/>
          <w:szCs w:val="24"/>
          <w:lang w:eastAsia="en-GB"/>
        </w:rPr>
      </w:pPr>
      <w:r w:rsidRPr="009B311D">
        <w:rPr>
          <w:rFonts w:eastAsiaTheme="minorEastAsia" w:cs="Arial"/>
          <w:i/>
          <w:iCs/>
          <w:color w:val="FF0000"/>
          <w:szCs w:val="24"/>
          <w:lang w:eastAsia="en-GB"/>
        </w:rPr>
        <w:t>Delivering sustainable services</w:t>
      </w:r>
      <w:r w:rsidRPr="009B311D">
        <w:rPr>
          <w:rFonts w:eastAsiaTheme="minorEastAsia" w:cs="Arial"/>
          <w:color w:val="FF0000"/>
          <w:szCs w:val="24"/>
          <w:lang w:eastAsia="en-GB"/>
        </w:rPr>
        <w:t xml:space="preserve"> </w:t>
      </w:r>
      <w:r w:rsidRPr="009B311D">
        <w:rPr>
          <w:rFonts w:eastAsiaTheme="minorEastAsia" w:cs="Arial"/>
          <w:color w:val="000000" w:themeColor="text1"/>
          <w:szCs w:val="24"/>
          <w:lang w:eastAsia="en-GB"/>
        </w:rPr>
        <w:t>when people need them</w:t>
      </w:r>
    </w:p>
    <w:p w:rsidR="009B311D" w:rsidRPr="009B311D" w:rsidRDefault="009B311D" w:rsidP="009B311D">
      <w:pPr>
        <w:kinsoku w:val="0"/>
        <w:overflowPunct w:val="0"/>
        <w:spacing w:after="0" w:line="240" w:lineRule="auto"/>
        <w:contextualSpacing/>
        <w:textAlignment w:val="baseline"/>
        <w:rPr>
          <w:rFonts w:eastAsia="Times New Roman" w:cs="Arial"/>
          <w:i/>
          <w:szCs w:val="24"/>
          <w:lang w:eastAsia="en-GB"/>
        </w:rPr>
      </w:pPr>
      <w:r w:rsidRPr="009B311D">
        <w:rPr>
          <w:rFonts w:eastAsia="Times New Roman" w:cs="Arial"/>
          <w:i/>
          <w:szCs w:val="24"/>
          <w:lang w:eastAsia="en-GB"/>
        </w:rPr>
        <w:t>Values</w:t>
      </w:r>
    </w:p>
    <w:p w:rsidR="009B311D" w:rsidRPr="009B311D" w:rsidRDefault="009B311D" w:rsidP="009B311D">
      <w:pPr>
        <w:numPr>
          <w:ilvl w:val="0"/>
          <w:numId w:val="3"/>
        </w:numPr>
        <w:kinsoku w:val="0"/>
        <w:overflowPunct w:val="0"/>
        <w:spacing w:after="0" w:line="240" w:lineRule="auto"/>
        <w:ind w:left="1267"/>
        <w:contextualSpacing/>
        <w:textAlignment w:val="baseline"/>
        <w:rPr>
          <w:rFonts w:eastAsia="Times New Roman" w:cs="Arial"/>
          <w:szCs w:val="24"/>
          <w:lang w:eastAsia="en-GB"/>
        </w:rPr>
      </w:pPr>
      <w:r w:rsidRPr="009B311D">
        <w:rPr>
          <w:rFonts w:eastAsiaTheme="minorEastAsia" w:cs="Arial"/>
          <w:color w:val="000000" w:themeColor="text1"/>
          <w:szCs w:val="24"/>
          <w:lang w:eastAsia="en-GB"/>
        </w:rPr>
        <w:t xml:space="preserve">Ensuring people receive </w:t>
      </w:r>
      <w:r w:rsidRPr="009B311D">
        <w:rPr>
          <w:rFonts w:eastAsiaTheme="minorEastAsia" w:cs="Arial"/>
          <w:i/>
          <w:iCs/>
          <w:color w:val="FF0000"/>
          <w:szCs w:val="24"/>
          <w:lang w:eastAsia="en-GB"/>
        </w:rPr>
        <w:t>consistent</w:t>
      </w:r>
      <w:r w:rsidRPr="009B311D">
        <w:rPr>
          <w:rFonts w:eastAsiaTheme="minorEastAsia" w:cs="Arial"/>
          <w:color w:val="FF0000"/>
          <w:szCs w:val="24"/>
          <w:lang w:eastAsia="en-GB"/>
        </w:rPr>
        <w:t xml:space="preserve"> </w:t>
      </w:r>
      <w:r w:rsidRPr="009B311D">
        <w:rPr>
          <w:rFonts w:eastAsiaTheme="minorEastAsia" w:cs="Arial"/>
          <w:i/>
          <w:iCs/>
          <w:color w:val="FF0000"/>
          <w:szCs w:val="24"/>
          <w:lang w:eastAsia="en-GB"/>
        </w:rPr>
        <w:t>outcomes</w:t>
      </w:r>
      <w:r w:rsidRPr="009B311D">
        <w:rPr>
          <w:rFonts w:eastAsiaTheme="minorEastAsia" w:cs="Arial"/>
          <w:color w:val="FF0000"/>
          <w:szCs w:val="24"/>
          <w:lang w:eastAsia="en-GB"/>
        </w:rPr>
        <w:t xml:space="preserve"> </w:t>
      </w:r>
      <w:r w:rsidRPr="009B311D">
        <w:rPr>
          <w:rFonts w:eastAsiaTheme="minorEastAsia" w:cs="Arial"/>
          <w:color w:val="000000" w:themeColor="text1"/>
          <w:szCs w:val="24"/>
          <w:lang w:eastAsia="en-GB"/>
        </w:rPr>
        <w:t>wherever and whenever they need help</w:t>
      </w:r>
    </w:p>
    <w:p w:rsidR="009B311D" w:rsidRPr="009B311D" w:rsidRDefault="009B311D" w:rsidP="009B311D">
      <w:pPr>
        <w:numPr>
          <w:ilvl w:val="0"/>
          <w:numId w:val="3"/>
        </w:numPr>
        <w:kinsoku w:val="0"/>
        <w:overflowPunct w:val="0"/>
        <w:spacing w:after="0" w:line="240" w:lineRule="auto"/>
        <w:ind w:left="1267"/>
        <w:contextualSpacing/>
        <w:textAlignment w:val="baseline"/>
        <w:rPr>
          <w:rFonts w:eastAsia="Times New Roman" w:cs="Arial"/>
          <w:szCs w:val="24"/>
          <w:lang w:eastAsia="en-GB"/>
        </w:rPr>
      </w:pPr>
      <w:r w:rsidRPr="009B311D">
        <w:rPr>
          <w:rFonts w:eastAsiaTheme="minorEastAsia" w:cs="Arial"/>
          <w:color w:val="000000" w:themeColor="text1"/>
          <w:szCs w:val="24"/>
          <w:lang w:eastAsia="en-GB"/>
        </w:rPr>
        <w:t xml:space="preserve">Ensuring people have access to only the </w:t>
      </w:r>
      <w:r w:rsidRPr="009B311D">
        <w:rPr>
          <w:rFonts w:eastAsiaTheme="minorEastAsia" w:cs="Arial"/>
          <w:i/>
          <w:iCs/>
          <w:color w:val="FF0000"/>
          <w:szCs w:val="24"/>
          <w:lang w:eastAsia="en-GB"/>
        </w:rPr>
        <w:t>highest quality</w:t>
      </w:r>
      <w:r w:rsidRPr="009B311D">
        <w:rPr>
          <w:rFonts w:eastAsiaTheme="minorEastAsia" w:cs="Arial"/>
          <w:color w:val="FF0000"/>
          <w:szCs w:val="24"/>
          <w:lang w:eastAsia="en-GB"/>
        </w:rPr>
        <w:t xml:space="preserve"> </w:t>
      </w:r>
      <w:r w:rsidRPr="009B311D">
        <w:rPr>
          <w:rFonts w:eastAsiaTheme="minorEastAsia" w:cs="Arial"/>
          <w:color w:val="000000" w:themeColor="text1"/>
          <w:szCs w:val="24"/>
          <w:lang w:eastAsia="en-GB"/>
        </w:rPr>
        <w:t>services</w:t>
      </w:r>
    </w:p>
    <w:p w:rsidR="009B311D" w:rsidRPr="009B311D" w:rsidRDefault="009B311D" w:rsidP="009B311D">
      <w:pPr>
        <w:numPr>
          <w:ilvl w:val="0"/>
          <w:numId w:val="3"/>
        </w:numPr>
        <w:kinsoku w:val="0"/>
        <w:overflowPunct w:val="0"/>
        <w:spacing w:after="0" w:line="240" w:lineRule="auto"/>
        <w:ind w:left="1267"/>
        <w:contextualSpacing/>
        <w:textAlignment w:val="baseline"/>
        <w:rPr>
          <w:rFonts w:eastAsia="Times New Roman" w:cs="Arial"/>
          <w:szCs w:val="24"/>
          <w:lang w:eastAsia="en-GB"/>
        </w:rPr>
      </w:pPr>
      <w:r w:rsidRPr="009B311D">
        <w:rPr>
          <w:rFonts w:eastAsiaTheme="minorEastAsia" w:cs="Arial"/>
          <w:i/>
          <w:iCs/>
          <w:color w:val="FF0000"/>
          <w:szCs w:val="24"/>
          <w:lang w:eastAsia="en-GB"/>
        </w:rPr>
        <w:t>Innovate</w:t>
      </w:r>
      <w:r w:rsidRPr="009B311D">
        <w:rPr>
          <w:rFonts w:eastAsiaTheme="minorEastAsia" w:cs="Arial"/>
          <w:color w:val="000000" w:themeColor="text1"/>
          <w:szCs w:val="24"/>
          <w:lang w:eastAsia="en-GB"/>
        </w:rPr>
        <w:t xml:space="preserve"> when best practice isn’t good enough</w:t>
      </w:r>
    </w:p>
    <w:p w:rsidR="009B311D" w:rsidRPr="009B311D" w:rsidRDefault="009B311D" w:rsidP="009B311D">
      <w:pPr>
        <w:kinsoku w:val="0"/>
        <w:overflowPunct w:val="0"/>
        <w:spacing w:after="0" w:line="240" w:lineRule="auto"/>
        <w:contextualSpacing/>
        <w:textAlignment w:val="baseline"/>
        <w:rPr>
          <w:rFonts w:eastAsia="Times New Roman" w:cs="Arial"/>
          <w:szCs w:val="24"/>
          <w:lang w:eastAsia="en-GB"/>
        </w:rPr>
      </w:pPr>
    </w:p>
    <w:p w:rsidR="009B311D" w:rsidRPr="009B311D" w:rsidRDefault="009B311D" w:rsidP="009B311D">
      <w:pPr>
        <w:rPr>
          <w:rFonts w:cs="Arial"/>
          <w:szCs w:val="24"/>
        </w:rPr>
      </w:pPr>
      <w:r w:rsidRPr="009B311D">
        <w:rPr>
          <w:rFonts w:cs="Arial"/>
          <w:szCs w:val="24"/>
        </w:rPr>
        <w:t>These are supported by the strategic direction and initiatives articulated in the LIP.</w:t>
      </w:r>
    </w:p>
    <w:p w:rsidR="009B311D" w:rsidRPr="009B311D" w:rsidRDefault="009B311D" w:rsidP="009B311D">
      <w:pPr>
        <w:spacing w:after="0" w:line="240" w:lineRule="auto"/>
        <w:jc w:val="both"/>
        <w:rPr>
          <w:rFonts w:cs="Arial"/>
          <w:szCs w:val="24"/>
        </w:rPr>
      </w:pPr>
      <w:r w:rsidRPr="009B311D">
        <w:rPr>
          <w:rFonts w:cs="Arial"/>
          <w:szCs w:val="24"/>
        </w:rPr>
        <w:t>The outcomes delivered by these aspirations can be characterised into a number of themes:</w:t>
      </w:r>
    </w:p>
    <w:p w:rsidR="009B311D" w:rsidRPr="009B311D" w:rsidRDefault="009B311D" w:rsidP="009B311D">
      <w:pPr>
        <w:spacing w:after="0" w:line="240" w:lineRule="auto"/>
        <w:jc w:val="both"/>
        <w:rPr>
          <w:rFonts w:cs="Arial"/>
          <w:szCs w:val="24"/>
        </w:rPr>
      </w:pPr>
    </w:p>
    <w:p w:rsidR="009B311D" w:rsidRPr="009B311D" w:rsidRDefault="009B311D" w:rsidP="009B311D">
      <w:pPr>
        <w:numPr>
          <w:ilvl w:val="0"/>
          <w:numId w:val="1"/>
        </w:numPr>
        <w:spacing w:after="0" w:line="240" w:lineRule="auto"/>
        <w:jc w:val="both"/>
        <w:rPr>
          <w:rFonts w:cs="Arial"/>
          <w:szCs w:val="24"/>
        </w:rPr>
      </w:pPr>
      <w:r w:rsidRPr="009B311D">
        <w:rPr>
          <w:rFonts w:cs="Arial"/>
          <w:szCs w:val="24"/>
        </w:rPr>
        <w:t xml:space="preserve">Increasing opportunities for </w:t>
      </w:r>
      <w:proofErr w:type="spellStart"/>
      <w:r w:rsidRPr="009B311D">
        <w:rPr>
          <w:rFonts w:cs="Arial"/>
          <w:szCs w:val="24"/>
        </w:rPr>
        <w:t>self care</w:t>
      </w:r>
      <w:proofErr w:type="spellEnd"/>
    </w:p>
    <w:p w:rsidR="009B311D" w:rsidRPr="009B311D" w:rsidRDefault="009B311D" w:rsidP="009B311D">
      <w:pPr>
        <w:numPr>
          <w:ilvl w:val="0"/>
          <w:numId w:val="1"/>
        </w:numPr>
        <w:spacing w:after="0" w:line="240" w:lineRule="auto"/>
        <w:jc w:val="both"/>
        <w:rPr>
          <w:rFonts w:cs="Arial"/>
          <w:szCs w:val="24"/>
        </w:rPr>
      </w:pPr>
      <w:r w:rsidRPr="009B311D">
        <w:rPr>
          <w:rFonts w:cs="Arial"/>
          <w:szCs w:val="24"/>
        </w:rPr>
        <w:t>Making best use of technology and innovation</w:t>
      </w:r>
    </w:p>
    <w:p w:rsidR="009B311D" w:rsidRPr="009B311D" w:rsidRDefault="009B311D" w:rsidP="009B311D">
      <w:pPr>
        <w:numPr>
          <w:ilvl w:val="0"/>
          <w:numId w:val="1"/>
        </w:numPr>
        <w:spacing w:after="0" w:line="240" w:lineRule="auto"/>
        <w:jc w:val="both"/>
        <w:rPr>
          <w:rFonts w:cs="Arial"/>
          <w:szCs w:val="24"/>
        </w:rPr>
      </w:pPr>
      <w:r w:rsidRPr="009B311D">
        <w:rPr>
          <w:rFonts w:cs="Arial"/>
          <w:szCs w:val="24"/>
        </w:rPr>
        <w:t>Optimising delivery in primary care</w:t>
      </w:r>
    </w:p>
    <w:p w:rsidR="009B311D" w:rsidRPr="009B311D" w:rsidRDefault="009B311D" w:rsidP="009B311D">
      <w:pPr>
        <w:numPr>
          <w:ilvl w:val="0"/>
          <w:numId w:val="1"/>
        </w:numPr>
        <w:spacing w:after="0" w:line="240" w:lineRule="auto"/>
        <w:jc w:val="both"/>
        <w:rPr>
          <w:rFonts w:cs="Arial"/>
          <w:szCs w:val="24"/>
        </w:rPr>
      </w:pPr>
      <w:r w:rsidRPr="009B311D">
        <w:rPr>
          <w:rFonts w:cs="Arial"/>
          <w:szCs w:val="24"/>
        </w:rPr>
        <w:t>Optimising delivery in secondary care</w:t>
      </w:r>
    </w:p>
    <w:p w:rsidR="009B311D" w:rsidRPr="009B311D" w:rsidRDefault="009B311D" w:rsidP="009B311D">
      <w:pPr>
        <w:numPr>
          <w:ilvl w:val="0"/>
          <w:numId w:val="1"/>
        </w:numPr>
        <w:spacing w:after="0" w:line="240" w:lineRule="auto"/>
        <w:jc w:val="both"/>
        <w:rPr>
          <w:rFonts w:cs="Arial"/>
          <w:szCs w:val="24"/>
        </w:rPr>
      </w:pPr>
      <w:r w:rsidRPr="009B311D">
        <w:rPr>
          <w:rFonts w:cs="Arial"/>
          <w:szCs w:val="24"/>
        </w:rPr>
        <w:t>Building community capacity to deliver better health and wellbeing</w:t>
      </w:r>
    </w:p>
    <w:p w:rsidR="009B311D" w:rsidRPr="009B311D" w:rsidRDefault="009B311D" w:rsidP="009B311D">
      <w:pPr>
        <w:spacing w:after="0" w:line="240" w:lineRule="auto"/>
        <w:jc w:val="both"/>
        <w:rPr>
          <w:rFonts w:cs="Arial"/>
          <w:szCs w:val="24"/>
        </w:rPr>
      </w:pPr>
    </w:p>
    <w:p w:rsidR="009B311D" w:rsidRPr="009B311D" w:rsidRDefault="009B311D" w:rsidP="009B311D">
      <w:pPr>
        <w:spacing w:after="0" w:line="240" w:lineRule="auto"/>
        <w:jc w:val="both"/>
        <w:rPr>
          <w:rFonts w:cs="Arial"/>
          <w:szCs w:val="24"/>
        </w:rPr>
      </w:pPr>
      <w:r w:rsidRPr="009B311D">
        <w:rPr>
          <w:rFonts w:cs="Arial"/>
          <w:szCs w:val="24"/>
        </w:rPr>
        <w:t>These benefits and outcomes derived from an integrated care organisation and described formerly by the Care Trust Plus still hold true and work towards achieving them outcomes continues unabated.</w:t>
      </w:r>
    </w:p>
    <w:p w:rsidR="009B311D" w:rsidRPr="009B311D" w:rsidRDefault="009B311D" w:rsidP="009B311D">
      <w:pPr>
        <w:spacing w:after="0" w:line="240" w:lineRule="auto"/>
        <w:jc w:val="both"/>
        <w:rPr>
          <w:rFonts w:cs="Arial"/>
          <w:szCs w:val="24"/>
        </w:rPr>
      </w:pPr>
    </w:p>
    <w:p w:rsidR="009B311D" w:rsidRPr="009B311D" w:rsidRDefault="009B311D" w:rsidP="009B311D">
      <w:pPr>
        <w:spacing w:after="0" w:line="240" w:lineRule="auto"/>
        <w:jc w:val="both"/>
        <w:rPr>
          <w:rFonts w:cs="Arial"/>
          <w:szCs w:val="24"/>
        </w:rPr>
      </w:pPr>
      <w:r w:rsidRPr="009B311D">
        <w:rPr>
          <w:rFonts w:cs="Arial"/>
          <w:szCs w:val="24"/>
        </w:rPr>
        <w:t>The direction of commissioning for the Clinical Commissioning Group and the Care Trust Plus is fully contextualised within the local area and takes account of the holistic landscape of public sector service provision across the patch.</w:t>
      </w:r>
    </w:p>
    <w:p w:rsidR="009B311D" w:rsidRDefault="009B311D"/>
    <w:p w:rsidR="006A7C65" w:rsidRPr="006A7C65" w:rsidRDefault="006A7C65" w:rsidP="006A7C65">
      <w:pPr>
        <w:rPr>
          <w:rFonts w:cs="Arial"/>
          <w:b/>
          <w:szCs w:val="24"/>
        </w:rPr>
      </w:pPr>
      <w:r w:rsidRPr="006A7C65">
        <w:rPr>
          <w:rFonts w:cs="Arial"/>
          <w:b/>
          <w:szCs w:val="24"/>
        </w:rPr>
        <w:t>Partnership working with the North East Lincolnshire Council</w:t>
      </w:r>
    </w:p>
    <w:p w:rsidR="006A7C65" w:rsidRPr="006A7C65" w:rsidRDefault="006A7C65" w:rsidP="006A7C65">
      <w:pPr>
        <w:jc w:val="both"/>
        <w:rPr>
          <w:rFonts w:eastAsia="Times New Roman" w:cs="Arial"/>
          <w:szCs w:val="24"/>
        </w:rPr>
      </w:pPr>
      <w:r w:rsidRPr="006A7C65">
        <w:rPr>
          <w:rFonts w:cs="Arial"/>
          <w:szCs w:val="24"/>
        </w:rPr>
        <w:t xml:space="preserve">By working together with the NEL Council in an integrated way, the CCG believes that it can make more of a difference to the quality of experience of people and children in need of health and social care services by making it simpler to access pathways for care and support to meet the variety of need in the borough. To make a lasting difference to our communities’ health and </w:t>
      </w:r>
      <w:proofErr w:type="spellStart"/>
      <w:r w:rsidRPr="006A7C65">
        <w:rPr>
          <w:rFonts w:cs="Arial"/>
          <w:szCs w:val="24"/>
        </w:rPr>
        <w:t>well being</w:t>
      </w:r>
      <w:proofErr w:type="spellEnd"/>
      <w:r w:rsidRPr="006A7C65">
        <w:rPr>
          <w:rFonts w:cs="Arial"/>
          <w:szCs w:val="24"/>
        </w:rPr>
        <w:t xml:space="preserve"> the CCG &amp; NELC need to target our efforts across people’s life stages, to begin to build and sustain healthier communities, placing greater emphasis on prevention and </w:t>
      </w:r>
      <w:proofErr w:type="spellStart"/>
      <w:r w:rsidRPr="006A7C65">
        <w:rPr>
          <w:rFonts w:cs="Arial"/>
          <w:szCs w:val="24"/>
        </w:rPr>
        <w:t>well being</w:t>
      </w:r>
      <w:proofErr w:type="spellEnd"/>
      <w:r w:rsidRPr="006A7C65">
        <w:rPr>
          <w:rFonts w:cs="Arial"/>
          <w:szCs w:val="24"/>
        </w:rPr>
        <w:t xml:space="preserve">, and minimising the need for more costly treatment and care options. Together we want to ensure that all people and children in North East Lincolnshire can lead healthy, independent lives and look forward to a healthy and active older age.  </w:t>
      </w:r>
    </w:p>
    <w:p w:rsidR="006A7C65" w:rsidRPr="006A7C65" w:rsidRDefault="006A7C65" w:rsidP="006A7C65">
      <w:pPr>
        <w:jc w:val="both"/>
        <w:rPr>
          <w:rFonts w:cs="Arial"/>
          <w:szCs w:val="24"/>
        </w:rPr>
      </w:pPr>
      <w:r w:rsidRPr="006A7C65">
        <w:rPr>
          <w:rFonts w:cs="Arial"/>
          <w:szCs w:val="24"/>
        </w:rPr>
        <w:t>The partnership between the CCG and NELC is reflected within a legal partnership agreement.</w:t>
      </w:r>
    </w:p>
    <w:p w:rsidR="006A7C65" w:rsidRPr="006A7C65" w:rsidRDefault="006A7C65" w:rsidP="006A7C65">
      <w:pPr>
        <w:rPr>
          <w:rFonts w:eastAsia="Times New Roman" w:cs="Arial"/>
          <w:szCs w:val="24"/>
        </w:rPr>
      </w:pPr>
      <w:r w:rsidRPr="006A7C65">
        <w:rPr>
          <w:rFonts w:eastAsia="Times New Roman" w:cs="Arial"/>
          <w:szCs w:val="24"/>
        </w:rPr>
        <w:t>The legal agreement covers three main elements:</w:t>
      </w:r>
    </w:p>
    <w:p w:rsidR="006A7C65" w:rsidRPr="006A7C65" w:rsidRDefault="006A7C65" w:rsidP="006A7C65">
      <w:pPr>
        <w:numPr>
          <w:ilvl w:val="1"/>
          <w:numId w:val="5"/>
        </w:numPr>
        <w:rPr>
          <w:rFonts w:eastAsia="Times New Roman" w:cs="Arial"/>
          <w:szCs w:val="24"/>
        </w:rPr>
      </w:pPr>
      <w:r w:rsidRPr="006A7C65">
        <w:rPr>
          <w:rFonts w:eastAsia="Times New Roman" w:cs="Arial"/>
          <w:szCs w:val="24"/>
        </w:rPr>
        <w:t>Adult social care</w:t>
      </w:r>
    </w:p>
    <w:p w:rsidR="006A7C65" w:rsidRPr="006A7C65" w:rsidRDefault="006A7C65" w:rsidP="006A7C65">
      <w:pPr>
        <w:numPr>
          <w:ilvl w:val="2"/>
          <w:numId w:val="5"/>
        </w:numPr>
        <w:rPr>
          <w:rFonts w:eastAsia="Times New Roman" w:cs="Arial"/>
          <w:szCs w:val="24"/>
        </w:rPr>
      </w:pPr>
      <w:r w:rsidRPr="006A7C65">
        <w:rPr>
          <w:rFonts w:eastAsia="Times New Roman" w:cs="Arial"/>
          <w:szCs w:val="24"/>
        </w:rPr>
        <w:t>The transfer of responsibility for adult social care services from NELC to the CCG;</w:t>
      </w:r>
    </w:p>
    <w:p w:rsidR="006A7C65" w:rsidRPr="006A7C65" w:rsidRDefault="006A7C65" w:rsidP="006A7C65">
      <w:pPr>
        <w:numPr>
          <w:ilvl w:val="1"/>
          <w:numId w:val="5"/>
        </w:numPr>
        <w:rPr>
          <w:rFonts w:eastAsia="Times New Roman" w:cs="Arial"/>
          <w:szCs w:val="24"/>
        </w:rPr>
      </w:pPr>
      <w:r w:rsidRPr="006A7C65">
        <w:rPr>
          <w:rFonts w:eastAsia="Times New Roman" w:cs="Arial"/>
          <w:szCs w:val="24"/>
        </w:rPr>
        <w:t>Public health &amp; health improvement</w:t>
      </w:r>
    </w:p>
    <w:p w:rsidR="006A7C65" w:rsidRPr="006A7C65" w:rsidRDefault="006A7C65" w:rsidP="006A7C65">
      <w:pPr>
        <w:numPr>
          <w:ilvl w:val="2"/>
          <w:numId w:val="5"/>
        </w:numPr>
        <w:rPr>
          <w:rFonts w:eastAsia="Times New Roman" w:cs="Arial"/>
          <w:szCs w:val="24"/>
        </w:rPr>
      </w:pPr>
      <w:r w:rsidRPr="006A7C65">
        <w:rPr>
          <w:rFonts w:eastAsia="Times New Roman" w:cs="Arial"/>
          <w:szCs w:val="24"/>
        </w:rPr>
        <w:t xml:space="preserve">The appointment of a joint Director of Public Health </w:t>
      </w:r>
    </w:p>
    <w:p w:rsidR="006A7C65" w:rsidRPr="006A7C65" w:rsidRDefault="006A7C65" w:rsidP="006A7C65">
      <w:pPr>
        <w:numPr>
          <w:ilvl w:val="2"/>
          <w:numId w:val="5"/>
        </w:numPr>
        <w:rPr>
          <w:rFonts w:eastAsia="Times New Roman" w:cs="Arial"/>
          <w:szCs w:val="24"/>
        </w:rPr>
      </w:pPr>
      <w:r w:rsidRPr="006A7C65">
        <w:rPr>
          <w:rFonts w:eastAsia="Times New Roman" w:cs="Arial"/>
          <w:szCs w:val="24"/>
        </w:rPr>
        <w:t xml:space="preserve">The transfer of health improvement from the CCG to NELC </w:t>
      </w:r>
    </w:p>
    <w:p w:rsidR="006A7C65" w:rsidRPr="006A7C65" w:rsidRDefault="006A7C65" w:rsidP="006A7C65">
      <w:pPr>
        <w:numPr>
          <w:ilvl w:val="1"/>
          <w:numId w:val="5"/>
        </w:numPr>
        <w:rPr>
          <w:rFonts w:eastAsia="Times New Roman" w:cs="Arial"/>
          <w:szCs w:val="24"/>
        </w:rPr>
      </w:pPr>
      <w:r w:rsidRPr="006A7C65">
        <w:rPr>
          <w:rFonts w:eastAsia="Times New Roman" w:cs="Arial"/>
          <w:szCs w:val="24"/>
        </w:rPr>
        <w:t>Children’s services</w:t>
      </w:r>
    </w:p>
    <w:p w:rsidR="006A7C65" w:rsidRPr="006A7C65" w:rsidRDefault="006A7C65" w:rsidP="006A7C65">
      <w:pPr>
        <w:numPr>
          <w:ilvl w:val="2"/>
          <w:numId w:val="5"/>
        </w:numPr>
        <w:jc w:val="both"/>
        <w:rPr>
          <w:rFonts w:eastAsia="Times New Roman" w:cs="Arial"/>
          <w:szCs w:val="24"/>
        </w:rPr>
      </w:pPr>
      <w:r w:rsidRPr="006A7C65">
        <w:rPr>
          <w:rFonts w:eastAsia="Times New Roman" w:cs="Arial"/>
          <w:szCs w:val="24"/>
        </w:rPr>
        <w:t>The transfer of responsibility for commissioning children’s community health services from the CCG to NELC.</w:t>
      </w:r>
    </w:p>
    <w:p w:rsidR="006A7C65" w:rsidRPr="006A7C65" w:rsidRDefault="006A7C65" w:rsidP="006A7C65">
      <w:pPr>
        <w:numPr>
          <w:ilvl w:val="2"/>
          <w:numId w:val="5"/>
        </w:numPr>
        <w:jc w:val="both"/>
        <w:rPr>
          <w:rFonts w:eastAsia="Times New Roman" w:cs="Arial"/>
          <w:szCs w:val="24"/>
        </w:rPr>
      </w:pPr>
      <w:r w:rsidRPr="006A7C65">
        <w:rPr>
          <w:rFonts w:eastAsia="Times New Roman" w:cs="Arial"/>
          <w:szCs w:val="24"/>
        </w:rPr>
        <w:lastRenderedPageBreak/>
        <w:t>The transfer of responsibility for the provision of health visiting and school nursing services from the CCG to NELC</w:t>
      </w:r>
    </w:p>
    <w:p w:rsidR="006A7C65" w:rsidRPr="006A7C65" w:rsidRDefault="006A7C65" w:rsidP="006A7C65">
      <w:pPr>
        <w:rPr>
          <w:rFonts w:cs="Arial"/>
          <w:szCs w:val="24"/>
        </w:rPr>
      </w:pPr>
      <w:r w:rsidRPr="006A7C65">
        <w:rPr>
          <w:rFonts w:cs="Arial"/>
          <w:szCs w:val="24"/>
        </w:rPr>
        <w:t>The specific deliverables of the partnership are detailed within the CCG &amp; NELC strategic agreeme</w:t>
      </w:r>
      <w:r w:rsidR="00127021">
        <w:rPr>
          <w:rFonts w:cs="Arial"/>
          <w:szCs w:val="24"/>
        </w:rPr>
        <w:t xml:space="preserve">nt (2012-15) and therefore is </w:t>
      </w:r>
      <w:r w:rsidRPr="006A7C65">
        <w:rPr>
          <w:rFonts w:cs="Arial"/>
          <w:szCs w:val="24"/>
        </w:rPr>
        <w:t>the key element of work for the CCG to deliver on.</w:t>
      </w:r>
    </w:p>
    <w:p w:rsidR="00E642EB" w:rsidRPr="00E642EB" w:rsidRDefault="00E642EB" w:rsidP="009B311D">
      <w:r w:rsidRPr="00E642EB">
        <w:t>Further details on all of these plans can be found in the attached documents</w:t>
      </w:r>
    </w:p>
    <w:p w:rsidR="00E642EB" w:rsidRDefault="00E642EB" w:rsidP="00E642EB">
      <w:r>
        <w:t>Strategic Plan</w:t>
      </w:r>
    </w:p>
    <w:bookmarkStart w:id="3" w:name="_MON_1402823172"/>
    <w:bookmarkEnd w:id="3"/>
    <w:p w:rsidR="00E642EB" w:rsidRDefault="00A53958" w:rsidP="00E642EB">
      <w:r>
        <w:rPr>
          <w:rFonts w:cs="Arial"/>
          <w:szCs w:val="24"/>
        </w:rPr>
        <w:object w:dxaOrig="1539"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8" o:title=""/>
          </v:shape>
          <o:OLEObject Type="Embed" ProgID="Word.Document.12" ShapeID="_x0000_i1025" DrawAspect="Icon" ObjectID="_1402837688" r:id="rId9">
            <o:FieldCodes>\s</o:FieldCodes>
          </o:OLEObject>
        </w:object>
      </w:r>
    </w:p>
    <w:p w:rsidR="00127021" w:rsidRDefault="00127021" w:rsidP="00E642EB"/>
    <w:p w:rsidR="009B311D" w:rsidRDefault="009B311D" w:rsidP="009B311D">
      <w:r>
        <w:t>L</w:t>
      </w:r>
      <w:r w:rsidR="00F44299">
        <w:t>ocal Implementation Plan</w:t>
      </w:r>
    </w:p>
    <w:p w:rsidR="00E642EB" w:rsidRDefault="00E642EB" w:rsidP="009B311D">
      <w:r>
        <w:object w:dxaOrig="1536" w:dyaOrig="994">
          <v:shape id="_x0000_i1026" type="#_x0000_t75" style="width:77pt;height:49.4pt" o:ole="">
            <v:imagedata r:id="rId10" o:title=""/>
          </v:shape>
          <o:OLEObject Type="Embed" ProgID="AcroExch.Document.7" ShapeID="_x0000_i1026" DrawAspect="Icon" ObjectID="_1402837689" r:id="rId11"/>
        </w:object>
      </w:r>
    </w:p>
    <w:p w:rsidR="00127021" w:rsidRDefault="00127021" w:rsidP="009B311D"/>
    <w:p w:rsidR="00127021" w:rsidRDefault="00127021" w:rsidP="009B311D"/>
    <w:p w:rsidR="00127021" w:rsidRDefault="00127021" w:rsidP="009B311D"/>
    <w:p w:rsidR="00127021" w:rsidRDefault="00127021" w:rsidP="009B311D"/>
    <w:p w:rsidR="00127021" w:rsidRDefault="00127021" w:rsidP="009B311D">
      <w:r>
        <w:object w:dxaOrig="9026" w:dyaOrig="509">
          <v:shape id="_x0000_i1027" type="#_x0000_t75" style="width:451.25pt;height:25.1pt" o:ole="">
            <v:imagedata r:id="rId12" o:title=""/>
          </v:shape>
          <o:OLEObject Type="Embed" ProgID="Word.Document.12" ShapeID="_x0000_i1027" DrawAspect="Content" ObjectID="_1402837690" r:id="rId13">
            <o:FieldCodes>\s</o:FieldCodes>
          </o:OLEObject>
        </w:object>
      </w:r>
    </w:p>
    <w:sectPr w:rsidR="001270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866DF"/>
    <w:multiLevelType w:val="hybridMultilevel"/>
    <w:tmpl w:val="6D107FAE"/>
    <w:lvl w:ilvl="0" w:tplc="C748C17E">
      <w:start w:val="1"/>
      <w:numFmt w:val="bullet"/>
      <w:lvlText w:val="•"/>
      <w:lvlJc w:val="left"/>
      <w:pPr>
        <w:tabs>
          <w:tab w:val="num" w:pos="720"/>
        </w:tabs>
        <w:ind w:left="720" w:hanging="360"/>
      </w:pPr>
      <w:rPr>
        <w:rFonts w:ascii="Times New Roman" w:hAnsi="Times New Roman" w:hint="default"/>
      </w:rPr>
    </w:lvl>
    <w:lvl w:ilvl="1" w:tplc="7534F16C" w:tentative="1">
      <w:start w:val="1"/>
      <w:numFmt w:val="bullet"/>
      <w:lvlText w:val="•"/>
      <w:lvlJc w:val="left"/>
      <w:pPr>
        <w:tabs>
          <w:tab w:val="num" w:pos="1440"/>
        </w:tabs>
        <w:ind w:left="1440" w:hanging="360"/>
      </w:pPr>
      <w:rPr>
        <w:rFonts w:ascii="Times New Roman" w:hAnsi="Times New Roman" w:hint="default"/>
      </w:rPr>
    </w:lvl>
    <w:lvl w:ilvl="2" w:tplc="5CA463BA" w:tentative="1">
      <w:start w:val="1"/>
      <w:numFmt w:val="bullet"/>
      <w:lvlText w:val="•"/>
      <w:lvlJc w:val="left"/>
      <w:pPr>
        <w:tabs>
          <w:tab w:val="num" w:pos="2160"/>
        </w:tabs>
        <w:ind w:left="2160" w:hanging="360"/>
      </w:pPr>
      <w:rPr>
        <w:rFonts w:ascii="Times New Roman" w:hAnsi="Times New Roman" w:hint="default"/>
      </w:rPr>
    </w:lvl>
    <w:lvl w:ilvl="3" w:tplc="4CA0250C" w:tentative="1">
      <w:start w:val="1"/>
      <w:numFmt w:val="bullet"/>
      <w:lvlText w:val="•"/>
      <w:lvlJc w:val="left"/>
      <w:pPr>
        <w:tabs>
          <w:tab w:val="num" w:pos="2880"/>
        </w:tabs>
        <w:ind w:left="2880" w:hanging="360"/>
      </w:pPr>
      <w:rPr>
        <w:rFonts w:ascii="Times New Roman" w:hAnsi="Times New Roman" w:hint="default"/>
      </w:rPr>
    </w:lvl>
    <w:lvl w:ilvl="4" w:tplc="86086BB8" w:tentative="1">
      <w:start w:val="1"/>
      <w:numFmt w:val="bullet"/>
      <w:lvlText w:val="•"/>
      <w:lvlJc w:val="left"/>
      <w:pPr>
        <w:tabs>
          <w:tab w:val="num" w:pos="3600"/>
        </w:tabs>
        <w:ind w:left="3600" w:hanging="360"/>
      </w:pPr>
      <w:rPr>
        <w:rFonts w:ascii="Times New Roman" w:hAnsi="Times New Roman" w:hint="default"/>
      </w:rPr>
    </w:lvl>
    <w:lvl w:ilvl="5" w:tplc="12AE0C6E" w:tentative="1">
      <w:start w:val="1"/>
      <w:numFmt w:val="bullet"/>
      <w:lvlText w:val="•"/>
      <w:lvlJc w:val="left"/>
      <w:pPr>
        <w:tabs>
          <w:tab w:val="num" w:pos="4320"/>
        </w:tabs>
        <w:ind w:left="4320" w:hanging="360"/>
      </w:pPr>
      <w:rPr>
        <w:rFonts w:ascii="Times New Roman" w:hAnsi="Times New Roman" w:hint="default"/>
      </w:rPr>
    </w:lvl>
    <w:lvl w:ilvl="6" w:tplc="537C1C4C" w:tentative="1">
      <w:start w:val="1"/>
      <w:numFmt w:val="bullet"/>
      <w:lvlText w:val="•"/>
      <w:lvlJc w:val="left"/>
      <w:pPr>
        <w:tabs>
          <w:tab w:val="num" w:pos="5040"/>
        </w:tabs>
        <w:ind w:left="5040" w:hanging="360"/>
      </w:pPr>
      <w:rPr>
        <w:rFonts w:ascii="Times New Roman" w:hAnsi="Times New Roman" w:hint="default"/>
      </w:rPr>
    </w:lvl>
    <w:lvl w:ilvl="7" w:tplc="E03275DE" w:tentative="1">
      <w:start w:val="1"/>
      <w:numFmt w:val="bullet"/>
      <w:lvlText w:val="•"/>
      <w:lvlJc w:val="left"/>
      <w:pPr>
        <w:tabs>
          <w:tab w:val="num" w:pos="5760"/>
        </w:tabs>
        <w:ind w:left="5760" w:hanging="360"/>
      </w:pPr>
      <w:rPr>
        <w:rFonts w:ascii="Times New Roman" w:hAnsi="Times New Roman" w:hint="default"/>
      </w:rPr>
    </w:lvl>
    <w:lvl w:ilvl="8" w:tplc="422E5B56" w:tentative="1">
      <w:start w:val="1"/>
      <w:numFmt w:val="bullet"/>
      <w:lvlText w:val="•"/>
      <w:lvlJc w:val="left"/>
      <w:pPr>
        <w:tabs>
          <w:tab w:val="num" w:pos="6480"/>
        </w:tabs>
        <w:ind w:left="6480" w:hanging="360"/>
      </w:pPr>
      <w:rPr>
        <w:rFonts w:ascii="Times New Roman" w:hAnsi="Times New Roman" w:hint="default"/>
      </w:rPr>
    </w:lvl>
  </w:abstractNum>
  <w:abstractNum w:abstractNumId="1">
    <w:nsid w:val="1CF5162B"/>
    <w:multiLevelType w:val="hybridMultilevel"/>
    <w:tmpl w:val="2D9AD154"/>
    <w:lvl w:ilvl="0" w:tplc="0809000F">
      <w:start w:val="1"/>
      <w:numFmt w:val="decimal"/>
      <w:lvlText w:val="%1."/>
      <w:lvlJc w:val="left"/>
      <w:pPr>
        <w:ind w:left="720" w:hanging="360"/>
      </w:pPr>
      <w:rPr>
        <w:rFonts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304E620D"/>
    <w:multiLevelType w:val="hybridMultilevel"/>
    <w:tmpl w:val="28245B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322042EE"/>
    <w:multiLevelType w:val="hybridMultilevel"/>
    <w:tmpl w:val="B0565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AE45727"/>
    <w:multiLevelType w:val="hybridMultilevel"/>
    <w:tmpl w:val="7C76400E"/>
    <w:lvl w:ilvl="0" w:tplc="ABFA1F82">
      <w:start w:val="1"/>
      <w:numFmt w:val="bullet"/>
      <w:lvlText w:val="•"/>
      <w:lvlJc w:val="left"/>
      <w:pPr>
        <w:tabs>
          <w:tab w:val="num" w:pos="720"/>
        </w:tabs>
        <w:ind w:left="720" w:hanging="360"/>
      </w:pPr>
      <w:rPr>
        <w:rFonts w:ascii="Times New Roman" w:hAnsi="Times New Roman" w:hint="default"/>
      </w:rPr>
    </w:lvl>
    <w:lvl w:ilvl="1" w:tplc="3C6C666E" w:tentative="1">
      <w:start w:val="1"/>
      <w:numFmt w:val="bullet"/>
      <w:lvlText w:val="•"/>
      <w:lvlJc w:val="left"/>
      <w:pPr>
        <w:tabs>
          <w:tab w:val="num" w:pos="1440"/>
        </w:tabs>
        <w:ind w:left="1440" w:hanging="360"/>
      </w:pPr>
      <w:rPr>
        <w:rFonts w:ascii="Times New Roman" w:hAnsi="Times New Roman" w:hint="default"/>
      </w:rPr>
    </w:lvl>
    <w:lvl w:ilvl="2" w:tplc="1ADE1952" w:tentative="1">
      <w:start w:val="1"/>
      <w:numFmt w:val="bullet"/>
      <w:lvlText w:val="•"/>
      <w:lvlJc w:val="left"/>
      <w:pPr>
        <w:tabs>
          <w:tab w:val="num" w:pos="2160"/>
        </w:tabs>
        <w:ind w:left="2160" w:hanging="360"/>
      </w:pPr>
      <w:rPr>
        <w:rFonts w:ascii="Times New Roman" w:hAnsi="Times New Roman" w:hint="default"/>
      </w:rPr>
    </w:lvl>
    <w:lvl w:ilvl="3" w:tplc="B1045A12" w:tentative="1">
      <w:start w:val="1"/>
      <w:numFmt w:val="bullet"/>
      <w:lvlText w:val="•"/>
      <w:lvlJc w:val="left"/>
      <w:pPr>
        <w:tabs>
          <w:tab w:val="num" w:pos="2880"/>
        </w:tabs>
        <w:ind w:left="2880" w:hanging="360"/>
      </w:pPr>
      <w:rPr>
        <w:rFonts w:ascii="Times New Roman" w:hAnsi="Times New Roman" w:hint="default"/>
      </w:rPr>
    </w:lvl>
    <w:lvl w:ilvl="4" w:tplc="B902F68A" w:tentative="1">
      <w:start w:val="1"/>
      <w:numFmt w:val="bullet"/>
      <w:lvlText w:val="•"/>
      <w:lvlJc w:val="left"/>
      <w:pPr>
        <w:tabs>
          <w:tab w:val="num" w:pos="3600"/>
        </w:tabs>
        <w:ind w:left="3600" w:hanging="360"/>
      </w:pPr>
      <w:rPr>
        <w:rFonts w:ascii="Times New Roman" w:hAnsi="Times New Roman" w:hint="default"/>
      </w:rPr>
    </w:lvl>
    <w:lvl w:ilvl="5" w:tplc="C91E1164" w:tentative="1">
      <w:start w:val="1"/>
      <w:numFmt w:val="bullet"/>
      <w:lvlText w:val="•"/>
      <w:lvlJc w:val="left"/>
      <w:pPr>
        <w:tabs>
          <w:tab w:val="num" w:pos="4320"/>
        </w:tabs>
        <w:ind w:left="4320" w:hanging="360"/>
      </w:pPr>
      <w:rPr>
        <w:rFonts w:ascii="Times New Roman" w:hAnsi="Times New Roman" w:hint="default"/>
      </w:rPr>
    </w:lvl>
    <w:lvl w:ilvl="6" w:tplc="8C8A28E8" w:tentative="1">
      <w:start w:val="1"/>
      <w:numFmt w:val="bullet"/>
      <w:lvlText w:val="•"/>
      <w:lvlJc w:val="left"/>
      <w:pPr>
        <w:tabs>
          <w:tab w:val="num" w:pos="5040"/>
        </w:tabs>
        <w:ind w:left="5040" w:hanging="360"/>
      </w:pPr>
      <w:rPr>
        <w:rFonts w:ascii="Times New Roman" w:hAnsi="Times New Roman" w:hint="default"/>
      </w:rPr>
    </w:lvl>
    <w:lvl w:ilvl="7" w:tplc="BADC0972" w:tentative="1">
      <w:start w:val="1"/>
      <w:numFmt w:val="bullet"/>
      <w:lvlText w:val="•"/>
      <w:lvlJc w:val="left"/>
      <w:pPr>
        <w:tabs>
          <w:tab w:val="num" w:pos="5760"/>
        </w:tabs>
        <w:ind w:left="5760" w:hanging="360"/>
      </w:pPr>
      <w:rPr>
        <w:rFonts w:ascii="Times New Roman" w:hAnsi="Times New Roman" w:hint="default"/>
      </w:rPr>
    </w:lvl>
    <w:lvl w:ilvl="8" w:tplc="D2F2345C"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1D"/>
    <w:rsid w:val="00127021"/>
    <w:rsid w:val="00413DC9"/>
    <w:rsid w:val="004909C3"/>
    <w:rsid w:val="005A3760"/>
    <w:rsid w:val="00646407"/>
    <w:rsid w:val="006A7C65"/>
    <w:rsid w:val="00891AA4"/>
    <w:rsid w:val="009B311D"/>
    <w:rsid w:val="00A53958"/>
    <w:rsid w:val="00A85A2C"/>
    <w:rsid w:val="00E46DB0"/>
    <w:rsid w:val="00E642EB"/>
    <w:rsid w:val="00F44299"/>
    <w:rsid w:val="00FF03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311D"/>
    <w:pPr>
      <w:ind w:left="720"/>
      <w:contextualSpacing/>
    </w:pPr>
  </w:style>
  <w:style w:type="paragraph" w:styleId="BalloonText">
    <w:name w:val="Balloon Text"/>
    <w:basedOn w:val="Normal"/>
    <w:link w:val="BalloonTextChar"/>
    <w:uiPriority w:val="99"/>
    <w:semiHidden/>
    <w:unhideWhenUsed/>
    <w:rsid w:val="004909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9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311D"/>
    <w:pPr>
      <w:ind w:left="720"/>
      <w:contextualSpacing/>
    </w:pPr>
  </w:style>
  <w:style w:type="paragraph" w:styleId="BalloonText">
    <w:name w:val="Balloon Text"/>
    <w:basedOn w:val="Normal"/>
    <w:link w:val="BalloonTextChar"/>
    <w:uiPriority w:val="99"/>
    <w:semiHidden/>
    <w:unhideWhenUsed/>
    <w:rsid w:val="004909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9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2.docx"/><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package" Target="embeddings/Microsoft_Word_Document1.docx"/><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8D8DC-1F62-4584-8A30-51305D991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1007</Words>
  <Characters>5740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NLNHS &amp; NELCTP</Company>
  <LinksUpToDate>false</LinksUpToDate>
  <CharactersWithSpaces>6734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Hilder</dc:creator>
  <cp:keywords/>
  <dc:description/>
  <cp:lastModifiedBy>Jeanette Harris</cp:lastModifiedBy>
  <cp:revision>7</cp:revision>
  <dcterms:created xsi:type="dcterms:W3CDTF">2012-07-03T13:54:00Z</dcterms:created>
  <dcterms:modified xsi:type="dcterms:W3CDTF">2012-07-03T15:22:00Z</dcterms:modified>
</cp:coreProperties>
</file>