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FA7" w:rsidRPr="00DD7564" w:rsidRDefault="00295FA7" w:rsidP="00DD689C">
                            <w:pPr>
                              <w:rPr>
                                <w:rFonts w:ascii="Arial" w:hAnsi="Arial" w:cs="Arial"/>
                                <w:sz w:val="32"/>
                                <w:szCs w:val="32"/>
                              </w:rPr>
                            </w:pPr>
                            <w:r>
                              <w:rPr>
                                <w:rFonts w:ascii="Arial" w:hAnsi="Arial" w:cs="Arial"/>
                                <w:sz w:val="32"/>
                                <w:szCs w:val="32"/>
                              </w:rPr>
                              <w:t xml:space="preserve">Attachment </w:t>
                            </w:r>
                            <w:r w:rsidR="00C74E3D">
                              <w:rPr>
                                <w:rFonts w:ascii="Arial" w:hAnsi="Arial" w:cs="Arial"/>
                                <w:sz w:val="32"/>
                                <w:szCs w:val="32"/>
                              </w:rPr>
                              <w:t>0</w:t>
                            </w:r>
                            <w:r w:rsidR="008C3015">
                              <w:rPr>
                                <w:rFonts w:ascii="Arial" w:hAnsi="Arial" w:cs="Arial"/>
                                <w:sz w:val="32"/>
                                <w:szCs w:val="32"/>
                              </w:rPr>
                              <w:t>7</w:t>
                            </w:r>
                          </w:p>
                          <w:p w:rsidR="00295FA7" w:rsidRDefault="00295FA7"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295FA7" w:rsidRPr="00DD7564" w:rsidRDefault="00295FA7" w:rsidP="00DD689C">
                      <w:pPr>
                        <w:rPr>
                          <w:rFonts w:ascii="Arial" w:hAnsi="Arial" w:cs="Arial"/>
                          <w:sz w:val="32"/>
                          <w:szCs w:val="32"/>
                        </w:rPr>
                      </w:pPr>
                      <w:r>
                        <w:rPr>
                          <w:rFonts w:ascii="Arial" w:hAnsi="Arial" w:cs="Arial"/>
                          <w:sz w:val="32"/>
                          <w:szCs w:val="32"/>
                        </w:rPr>
                        <w:t xml:space="preserve">Attachment </w:t>
                      </w:r>
                      <w:r w:rsidR="00C74E3D">
                        <w:rPr>
                          <w:rFonts w:ascii="Arial" w:hAnsi="Arial" w:cs="Arial"/>
                          <w:sz w:val="32"/>
                          <w:szCs w:val="32"/>
                        </w:rPr>
                        <w:t>0</w:t>
                      </w:r>
                      <w:r w:rsidR="008C3015">
                        <w:rPr>
                          <w:rFonts w:ascii="Arial" w:hAnsi="Arial" w:cs="Arial"/>
                          <w:sz w:val="32"/>
                          <w:szCs w:val="32"/>
                        </w:rPr>
                        <w:t>7</w:t>
                      </w:r>
                    </w:p>
                    <w:p w:rsidR="00295FA7" w:rsidRDefault="00295FA7"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965126">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965126">
              <w:rPr>
                <w:rFonts w:ascii="Arial" w:hAnsi="Arial" w:cs="Arial"/>
                <w:bCs/>
                <w:sz w:val="22"/>
                <w:szCs w:val="22"/>
              </w:rPr>
              <w:t>Governing Body</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B5472" w:rsidP="009306C6">
            <w:pPr>
              <w:rPr>
                <w:rFonts w:ascii="Arial" w:hAnsi="Arial" w:cs="Arial"/>
                <w:bCs/>
                <w:sz w:val="22"/>
                <w:szCs w:val="22"/>
              </w:rPr>
            </w:pPr>
            <w:r>
              <w:rPr>
                <w:rFonts w:ascii="Arial" w:hAnsi="Arial" w:cs="Arial"/>
                <w:bCs/>
                <w:sz w:val="22"/>
                <w:szCs w:val="22"/>
              </w:rPr>
              <w:t>Cathy Kennedy, Deputy Chief Executive</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965126" w:rsidP="00295FA7">
            <w:pPr>
              <w:rPr>
                <w:rFonts w:ascii="Arial" w:hAnsi="Arial" w:cs="Arial"/>
                <w:bCs/>
                <w:sz w:val="22"/>
                <w:szCs w:val="22"/>
              </w:rPr>
            </w:pPr>
            <w:r>
              <w:rPr>
                <w:rFonts w:ascii="Arial" w:hAnsi="Arial" w:cs="Arial"/>
                <w:bCs/>
                <w:sz w:val="22"/>
                <w:szCs w:val="22"/>
              </w:rPr>
              <w:t>1</w:t>
            </w:r>
            <w:r w:rsidR="00295FA7">
              <w:rPr>
                <w:rFonts w:ascii="Arial" w:hAnsi="Arial" w:cs="Arial"/>
                <w:bCs/>
                <w:sz w:val="22"/>
                <w:szCs w:val="22"/>
              </w:rPr>
              <w:t>0</w:t>
            </w:r>
            <w:r>
              <w:rPr>
                <w:rFonts w:ascii="Arial" w:hAnsi="Arial" w:cs="Arial"/>
                <w:bCs/>
                <w:sz w:val="22"/>
                <w:szCs w:val="22"/>
              </w:rPr>
              <w:t xml:space="preserve"> March 201</w:t>
            </w:r>
            <w:r w:rsidR="00295FA7">
              <w:rPr>
                <w:rFonts w:ascii="Arial" w:hAnsi="Arial" w:cs="Arial"/>
                <w:bCs/>
                <w:sz w:val="22"/>
                <w:szCs w:val="22"/>
              </w:rPr>
              <w:t>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B5472" w:rsidP="00295FA7">
            <w:pPr>
              <w:rPr>
                <w:rFonts w:ascii="Arial" w:hAnsi="Arial" w:cs="Arial"/>
                <w:bCs/>
                <w:sz w:val="22"/>
                <w:szCs w:val="22"/>
              </w:rPr>
            </w:pPr>
            <w:r>
              <w:rPr>
                <w:rFonts w:ascii="Arial" w:hAnsi="Arial" w:cs="Arial"/>
                <w:bCs/>
                <w:sz w:val="22"/>
                <w:szCs w:val="22"/>
              </w:rPr>
              <w:t xml:space="preserve">Constitution </w:t>
            </w:r>
            <w:r w:rsidR="00295FA7">
              <w:rPr>
                <w:rFonts w:ascii="Arial" w:hAnsi="Arial" w:cs="Arial"/>
                <w:bCs/>
                <w:sz w:val="22"/>
                <w:szCs w:val="22"/>
              </w:rPr>
              <w:t>Refresh</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240FFB"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0B5472" w:rsidRDefault="000B5472" w:rsidP="009306C6">
            <w:pPr>
              <w:rPr>
                <w:rFonts w:ascii="Arial" w:hAnsi="Arial" w:cs="Arial"/>
                <w:bCs/>
                <w:sz w:val="22"/>
                <w:szCs w:val="22"/>
              </w:rPr>
            </w:pPr>
          </w:p>
          <w:p w:rsidR="006B0D73" w:rsidRDefault="000B5472" w:rsidP="006B0D73">
            <w:pPr>
              <w:rPr>
                <w:rFonts w:ascii="Arial" w:hAnsi="Arial" w:cs="Arial"/>
                <w:bCs/>
                <w:sz w:val="22"/>
                <w:szCs w:val="22"/>
              </w:rPr>
            </w:pPr>
            <w:r>
              <w:rPr>
                <w:rFonts w:ascii="Arial" w:hAnsi="Arial" w:cs="Arial"/>
                <w:bCs/>
                <w:sz w:val="22"/>
                <w:szCs w:val="22"/>
              </w:rPr>
              <w:t xml:space="preserve">To advise the </w:t>
            </w:r>
            <w:r w:rsidR="00295FA7">
              <w:rPr>
                <w:rFonts w:ascii="Arial" w:hAnsi="Arial" w:cs="Arial"/>
                <w:bCs/>
                <w:sz w:val="22"/>
                <w:szCs w:val="22"/>
              </w:rPr>
              <w:t xml:space="preserve">Governing Body </w:t>
            </w:r>
            <w:r>
              <w:rPr>
                <w:rFonts w:ascii="Arial" w:hAnsi="Arial" w:cs="Arial"/>
                <w:bCs/>
                <w:sz w:val="22"/>
                <w:szCs w:val="22"/>
              </w:rPr>
              <w:t xml:space="preserve">of the amendments </w:t>
            </w:r>
            <w:r w:rsidR="00295FA7">
              <w:rPr>
                <w:rFonts w:ascii="Arial" w:hAnsi="Arial" w:cs="Arial"/>
                <w:bCs/>
                <w:sz w:val="22"/>
                <w:szCs w:val="22"/>
              </w:rPr>
              <w:t>that has</w:t>
            </w:r>
            <w:r>
              <w:rPr>
                <w:rFonts w:ascii="Arial" w:hAnsi="Arial" w:cs="Arial"/>
                <w:bCs/>
                <w:sz w:val="22"/>
                <w:szCs w:val="22"/>
              </w:rPr>
              <w:t xml:space="preserve"> been made to the CCG Constitution </w:t>
            </w:r>
            <w:r w:rsidR="001F469D">
              <w:rPr>
                <w:rFonts w:ascii="Arial" w:hAnsi="Arial" w:cs="Arial"/>
                <w:bCs/>
                <w:sz w:val="22"/>
                <w:szCs w:val="22"/>
              </w:rPr>
              <w:t>during 2015/16</w:t>
            </w:r>
          </w:p>
          <w:p w:rsidR="00295FA7" w:rsidRDefault="00295FA7" w:rsidP="006B0D73">
            <w:pPr>
              <w:rPr>
                <w:rFonts w:ascii="Arial" w:hAnsi="Arial" w:cs="Arial"/>
                <w:bCs/>
                <w:sz w:val="22"/>
                <w:szCs w:val="22"/>
              </w:rPr>
            </w:pPr>
          </w:p>
          <w:p w:rsidR="00295FA7" w:rsidRDefault="00295FA7" w:rsidP="00295FA7">
            <w:pPr>
              <w:rPr>
                <w:rFonts w:ascii="Arial" w:hAnsi="Arial" w:cs="Arial"/>
                <w:bCs/>
                <w:sz w:val="22"/>
                <w:szCs w:val="22"/>
              </w:rPr>
            </w:pPr>
            <w:r>
              <w:rPr>
                <w:rFonts w:ascii="Arial" w:hAnsi="Arial" w:cs="Arial"/>
                <w:bCs/>
                <w:sz w:val="22"/>
                <w:szCs w:val="22"/>
              </w:rPr>
              <w:t>NHSE have replaced the June &amp; November windows for constitutional amendments.  An application for constitutional changes can be made at whatever point during the year fits own organisation’s business needs.  NELCCG have however made the decision to continue to review the constitution on a bi-annual basis, to ensure we capture any significant changes.</w:t>
            </w:r>
          </w:p>
          <w:p w:rsidR="00295FA7" w:rsidRDefault="00295FA7" w:rsidP="00295FA7">
            <w:pPr>
              <w:rPr>
                <w:rFonts w:ascii="Arial" w:hAnsi="Arial" w:cs="Arial"/>
                <w:bCs/>
                <w:sz w:val="22"/>
                <w:szCs w:val="22"/>
              </w:rPr>
            </w:pPr>
          </w:p>
          <w:p w:rsidR="00DD7564" w:rsidRDefault="006B0D73" w:rsidP="00B41D76">
            <w:pPr>
              <w:rPr>
                <w:rFonts w:ascii="Arial" w:hAnsi="Arial" w:cs="Arial"/>
                <w:bCs/>
                <w:sz w:val="22"/>
                <w:szCs w:val="22"/>
              </w:rPr>
            </w:pPr>
            <w:r>
              <w:rPr>
                <w:rFonts w:ascii="Arial" w:hAnsi="Arial" w:cs="Arial"/>
                <w:bCs/>
                <w:sz w:val="22"/>
                <w:szCs w:val="22"/>
              </w:rPr>
              <w:t>The key changes are listed within appendix one – Schedule of Amendments</w:t>
            </w:r>
          </w:p>
          <w:p w:rsidR="00240FFB" w:rsidRDefault="00240FFB" w:rsidP="00B41D76">
            <w:pPr>
              <w:rPr>
                <w:rFonts w:ascii="Arial" w:hAnsi="Arial" w:cs="Arial"/>
                <w:bCs/>
                <w:sz w:val="22"/>
                <w:szCs w:val="22"/>
              </w:rPr>
            </w:pPr>
          </w:p>
          <w:p w:rsidR="001F469D" w:rsidRDefault="001F469D" w:rsidP="00295FA7">
            <w:pPr>
              <w:rPr>
                <w:rFonts w:ascii="Arial" w:hAnsi="Arial" w:cs="Arial"/>
                <w:bCs/>
                <w:sz w:val="22"/>
                <w:szCs w:val="22"/>
              </w:rPr>
            </w:pPr>
            <w:r>
              <w:rPr>
                <w:rFonts w:ascii="Arial" w:hAnsi="Arial" w:cs="Arial"/>
                <w:bCs/>
                <w:sz w:val="22"/>
                <w:szCs w:val="22"/>
              </w:rPr>
              <w:t xml:space="preserve">Approval of amendments as follows:- </w:t>
            </w:r>
          </w:p>
          <w:p w:rsidR="001F469D" w:rsidRDefault="001F469D" w:rsidP="001F469D">
            <w:pPr>
              <w:rPr>
                <w:rFonts w:ascii="Arial" w:hAnsi="Arial" w:cs="Arial"/>
                <w:bCs/>
                <w:sz w:val="22"/>
                <w:szCs w:val="22"/>
              </w:rPr>
            </w:pPr>
            <w:r>
              <w:rPr>
                <w:rFonts w:ascii="Arial" w:hAnsi="Arial" w:cs="Arial"/>
                <w:bCs/>
                <w:sz w:val="22"/>
                <w:szCs w:val="22"/>
              </w:rPr>
              <w:t xml:space="preserve">June changes:-           </w:t>
            </w:r>
            <w:proofErr w:type="spellStart"/>
            <w:r>
              <w:rPr>
                <w:rFonts w:ascii="Arial" w:hAnsi="Arial" w:cs="Arial"/>
                <w:bCs/>
                <w:sz w:val="22"/>
                <w:szCs w:val="22"/>
              </w:rPr>
              <w:t>CoM</w:t>
            </w:r>
            <w:proofErr w:type="spellEnd"/>
            <w:r>
              <w:rPr>
                <w:rFonts w:ascii="Arial" w:hAnsi="Arial" w:cs="Arial"/>
                <w:bCs/>
                <w:sz w:val="22"/>
                <w:szCs w:val="22"/>
              </w:rPr>
              <w:t xml:space="preserve">  5 May 2015</w:t>
            </w:r>
          </w:p>
          <w:p w:rsidR="001F469D" w:rsidRDefault="001F469D" w:rsidP="001F469D">
            <w:pPr>
              <w:rPr>
                <w:rFonts w:ascii="Arial" w:hAnsi="Arial" w:cs="Arial"/>
                <w:bCs/>
                <w:sz w:val="22"/>
                <w:szCs w:val="22"/>
              </w:rPr>
            </w:pPr>
            <w:r>
              <w:rPr>
                <w:rFonts w:ascii="Arial" w:hAnsi="Arial" w:cs="Arial"/>
                <w:bCs/>
                <w:sz w:val="22"/>
                <w:szCs w:val="22"/>
              </w:rPr>
              <w:t xml:space="preserve">                                   NHS England – 5 August 2015</w:t>
            </w:r>
          </w:p>
          <w:p w:rsidR="001F469D" w:rsidRPr="001F469D" w:rsidRDefault="001F469D" w:rsidP="001F469D">
            <w:pPr>
              <w:rPr>
                <w:rFonts w:ascii="Arial" w:hAnsi="Arial" w:cs="Arial"/>
                <w:bCs/>
                <w:i/>
                <w:sz w:val="22"/>
                <w:szCs w:val="22"/>
              </w:rPr>
            </w:pPr>
            <w:r w:rsidRPr="001F469D">
              <w:rPr>
                <w:rFonts w:ascii="Arial" w:hAnsi="Arial" w:cs="Arial"/>
                <w:bCs/>
                <w:i/>
                <w:sz w:val="22"/>
                <w:szCs w:val="22"/>
              </w:rPr>
              <w:t>(please note June amendments were presented to the Partnership Board 14 May 2015)</w:t>
            </w:r>
          </w:p>
          <w:p w:rsidR="001F469D" w:rsidRDefault="001F469D" w:rsidP="001F469D">
            <w:pPr>
              <w:rPr>
                <w:rFonts w:ascii="Arial" w:hAnsi="Arial" w:cs="Arial"/>
                <w:bCs/>
                <w:sz w:val="22"/>
                <w:szCs w:val="22"/>
              </w:rPr>
            </w:pPr>
            <w:r>
              <w:rPr>
                <w:rFonts w:ascii="Arial" w:hAnsi="Arial" w:cs="Arial"/>
                <w:bCs/>
                <w:sz w:val="22"/>
                <w:szCs w:val="22"/>
              </w:rPr>
              <w:t xml:space="preserve">December changes:-  </w:t>
            </w:r>
            <w:proofErr w:type="spellStart"/>
            <w:r>
              <w:rPr>
                <w:rFonts w:ascii="Arial" w:hAnsi="Arial" w:cs="Arial"/>
                <w:bCs/>
                <w:sz w:val="22"/>
                <w:szCs w:val="22"/>
              </w:rPr>
              <w:t>CoM</w:t>
            </w:r>
            <w:proofErr w:type="spellEnd"/>
            <w:r>
              <w:rPr>
                <w:rFonts w:ascii="Arial" w:hAnsi="Arial" w:cs="Arial"/>
                <w:bCs/>
                <w:sz w:val="22"/>
                <w:szCs w:val="22"/>
              </w:rPr>
              <w:t xml:space="preserve">  3 December 2015 </w:t>
            </w:r>
          </w:p>
          <w:p w:rsidR="006A74AF" w:rsidRPr="00752FD6" w:rsidRDefault="001F469D" w:rsidP="001F469D">
            <w:pPr>
              <w:rPr>
                <w:rFonts w:ascii="Arial" w:hAnsi="Arial" w:cs="Arial"/>
                <w:bCs/>
                <w:sz w:val="22"/>
                <w:szCs w:val="22"/>
              </w:rPr>
            </w:pPr>
            <w:r>
              <w:rPr>
                <w:rFonts w:ascii="Arial" w:hAnsi="Arial" w:cs="Arial"/>
                <w:bCs/>
                <w:sz w:val="22"/>
                <w:szCs w:val="22"/>
              </w:rPr>
              <w:t xml:space="preserve">                                   </w:t>
            </w:r>
            <w:r w:rsidR="00295FA7">
              <w:rPr>
                <w:rFonts w:ascii="Arial" w:hAnsi="Arial" w:cs="Arial"/>
                <w:bCs/>
                <w:sz w:val="22"/>
                <w:szCs w:val="22"/>
              </w:rPr>
              <w:t xml:space="preserve">NHS England </w:t>
            </w:r>
            <w:r>
              <w:rPr>
                <w:rFonts w:ascii="Arial" w:hAnsi="Arial" w:cs="Arial"/>
                <w:bCs/>
                <w:sz w:val="22"/>
                <w:szCs w:val="22"/>
              </w:rPr>
              <w:t xml:space="preserve">- </w:t>
            </w:r>
            <w:r w:rsidR="00295FA7">
              <w:rPr>
                <w:rFonts w:ascii="Arial" w:hAnsi="Arial" w:cs="Arial"/>
                <w:bCs/>
                <w:sz w:val="22"/>
                <w:szCs w:val="22"/>
              </w:rPr>
              <w:t xml:space="preserve">12 January 2016. </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0B5472" w:rsidP="00B41D76">
            <w:pPr>
              <w:rPr>
                <w:rFonts w:ascii="Arial" w:hAnsi="Arial" w:cs="Arial"/>
                <w:bCs/>
                <w:sz w:val="22"/>
                <w:szCs w:val="22"/>
              </w:rPr>
            </w:pPr>
            <w:r>
              <w:rPr>
                <w:rFonts w:ascii="Arial" w:hAnsi="Arial" w:cs="Arial"/>
                <w:bCs/>
                <w:sz w:val="22"/>
                <w:szCs w:val="22"/>
              </w:rPr>
              <w:t>The CCG constitution underpins all aspects of the Governance of the CCG and hence the delivery of the strategy.</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A74AF" w:rsidRDefault="000B5472" w:rsidP="00585083">
            <w:pPr>
              <w:jc w:val="both"/>
              <w:rPr>
                <w:rFonts w:ascii="Arial" w:hAnsi="Arial" w:cs="Arial"/>
                <w:bCs/>
                <w:sz w:val="22"/>
                <w:szCs w:val="22"/>
              </w:rPr>
            </w:pPr>
            <w:r>
              <w:rPr>
                <w:rFonts w:ascii="Arial" w:hAnsi="Arial" w:cs="Arial"/>
                <w:bCs/>
                <w:sz w:val="22"/>
                <w:szCs w:val="22"/>
              </w:rPr>
              <w:t>Implications of the individual changes have been advised to, and agreed by, the Partnership Board under its delegated authority as set out in the Scheme of Delegation.</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0B5472" w:rsidRPr="00752FD6" w:rsidRDefault="001F469D" w:rsidP="001F469D">
            <w:pPr>
              <w:rPr>
                <w:rFonts w:ascii="Arial" w:hAnsi="Arial" w:cs="Arial"/>
                <w:bCs/>
                <w:sz w:val="22"/>
                <w:szCs w:val="22"/>
              </w:rPr>
            </w:pPr>
            <w:r>
              <w:rPr>
                <w:rFonts w:ascii="Arial" w:hAnsi="Arial" w:cs="Arial"/>
                <w:bCs/>
                <w:sz w:val="22"/>
                <w:szCs w:val="22"/>
              </w:rPr>
              <w:t>The Governing body is asked to note the constitution amendments</w:t>
            </w: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0B547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0B547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0B547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0B5472"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0B5472" w:rsidP="00D7033C">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8C3015"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0B5472" w:rsidP="00D7033C">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6B0D73" w:rsidRDefault="006B0D73" w:rsidP="00D7033C">
      <w:pPr>
        <w:rPr>
          <w:rFonts w:ascii="Arial" w:hAnsi="Arial" w:cs="Arial"/>
          <w:b/>
          <w:bCs/>
          <w:sz w:val="22"/>
          <w:szCs w:val="22"/>
        </w:rPr>
      </w:pPr>
    </w:p>
    <w:p w:rsidR="006B0D73" w:rsidRDefault="006B0D73">
      <w:pPr>
        <w:rPr>
          <w:rFonts w:ascii="Arial" w:hAnsi="Arial" w:cs="Arial"/>
          <w:b/>
          <w:bCs/>
          <w:sz w:val="22"/>
          <w:szCs w:val="22"/>
        </w:rPr>
      </w:pPr>
      <w:r>
        <w:rPr>
          <w:rFonts w:ascii="Arial" w:hAnsi="Arial" w:cs="Arial"/>
          <w:b/>
          <w:bCs/>
          <w:sz w:val="22"/>
          <w:szCs w:val="22"/>
        </w:rPr>
        <w:br w:type="page"/>
      </w:r>
    </w:p>
    <w:p w:rsidR="006B0D73" w:rsidRDefault="006B0D73" w:rsidP="00D7033C">
      <w:pPr>
        <w:rPr>
          <w:rFonts w:ascii="Arial" w:hAnsi="Arial" w:cs="Arial"/>
          <w:b/>
          <w:bCs/>
          <w:sz w:val="22"/>
          <w:szCs w:val="22"/>
        </w:rPr>
        <w:sectPr w:rsidR="006B0D73" w:rsidSect="00DD7564">
          <w:footerReference w:type="default" r:id="rId10"/>
          <w:pgSz w:w="11906" w:h="16838"/>
          <w:pgMar w:top="902" w:right="902" w:bottom="902" w:left="1077" w:header="720" w:footer="720" w:gutter="0"/>
          <w:cols w:space="720"/>
          <w:docGrid w:linePitch="360"/>
        </w:sectPr>
      </w:pPr>
    </w:p>
    <w:p w:rsidR="00893DAC" w:rsidRPr="00893DAC" w:rsidRDefault="00893DAC" w:rsidP="00893DAC">
      <w:pPr>
        <w:spacing w:after="200" w:line="276" w:lineRule="auto"/>
        <w:jc w:val="center"/>
        <w:rPr>
          <w:rFonts w:ascii="Arial" w:eastAsia="Calibri" w:hAnsi="Arial" w:cs="Arial"/>
          <w:b/>
          <w:bCs/>
          <w:sz w:val="28"/>
          <w:szCs w:val="28"/>
          <w:lang w:eastAsia="en-US"/>
        </w:rPr>
      </w:pPr>
      <w:r w:rsidRPr="00893DAC">
        <w:rPr>
          <w:rFonts w:ascii="Arial" w:eastAsia="Calibri" w:hAnsi="Arial" w:cs="Arial"/>
          <w:b/>
          <w:bCs/>
          <w:sz w:val="28"/>
          <w:szCs w:val="28"/>
          <w:lang w:eastAsia="en-US"/>
        </w:rPr>
        <w:lastRenderedPageBreak/>
        <w:t>NHS North East Lincolnshire Clinical Commissioning Group Constitution – December 2015</w:t>
      </w:r>
    </w:p>
    <w:p w:rsidR="00893DAC" w:rsidRPr="00893DAC" w:rsidRDefault="00893DAC" w:rsidP="00893DAC">
      <w:pPr>
        <w:tabs>
          <w:tab w:val="left" w:pos="612"/>
        </w:tabs>
        <w:spacing w:after="200" w:line="276" w:lineRule="auto"/>
        <w:rPr>
          <w:rFonts w:ascii="Arial" w:eastAsia="Calibri" w:hAnsi="Arial" w:cs="Arial"/>
          <w:b/>
          <w:bCs/>
          <w:sz w:val="28"/>
          <w:szCs w:val="28"/>
          <w:lang w:eastAsia="en-US"/>
        </w:rPr>
      </w:pPr>
      <w:r w:rsidRPr="00893DAC">
        <w:rPr>
          <w:rFonts w:ascii="Arial" w:eastAsia="Calibri" w:hAnsi="Arial" w:cs="Arial"/>
          <w:b/>
          <w:bCs/>
          <w:sz w:val="28"/>
          <w:szCs w:val="28"/>
          <w:lang w:eastAsia="en-US"/>
        </w:rPr>
        <w:t>Summary of additional amendments</w:t>
      </w:r>
    </w:p>
    <w:p w:rsidR="00893DAC" w:rsidRPr="00893DAC" w:rsidRDefault="00893DAC" w:rsidP="00893DAC">
      <w:pPr>
        <w:tabs>
          <w:tab w:val="left" w:pos="612"/>
        </w:tabs>
        <w:spacing w:after="200" w:line="276" w:lineRule="auto"/>
        <w:rPr>
          <w:rFonts w:ascii="Arial" w:eastAsia="Calibri" w:hAnsi="Arial" w:cs="Arial"/>
          <w:b/>
          <w:sz w:val="28"/>
          <w:szCs w:val="28"/>
          <w:lang w:eastAsia="en-US"/>
        </w:rPr>
      </w:pPr>
      <w:r w:rsidRPr="00893DAC">
        <w:rPr>
          <w:rFonts w:ascii="Arial" w:eastAsia="Calibri" w:hAnsi="Arial" w:cs="Arial"/>
          <w:b/>
          <w:bCs/>
          <w:sz w:val="28"/>
          <w:szCs w:val="28"/>
          <w:lang w:eastAsia="en-US"/>
        </w:rPr>
        <w:t>Table 1</w:t>
      </w:r>
    </w:p>
    <w:tbl>
      <w:tblPr>
        <w:tblStyle w:val="TableGrid2"/>
        <w:tblW w:w="14709" w:type="dxa"/>
        <w:tblLook w:val="04A0" w:firstRow="1" w:lastRow="0" w:firstColumn="1" w:lastColumn="0" w:noHBand="0" w:noVBand="1"/>
      </w:tblPr>
      <w:tblGrid>
        <w:gridCol w:w="1101"/>
        <w:gridCol w:w="2126"/>
        <w:gridCol w:w="11482"/>
      </w:tblGrid>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b/>
                <w:sz w:val="22"/>
                <w:szCs w:val="22"/>
              </w:rPr>
            </w:pPr>
            <w:r w:rsidRPr="00893DAC">
              <w:rPr>
                <w:rFonts w:ascii="Arial" w:hAnsi="Arial" w:cs="Arial"/>
                <w:b/>
                <w:sz w:val="22"/>
                <w:szCs w:val="22"/>
              </w:rPr>
              <w:t>Page Number</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b/>
                <w:sz w:val="22"/>
                <w:szCs w:val="22"/>
              </w:rPr>
            </w:pPr>
            <w:r w:rsidRPr="00893DAC">
              <w:rPr>
                <w:rFonts w:ascii="Arial" w:hAnsi="Arial" w:cs="Arial"/>
                <w:b/>
                <w:sz w:val="22"/>
                <w:szCs w:val="22"/>
              </w:rPr>
              <w:t>Paragraph Reference</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b/>
                <w:sz w:val="22"/>
                <w:szCs w:val="22"/>
              </w:rPr>
            </w:pPr>
            <w:r w:rsidRPr="00893DAC">
              <w:rPr>
                <w:rFonts w:ascii="Arial" w:hAnsi="Arial" w:cs="Arial"/>
                <w:b/>
                <w:sz w:val="22"/>
                <w:szCs w:val="22"/>
              </w:rPr>
              <w:t>Summary of change made</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tcPr>
          <w:p w:rsidR="00893DAC" w:rsidRPr="00893DAC" w:rsidRDefault="00893DAC" w:rsidP="00893DAC">
            <w:pPr>
              <w:jc w:val="both"/>
              <w:rPr>
                <w:rFonts w:ascii="Arial" w:hAnsi="Arial" w:cs="Arial"/>
                <w:sz w:val="22"/>
                <w:szCs w:val="22"/>
              </w:rPr>
            </w:pPr>
            <w:r w:rsidRPr="00893DAC">
              <w:rPr>
                <w:rFonts w:ascii="Arial" w:hAnsi="Arial" w:cs="Arial"/>
                <w:sz w:val="22"/>
                <w:szCs w:val="22"/>
              </w:rPr>
              <w:t>21</w:t>
            </w:r>
          </w:p>
          <w:p w:rsidR="00893DAC" w:rsidRPr="00893DAC" w:rsidRDefault="00893DAC" w:rsidP="00893DAC">
            <w:pPr>
              <w:jc w:val="both"/>
              <w:rPr>
                <w:rFonts w:ascii="Arial" w:hAnsi="Arial" w:cs="Arial"/>
                <w:sz w:val="22"/>
                <w:szCs w:val="22"/>
              </w:rPr>
            </w:pPr>
            <w:r w:rsidRPr="00893DAC">
              <w:rPr>
                <w:rFonts w:ascii="Arial" w:hAnsi="Arial" w:cs="Arial"/>
                <w:sz w:val="22"/>
                <w:szCs w:val="22"/>
              </w:rPr>
              <w:t>27</w:t>
            </w:r>
          </w:p>
          <w:p w:rsidR="00893DAC" w:rsidRPr="00893DAC" w:rsidRDefault="00893DAC" w:rsidP="00893DAC">
            <w:pPr>
              <w:jc w:val="both"/>
              <w:rPr>
                <w:rFonts w:ascii="Arial" w:hAnsi="Arial" w:cs="Arial"/>
                <w:sz w:val="22"/>
                <w:szCs w:val="22"/>
              </w:rPr>
            </w:pPr>
            <w:r w:rsidRPr="00893DAC">
              <w:rPr>
                <w:rFonts w:ascii="Arial" w:hAnsi="Arial" w:cs="Arial"/>
                <w:sz w:val="22"/>
                <w:szCs w:val="22"/>
              </w:rPr>
              <w:t>41</w:t>
            </w:r>
          </w:p>
          <w:p w:rsidR="00893DAC" w:rsidRPr="00893DAC" w:rsidRDefault="00893DAC" w:rsidP="00893DAC">
            <w:pPr>
              <w:jc w:val="both"/>
              <w:rPr>
                <w:rFonts w:ascii="Arial" w:hAnsi="Arial" w:cs="Arial"/>
                <w:sz w:val="22"/>
                <w:szCs w:val="22"/>
              </w:rPr>
            </w:pPr>
          </w:p>
          <w:p w:rsidR="00893DAC" w:rsidRPr="00893DAC" w:rsidRDefault="00893DAC" w:rsidP="00893DAC">
            <w:pPr>
              <w:jc w:val="both"/>
              <w:rPr>
                <w:rFonts w:ascii="Arial" w:hAnsi="Arial" w:cs="Arial"/>
                <w:sz w:val="22"/>
                <w:szCs w:val="22"/>
              </w:rPr>
            </w:pPr>
          </w:p>
          <w:p w:rsidR="00893DAC" w:rsidRPr="00893DAC" w:rsidRDefault="00893DAC" w:rsidP="00893DAC">
            <w:pPr>
              <w:jc w:val="both"/>
              <w:rPr>
                <w:rFonts w:ascii="Arial" w:hAnsi="Arial" w:cs="Arial"/>
                <w:sz w:val="22"/>
                <w:szCs w:val="22"/>
              </w:rPr>
            </w:pPr>
            <w:r w:rsidRPr="00893DAC">
              <w:rPr>
                <w:rFonts w:ascii="Arial" w:hAnsi="Arial" w:cs="Arial"/>
                <w:sz w:val="22"/>
                <w:szCs w:val="22"/>
              </w:rPr>
              <w:t>42</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6.7.3 (ii)</w:t>
            </w:r>
          </w:p>
          <w:p w:rsidR="00893DAC" w:rsidRPr="00893DAC" w:rsidRDefault="00893DAC" w:rsidP="00893DAC">
            <w:pPr>
              <w:rPr>
                <w:rFonts w:ascii="Arial" w:hAnsi="Arial" w:cs="Arial"/>
                <w:sz w:val="22"/>
                <w:szCs w:val="22"/>
              </w:rPr>
            </w:pPr>
            <w:r w:rsidRPr="00893DAC">
              <w:rPr>
                <w:rFonts w:ascii="Arial" w:hAnsi="Arial" w:cs="Arial"/>
                <w:sz w:val="22"/>
                <w:szCs w:val="22"/>
              </w:rPr>
              <w:t>7.5</w:t>
            </w:r>
          </w:p>
          <w:p w:rsidR="00893DAC" w:rsidRPr="00893DAC" w:rsidRDefault="00893DAC" w:rsidP="00893DAC">
            <w:pPr>
              <w:rPr>
                <w:rFonts w:ascii="Arial" w:hAnsi="Arial" w:cs="Arial"/>
                <w:sz w:val="22"/>
                <w:szCs w:val="22"/>
              </w:rPr>
            </w:pPr>
            <w:r w:rsidRPr="00893DAC">
              <w:rPr>
                <w:rFonts w:ascii="Arial" w:hAnsi="Arial" w:cs="Arial"/>
                <w:sz w:val="22"/>
                <w:szCs w:val="22"/>
              </w:rPr>
              <w:t>2.4</w:t>
            </w:r>
          </w:p>
          <w:p w:rsidR="00893DAC" w:rsidRPr="00893DAC" w:rsidRDefault="00893DAC" w:rsidP="00893DAC">
            <w:pPr>
              <w:rPr>
                <w:rFonts w:ascii="Arial" w:hAnsi="Arial" w:cs="Arial"/>
                <w:sz w:val="22"/>
                <w:szCs w:val="22"/>
              </w:rPr>
            </w:pPr>
            <w:r w:rsidRPr="00893DAC">
              <w:rPr>
                <w:rFonts w:ascii="Arial" w:hAnsi="Arial" w:cs="Arial"/>
                <w:sz w:val="22"/>
                <w:szCs w:val="22"/>
              </w:rPr>
              <w:t>2.8</w:t>
            </w:r>
          </w:p>
          <w:p w:rsidR="00893DAC" w:rsidRPr="00893DAC" w:rsidRDefault="00893DAC" w:rsidP="00893DAC">
            <w:pPr>
              <w:rPr>
                <w:rFonts w:ascii="Arial" w:hAnsi="Arial" w:cs="Arial"/>
                <w:sz w:val="22"/>
                <w:szCs w:val="22"/>
              </w:rPr>
            </w:pPr>
            <w:r w:rsidRPr="00893DAC">
              <w:rPr>
                <w:rFonts w:ascii="Arial" w:hAnsi="Arial" w:cs="Arial"/>
                <w:sz w:val="22"/>
                <w:szCs w:val="22"/>
              </w:rPr>
              <w:t>2.9</w:t>
            </w:r>
          </w:p>
          <w:p w:rsidR="00893DAC" w:rsidRPr="00893DAC" w:rsidRDefault="00893DAC" w:rsidP="00893DAC">
            <w:pPr>
              <w:rPr>
                <w:rFonts w:ascii="Arial" w:hAnsi="Arial" w:cs="Arial"/>
                <w:sz w:val="22"/>
                <w:szCs w:val="22"/>
              </w:rPr>
            </w:pPr>
            <w:r w:rsidRPr="00893DAC">
              <w:rPr>
                <w:rFonts w:ascii="Arial" w:hAnsi="Arial" w:cs="Arial"/>
                <w:sz w:val="22"/>
                <w:szCs w:val="22"/>
              </w:rPr>
              <w:t>3.2.3</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Title of vice chair of </w:t>
            </w:r>
            <w:proofErr w:type="spellStart"/>
            <w:r w:rsidRPr="00893DAC">
              <w:rPr>
                <w:rFonts w:ascii="Arial" w:hAnsi="Arial" w:cs="Arial"/>
                <w:sz w:val="22"/>
                <w:szCs w:val="22"/>
              </w:rPr>
              <w:t>CoM</w:t>
            </w:r>
            <w:proofErr w:type="spellEnd"/>
            <w:r w:rsidRPr="00893DAC">
              <w:rPr>
                <w:rFonts w:ascii="Arial" w:hAnsi="Arial" w:cs="Arial"/>
                <w:sz w:val="22"/>
                <w:szCs w:val="22"/>
              </w:rPr>
              <w:t xml:space="preserve"> changed to</w:t>
            </w:r>
          </w:p>
          <w:p w:rsidR="00893DAC" w:rsidRPr="00893DAC" w:rsidRDefault="00893DAC" w:rsidP="00893DAC">
            <w:pPr>
              <w:rPr>
                <w:rFonts w:ascii="Arial" w:hAnsi="Arial" w:cs="Arial"/>
                <w:sz w:val="22"/>
                <w:szCs w:val="22"/>
              </w:rPr>
            </w:pPr>
            <w:r w:rsidRPr="00893DAC">
              <w:rPr>
                <w:rFonts w:ascii="Arial" w:hAnsi="Arial" w:cs="Arial"/>
                <w:sz w:val="22"/>
                <w:szCs w:val="22"/>
              </w:rPr>
              <w:t>Vice Chair (chair elect)</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21</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6.7.3 (viii)</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Requirements of secondary care doctor added (as per Health &amp; Social Care act 2012 guidance)</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27</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7.5.1</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Vice chair (chair elect) of </w:t>
            </w:r>
            <w:proofErr w:type="spellStart"/>
            <w:r w:rsidRPr="00893DAC">
              <w:rPr>
                <w:rFonts w:ascii="Arial" w:hAnsi="Arial" w:cs="Arial"/>
                <w:sz w:val="22"/>
                <w:szCs w:val="22"/>
              </w:rPr>
              <w:t>CoM</w:t>
            </w:r>
            <w:proofErr w:type="spellEnd"/>
            <w:r w:rsidRPr="00893DAC">
              <w:rPr>
                <w:rFonts w:ascii="Arial" w:hAnsi="Arial" w:cs="Arial"/>
                <w:sz w:val="22"/>
                <w:szCs w:val="22"/>
              </w:rPr>
              <w:t>- Roles &amp; Responsibilities updated as per Job outline</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27</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7.5.2</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Role progression added as per job outline</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30</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8.1.3</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Members code of conduct added – as agreed at </w:t>
            </w:r>
            <w:proofErr w:type="spellStart"/>
            <w:r w:rsidRPr="00893DAC">
              <w:rPr>
                <w:rFonts w:ascii="Arial" w:hAnsi="Arial" w:cs="Arial"/>
                <w:sz w:val="22"/>
                <w:szCs w:val="22"/>
              </w:rPr>
              <w:t>CoM</w:t>
            </w:r>
            <w:proofErr w:type="spellEnd"/>
            <w:r w:rsidRPr="00893DAC">
              <w:rPr>
                <w:rFonts w:ascii="Arial" w:hAnsi="Arial" w:cs="Arial"/>
                <w:sz w:val="22"/>
                <w:szCs w:val="22"/>
              </w:rPr>
              <w:t xml:space="preserve"> meeting (July 2015)</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31</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8.3</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Declaring &amp; Registering conflict of interest added </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32</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8.4</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Managing Conflict of interest added </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32</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8.5</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Contractors and People who Provide Services to the CCG added</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33</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8.6.3</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Tweaked in-line with our Standards of Business conduct &amp; conflict of interest policy</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33</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8.7</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Failure to disclose conflict of interest added</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38</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Appendix B</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Updated members practices </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41</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2.4</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Paragraph tweaked in-line with terms &amp; conditions</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53</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Appendix D (added)</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Code of Conduct &amp; Responsibilities for Members added</w:t>
            </w:r>
          </w:p>
        </w:tc>
      </w:tr>
      <w:tr w:rsidR="00893DAC" w:rsidRPr="00893DAC" w:rsidTr="00893DAC">
        <w:tc>
          <w:tcPr>
            <w:tcW w:w="14709" w:type="dxa"/>
            <w:gridSpan w:val="3"/>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General amendments have been made to ensure consistency, within main body &amp; appendices</w:t>
            </w:r>
          </w:p>
        </w:tc>
      </w:tr>
      <w:tr w:rsidR="00893DAC" w:rsidRPr="00893DAC" w:rsidTr="00893DAC">
        <w:tc>
          <w:tcPr>
            <w:tcW w:w="110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jc w:val="both"/>
              <w:rPr>
                <w:rFonts w:ascii="Arial" w:hAnsi="Arial" w:cs="Arial"/>
                <w:sz w:val="22"/>
                <w:szCs w:val="22"/>
              </w:rPr>
            </w:pPr>
            <w:r w:rsidRPr="00893DAC">
              <w:rPr>
                <w:rFonts w:ascii="Arial" w:hAnsi="Arial" w:cs="Arial"/>
                <w:sz w:val="22"/>
                <w:szCs w:val="22"/>
              </w:rPr>
              <w:t>30</w:t>
            </w:r>
          </w:p>
        </w:tc>
        <w:tc>
          <w:tcPr>
            <w:tcW w:w="2126"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8.2.2</w:t>
            </w:r>
          </w:p>
        </w:tc>
        <w:tc>
          <w:tcPr>
            <w:tcW w:w="11482"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Tweaked slightly for consistency throughout document </w:t>
            </w:r>
          </w:p>
        </w:tc>
      </w:tr>
    </w:tbl>
    <w:p w:rsidR="00240FFB" w:rsidRPr="00240FFB" w:rsidRDefault="00240FFB" w:rsidP="00240FFB">
      <w:pPr>
        <w:spacing w:after="200" w:line="276" w:lineRule="auto"/>
        <w:rPr>
          <w:rFonts w:ascii="Arial" w:eastAsiaTheme="minorHAnsi" w:hAnsi="Arial" w:cs="Arial"/>
          <w:b/>
          <w:bCs/>
          <w:sz w:val="28"/>
          <w:szCs w:val="28"/>
          <w:lang w:eastAsia="en-US"/>
        </w:rPr>
      </w:pPr>
    </w:p>
    <w:p w:rsidR="00240FFB" w:rsidRPr="00240FFB" w:rsidRDefault="00240FFB" w:rsidP="00240FFB">
      <w:pPr>
        <w:spacing w:after="200" w:line="276" w:lineRule="auto"/>
        <w:rPr>
          <w:rFonts w:ascii="Arial" w:eastAsiaTheme="minorHAnsi" w:hAnsi="Arial" w:cs="Arial"/>
          <w:b/>
          <w:bCs/>
          <w:sz w:val="28"/>
          <w:szCs w:val="28"/>
          <w:lang w:eastAsia="en-US"/>
        </w:rPr>
      </w:pPr>
    </w:p>
    <w:tbl>
      <w:tblPr>
        <w:tblStyle w:val="TableGrid3"/>
        <w:tblW w:w="14709" w:type="dxa"/>
        <w:tblLook w:val="04A0" w:firstRow="1" w:lastRow="0" w:firstColumn="1" w:lastColumn="0" w:noHBand="0" w:noVBand="1"/>
      </w:tblPr>
      <w:tblGrid>
        <w:gridCol w:w="14709"/>
      </w:tblGrid>
      <w:tr w:rsidR="00893DAC" w:rsidRPr="00893DAC" w:rsidTr="00A90DED">
        <w:tc>
          <w:tcPr>
            <w:tcW w:w="14709"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bCs/>
                <w:sz w:val="22"/>
                <w:szCs w:val="22"/>
              </w:rPr>
            </w:pPr>
            <w:r w:rsidRPr="00893DAC">
              <w:rPr>
                <w:rFonts w:ascii="Arial" w:hAnsi="Arial" w:cs="Arial"/>
                <w:bCs/>
                <w:sz w:val="22"/>
                <w:szCs w:val="22"/>
              </w:rPr>
              <w:t>The final draft is embedded below with track changes</w:t>
            </w:r>
          </w:p>
          <w:bookmarkStart w:id="3" w:name="_MON_1509175768"/>
          <w:bookmarkEnd w:id="3"/>
          <w:p w:rsidR="00893DAC" w:rsidRPr="00893DAC" w:rsidRDefault="000D5287" w:rsidP="00893DAC">
            <w:pPr>
              <w:rPr>
                <w:rFonts w:ascii="Arial" w:hAnsi="Arial" w:cs="Arial"/>
                <w:sz w:val="22"/>
                <w:szCs w:val="22"/>
              </w:rPr>
            </w:pPr>
            <w:r>
              <w:rPr>
                <w:rFonts w:ascii="Arial" w:eastAsia="Times New Roman" w:hAnsi="Arial" w:cs="Arial"/>
                <w:sz w:val="22"/>
                <w:szCs w:val="22"/>
                <w:lang w:eastAsia="en-G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1" o:title=""/>
                </v:shape>
                <o:OLEObject Type="Embed" ProgID="Word.Document.8" ShapeID="_x0000_i1025" DrawAspect="Icon" ObjectID="_1518518878" r:id="rId12">
                  <o:FieldCodes>\s</o:FieldCodes>
                </o:OLEObject>
              </w:object>
            </w:r>
          </w:p>
        </w:tc>
      </w:tr>
    </w:tbl>
    <w:p w:rsidR="00893DAC" w:rsidRPr="00893DAC" w:rsidRDefault="00893DAC" w:rsidP="00893DAC">
      <w:pPr>
        <w:spacing w:after="200" w:line="276" w:lineRule="auto"/>
        <w:ind w:firstLine="720"/>
        <w:rPr>
          <w:rFonts w:ascii="Arial" w:eastAsiaTheme="minorHAnsi" w:hAnsi="Arial" w:cs="Arial"/>
          <w:lang w:eastAsia="en-US"/>
        </w:rPr>
      </w:pPr>
    </w:p>
    <w:tbl>
      <w:tblPr>
        <w:tblStyle w:val="TableGrid3"/>
        <w:tblW w:w="14709" w:type="dxa"/>
        <w:tblLook w:val="04A0" w:firstRow="1" w:lastRow="0" w:firstColumn="1" w:lastColumn="0" w:noHBand="0" w:noVBand="1"/>
      </w:tblPr>
      <w:tblGrid>
        <w:gridCol w:w="1951"/>
        <w:gridCol w:w="4394"/>
        <w:gridCol w:w="8364"/>
      </w:tblGrid>
      <w:tr w:rsidR="00893DAC" w:rsidRPr="00893DAC" w:rsidTr="00A90DED">
        <w:tc>
          <w:tcPr>
            <w:tcW w:w="14709" w:type="dxa"/>
            <w:gridSpan w:val="3"/>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In addition to the above, various minor formatting changes have been made to the constitution. Please refer to the table below for breakdown of these changes.</w:t>
            </w:r>
          </w:p>
        </w:tc>
      </w:tr>
      <w:tr w:rsidR="00893DAC" w:rsidRPr="00893DAC" w:rsidTr="00A90DED">
        <w:trPr>
          <w:gridAfter w:val="1"/>
          <w:wAfter w:w="8364" w:type="dxa"/>
        </w:trPr>
        <w:tc>
          <w:tcPr>
            <w:tcW w:w="1951"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 xml:space="preserve">Contents </w:t>
            </w:r>
          </w:p>
        </w:tc>
        <w:tc>
          <w:tcPr>
            <w:tcW w:w="4394" w:type="dxa"/>
            <w:tcBorders>
              <w:top w:val="single" w:sz="4" w:space="0" w:color="auto"/>
              <w:left w:val="single" w:sz="4" w:space="0" w:color="auto"/>
              <w:bottom w:val="single" w:sz="4" w:space="0" w:color="auto"/>
              <w:right w:val="single" w:sz="4" w:space="0" w:color="auto"/>
            </w:tcBorders>
            <w:hideMark/>
          </w:tcPr>
          <w:p w:rsidR="00893DAC" w:rsidRPr="00893DAC" w:rsidRDefault="00893DAC" w:rsidP="00893DAC">
            <w:pPr>
              <w:rPr>
                <w:rFonts w:ascii="Arial" w:hAnsi="Arial" w:cs="Arial"/>
                <w:sz w:val="22"/>
                <w:szCs w:val="22"/>
              </w:rPr>
            </w:pPr>
            <w:r w:rsidRPr="00893DAC">
              <w:rPr>
                <w:rFonts w:ascii="Arial" w:hAnsi="Arial" w:cs="Arial"/>
                <w:sz w:val="22"/>
                <w:szCs w:val="22"/>
              </w:rPr>
              <w:t>Page numbers updated</w:t>
            </w:r>
          </w:p>
        </w:tc>
      </w:tr>
      <w:tr w:rsidR="00893DAC" w:rsidRPr="00893DAC" w:rsidTr="00A90DED">
        <w:trPr>
          <w:gridAfter w:val="1"/>
          <w:wAfter w:w="8364" w:type="dxa"/>
        </w:trPr>
        <w:tc>
          <w:tcPr>
            <w:tcW w:w="1951" w:type="dxa"/>
            <w:tcBorders>
              <w:top w:val="single" w:sz="4" w:space="0" w:color="auto"/>
              <w:left w:val="single" w:sz="4" w:space="0" w:color="auto"/>
              <w:bottom w:val="single" w:sz="4" w:space="0" w:color="auto"/>
              <w:right w:val="single" w:sz="4" w:space="0" w:color="auto"/>
            </w:tcBorders>
          </w:tcPr>
          <w:p w:rsidR="00893DAC" w:rsidRPr="00893DAC" w:rsidRDefault="00893DAC" w:rsidP="00893DAC">
            <w:pPr>
              <w:rPr>
                <w:rFonts w:ascii="Arial" w:hAnsi="Arial" w:cs="Arial"/>
                <w:sz w:val="22"/>
                <w:szCs w:val="22"/>
              </w:rPr>
            </w:pPr>
            <w:r w:rsidRPr="00893DAC">
              <w:rPr>
                <w:rFonts w:ascii="Arial" w:hAnsi="Arial" w:cs="Arial"/>
                <w:sz w:val="22"/>
                <w:szCs w:val="22"/>
              </w:rPr>
              <w:t>Whole document</w:t>
            </w:r>
          </w:p>
        </w:tc>
        <w:tc>
          <w:tcPr>
            <w:tcW w:w="4394" w:type="dxa"/>
            <w:tcBorders>
              <w:top w:val="single" w:sz="4" w:space="0" w:color="auto"/>
              <w:left w:val="single" w:sz="4" w:space="0" w:color="auto"/>
              <w:bottom w:val="single" w:sz="4" w:space="0" w:color="auto"/>
              <w:right w:val="single" w:sz="4" w:space="0" w:color="auto"/>
            </w:tcBorders>
          </w:tcPr>
          <w:p w:rsidR="00893DAC" w:rsidRPr="00893DAC" w:rsidRDefault="00893DAC" w:rsidP="00893DAC">
            <w:pPr>
              <w:rPr>
                <w:rFonts w:ascii="Arial" w:hAnsi="Arial" w:cs="Arial"/>
                <w:sz w:val="22"/>
                <w:szCs w:val="22"/>
              </w:rPr>
            </w:pPr>
            <w:r w:rsidRPr="00893DAC">
              <w:rPr>
                <w:rFonts w:ascii="Arial" w:hAnsi="Arial" w:cs="Arial"/>
                <w:sz w:val="22"/>
                <w:szCs w:val="22"/>
              </w:rPr>
              <w:t>All sections formatted for consistency.</w:t>
            </w:r>
          </w:p>
        </w:tc>
      </w:tr>
    </w:tbl>
    <w:p w:rsidR="00240FFB" w:rsidRPr="00240FFB" w:rsidRDefault="00240FFB" w:rsidP="00240FFB">
      <w:pPr>
        <w:spacing w:after="200" w:line="276" w:lineRule="auto"/>
        <w:rPr>
          <w:rFonts w:ascii="Arial" w:eastAsiaTheme="minorHAnsi" w:hAnsi="Arial" w:cs="Arial"/>
          <w:b/>
          <w:bCs/>
          <w:sz w:val="28"/>
          <w:szCs w:val="28"/>
          <w:lang w:eastAsia="en-US"/>
        </w:rPr>
      </w:pPr>
    </w:p>
    <w:p w:rsidR="00240FFB" w:rsidRPr="00240FFB" w:rsidRDefault="00240FFB" w:rsidP="00240FFB">
      <w:pPr>
        <w:spacing w:after="200" w:line="276" w:lineRule="auto"/>
        <w:rPr>
          <w:rFonts w:ascii="Arial" w:eastAsiaTheme="minorHAnsi" w:hAnsi="Arial" w:cs="Arial"/>
          <w:lang w:eastAsia="en-US"/>
        </w:rPr>
      </w:pPr>
    </w:p>
    <w:p w:rsidR="00240FFB" w:rsidRPr="00240FFB" w:rsidRDefault="00240FFB" w:rsidP="00240FFB">
      <w:pPr>
        <w:spacing w:after="200" w:line="276" w:lineRule="auto"/>
        <w:rPr>
          <w:rFonts w:ascii="Arial" w:eastAsiaTheme="minorHAnsi" w:hAnsi="Arial" w:cs="Arial"/>
          <w:lang w:eastAsia="en-US"/>
        </w:rPr>
      </w:pPr>
      <w:bookmarkStart w:id="4" w:name="_MON_1486535251"/>
      <w:bookmarkStart w:id="5" w:name="_MON_1486535336"/>
      <w:bookmarkEnd w:id="4"/>
      <w:bookmarkEnd w:id="5"/>
    </w:p>
    <w:p w:rsidR="001F469D" w:rsidRDefault="001F469D" w:rsidP="00D7033C">
      <w:pPr>
        <w:rPr>
          <w:rFonts w:ascii="Arial" w:hAnsi="Arial" w:cs="Arial"/>
          <w:b/>
          <w:bCs/>
          <w:sz w:val="22"/>
          <w:szCs w:val="22"/>
        </w:rPr>
        <w:sectPr w:rsidR="001F469D" w:rsidSect="00295FA7">
          <w:footerReference w:type="default" r:id="rId13"/>
          <w:pgSz w:w="16838" w:h="11906" w:orient="landscape"/>
          <w:pgMar w:top="1440" w:right="1440" w:bottom="1440" w:left="1440" w:header="708" w:footer="708" w:gutter="0"/>
          <w:cols w:space="708"/>
          <w:docGrid w:linePitch="360"/>
        </w:sectPr>
      </w:pPr>
    </w:p>
    <w:p w:rsidR="001F469D" w:rsidRDefault="001F469D" w:rsidP="001F469D">
      <w:pPr>
        <w:spacing w:after="200" w:line="276" w:lineRule="auto"/>
        <w:jc w:val="center"/>
        <w:rPr>
          <w:rFonts w:ascii="Arial" w:eastAsiaTheme="minorHAnsi" w:hAnsi="Arial" w:cs="Arial"/>
          <w:b/>
          <w:bCs/>
          <w:sz w:val="28"/>
          <w:szCs w:val="28"/>
          <w:lang w:eastAsia="en-US"/>
        </w:rPr>
      </w:pPr>
      <w:r>
        <w:rPr>
          <w:rFonts w:ascii="Arial" w:eastAsiaTheme="minorHAnsi" w:hAnsi="Arial" w:cs="Arial"/>
          <w:b/>
          <w:bCs/>
          <w:sz w:val="28"/>
          <w:szCs w:val="28"/>
          <w:lang w:eastAsia="en-US"/>
        </w:rPr>
        <w:t xml:space="preserve">NHS North East Lincolnshire Clinical Commissioning Group </w:t>
      </w:r>
    </w:p>
    <w:p w:rsidR="001F469D" w:rsidRDefault="001F469D" w:rsidP="001F469D">
      <w:pPr>
        <w:spacing w:after="200" w:line="276" w:lineRule="auto"/>
        <w:jc w:val="center"/>
        <w:rPr>
          <w:rFonts w:ascii="Arial" w:eastAsiaTheme="minorHAnsi" w:hAnsi="Arial" w:cs="Arial"/>
          <w:b/>
          <w:bCs/>
          <w:sz w:val="28"/>
          <w:szCs w:val="28"/>
          <w:lang w:eastAsia="en-US"/>
        </w:rPr>
      </w:pPr>
      <w:r>
        <w:rPr>
          <w:rFonts w:ascii="Arial" w:eastAsiaTheme="minorHAnsi" w:hAnsi="Arial" w:cs="Arial"/>
          <w:b/>
          <w:bCs/>
          <w:sz w:val="28"/>
          <w:szCs w:val="28"/>
          <w:lang w:eastAsia="en-US"/>
        </w:rPr>
        <w:t>Constitution – June 2015</w:t>
      </w:r>
    </w:p>
    <w:p w:rsidR="001F469D" w:rsidRDefault="001F469D" w:rsidP="001F469D">
      <w:pPr>
        <w:tabs>
          <w:tab w:val="left" w:pos="612"/>
        </w:tabs>
        <w:spacing w:after="200" w:line="276" w:lineRule="auto"/>
        <w:rPr>
          <w:rFonts w:ascii="Arial" w:eastAsiaTheme="minorHAnsi" w:hAnsi="Arial" w:cs="Arial"/>
          <w:b/>
          <w:bCs/>
          <w:sz w:val="28"/>
          <w:szCs w:val="28"/>
          <w:lang w:eastAsia="en-US"/>
        </w:rPr>
      </w:pPr>
      <w:r>
        <w:rPr>
          <w:rFonts w:ascii="Arial" w:eastAsiaTheme="minorHAnsi" w:hAnsi="Arial" w:cs="Arial"/>
          <w:b/>
          <w:bCs/>
          <w:sz w:val="28"/>
          <w:szCs w:val="28"/>
          <w:lang w:eastAsia="en-US"/>
        </w:rPr>
        <w:t>Summary of amendments</w:t>
      </w:r>
    </w:p>
    <w:p w:rsidR="001F469D" w:rsidRDefault="001F469D" w:rsidP="001F469D">
      <w:pPr>
        <w:tabs>
          <w:tab w:val="left" w:pos="612"/>
        </w:tabs>
        <w:spacing w:after="200" w:line="276" w:lineRule="auto"/>
        <w:rPr>
          <w:rFonts w:ascii="Arial" w:eastAsiaTheme="minorHAnsi" w:hAnsi="Arial" w:cs="Arial"/>
          <w:b/>
          <w:sz w:val="28"/>
          <w:szCs w:val="28"/>
          <w:lang w:eastAsia="en-US"/>
        </w:rPr>
      </w:pPr>
      <w:r>
        <w:rPr>
          <w:rFonts w:ascii="Arial" w:eastAsiaTheme="minorHAnsi" w:hAnsi="Arial" w:cs="Arial"/>
          <w:b/>
          <w:bCs/>
          <w:sz w:val="28"/>
          <w:szCs w:val="28"/>
          <w:lang w:eastAsia="en-US"/>
        </w:rPr>
        <w:t>Table 1</w:t>
      </w:r>
    </w:p>
    <w:tbl>
      <w:tblPr>
        <w:tblStyle w:val="TableGrid2"/>
        <w:tblW w:w="14709" w:type="dxa"/>
        <w:tblLook w:val="04A0" w:firstRow="1" w:lastRow="0" w:firstColumn="1" w:lastColumn="0" w:noHBand="0" w:noVBand="1"/>
      </w:tblPr>
      <w:tblGrid>
        <w:gridCol w:w="1101"/>
        <w:gridCol w:w="850"/>
        <w:gridCol w:w="1276"/>
        <w:gridCol w:w="3118"/>
        <w:gridCol w:w="8364"/>
      </w:tblGrid>
      <w:tr w:rsidR="001F469D" w:rsidTr="001F469D">
        <w:tc>
          <w:tcPr>
            <w:tcW w:w="1101" w:type="dxa"/>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b/>
                <w:sz w:val="22"/>
                <w:szCs w:val="22"/>
              </w:rPr>
            </w:pPr>
            <w:r>
              <w:rPr>
                <w:rFonts w:ascii="Arial" w:hAnsi="Arial" w:cs="Arial"/>
                <w:b/>
                <w:sz w:val="22"/>
                <w:szCs w:val="22"/>
              </w:rPr>
              <w:t>Page Number</w:t>
            </w:r>
          </w:p>
        </w:tc>
        <w:tc>
          <w:tcPr>
            <w:tcW w:w="2126"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b/>
                <w:sz w:val="22"/>
                <w:szCs w:val="22"/>
              </w:rPr>
            </w:pPr>
            <w:r>
              <w:rPr>
                <w:rFonts w:ascii="Arial" w:hAnsi="Arial" w:cs="Arial"/>
                <w:b/>
                <w:sz w:val="22"/>
                <w:szCs w:val="22"/>
              </w:rPr>
              <w:t>Paragraph Reference</w:t>
            </w:r>
          </w:p>
        </w:tc>
        <w:tc>
          <w:tcPr>
            <w:tcW w:w="11482"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b/>
                <w:sz w:val="22"/>
                <w:szCs w:val="22"/>
              </w:rPr>
            </w:pPr>
            <w:r>
              <w:rPr>
                <w:rFonts w:ascii="Arial" w:hAnsi="Arial" w:cs="Arial"/>
                <w:b/>
                <w:sz w:val="22"/>
                <w:szCs w:val="22"/>
              </w:rPr>
              <w:t>Summary of change made</w:t>
            </w:r>
          </w:p>
        </w:tc>
      </w:tr>
      <w:tr w:rsidR="001F469D" w:rsidTr="001F469D">
        <w:tc>
          <w:tcPr>
            <w:tcW w:w="1101" w:type="dxa"/>
            <w:tcBorders>
              <w:top w:val="single" w:sz="4" w:space="0" w:color="auto"/>
              <w:left w:val="single" w:sz="4" w:space="0" w:color="auto"/>
              <w:bottom w:val="single" w:sz="4" w:space="0" w:color="auto"/>
              <w:right w:val="single" w:sz="4" w:space="0" w:color="auto"/>
            </w:tcBorders>
            <w:hideMark/>
          </w:tcPr>
          <w:p w:rsidR="001F469D" w:rsidRDefault="001F469D">
            <w:pPr>
              <w:jc w:val="both"/>
              <w:rPr>
                <w:rFonts w:ascii="Arial" w:hAnsi="Arial" w:cs="Arial"/>
                <w:sz w:val="22"/>
                <w:szCs w:val="22"/>
              </w:rPr>
            </w:pPr>
            <w:r>
              <w:rPr>
                <w:rFonts w:ascii="Arial" w:hAnsi="Arial" w:cs="Arial"/>
                <w:sz w:val="22"/>
                <w:szCs w:val="22"/>
              </w:rPr>
              <w:t>46</w:t>
            </w:r>
          </w:p>
        </w:tc>
        <w:tc>
          <w:tcPr>
            <w:tcW w:w="2126"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Appendix C (5.11.3)</w:t>
            </w:r>
          </w:p>
        </w:tc>
        <w:tc>
          <w:tcPr>
            <w:tcW w:w="11482"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Slight amendment to wording:- Unless stated otherwise in the Terms of Reference, for all other of the group’s committees and sub-committees including the Governing Body’s committees and sub-committee, voting shall be by a simple majority of those present with each member having a single vote. Deputies shall not vote</w:t>
            </w:r>
          </w:p>
        </w:tc>
      </w:tr>
      <w:tr w:rsidR="001F469D" w:rsidTr="001F469D">
        <w:tc>
          <w:tcPr>
            <w:tcW w:w="14709" w:type="dxa"/>
            <w:gridSpan w:val="5"/>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General amendments have been made to ensure consistency, within main body &amp; appendices</w:t>
            </w:r>
          </w:p>
        </w:tc>
      </w:tr>
      <w:tr w:rsidR="001F469D" w:rsidTr="001F469D">
        <w:tc>
          <w:tcPr>
            <w:tcW w:w="1101" w:type="dxa"/>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24</w:t>
            </w:r>
          </w:p>
        </w:tc>
        <w:tc>
          <w:tcPr>
            <w:tcW w:w="2126"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6.8.4</w:t>
            </w:r>
          </w:p>
        </w:tc>
        <w:tc>
          <w:tcPr>
            <w:tcW w:w="11482"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 xml:space="preserve">Updated review of Terms of Reference for sub-committees of partnership board </w:t>
            </w:r>
          </w:p>
        </w:tc>
      </w:tr>
      <w:tr w:rsidR="001F469D" w:rsidTr="001F469D">
        <w:tc>
          <w:tcPr>
            <w:tcW w:w="1101" w:type="dxa"/>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24</w:t>
            </w:r>
          </w:p>
        </w:tc>
        <w:tc>
          <w:tcPr>
            <w:tcW w:w="2126"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6.9.3</w:t>
            </w:r>
          </w:p>
        </w:tc>
        <w:tc>
          <w:tcPr>
            <w:tcW w:w="11482"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 xml:space="preserve">Approved committee change from Governing Body to Council of Member </w:t>
            </w:r>
          </w:p>
        </w:tc>
      </w:tr>
      <w:tr w:rsidR="001F469D" w:rsidTr="001F469D">
        <w:tc>
          <w:tcPr>
            <w:tcW w:w="1101" w:type="dxa"/>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45</w:t>
            </w:r>
          </w:p>
        </w:tc>
        <w:tc>
          <w:tcPr>
            <w:tcW w:w="2126"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Appendix C</w:t>
            </w:r>
          </w:p>
          <w:p w:rsidR="001F469D" w:rsidRDefault="001F469D">
            <w:pPr>
              <w:rPr>
                <w:rFonts w:ascii="Arial" w:hAnsi="Arial" w:cs="Arial"/>
                <w:sz w:val="22"/>
                <w:szCs w:val="22"/>
              </w:rPr>
            </w:pPr>
            <w:r>
              <w:rPr>
                <w:rFonts w:ascii="Arial" w:hAnsi="Arial" w:cs="Arial"/>
                <w:sz w:val="22"/>
                <w:szCs w:val="22"/>
              </w:rPr>
              <w:t>(5.9.2)</w:t>
            </w:r>
          </w:p>
        </w:tc>
        <w:tc>
          <w:tcPr>
            <w:tcW w:w="11482"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Wording updated to ensure consistency within main body of document</w:t>
            </w:r>
          </w:p>
        </w:tc>
      </w:tr>
      <w:tr w:rsidR="001F469D" w:rsidTr="001F469D">
        <w:tc>
          <w:tcPr>
            <w:tcW w:w="1101" w:type="dxa"/>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48</w:t>
            </w:r>
          </w:p>
        </w:tc>
        <w:tc>
          <w:tcPr>
            <w:tcW w:w="2126"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Appendix C</w:t>
            </w:r>
          </w:p>
          <w:p w:rsidR="001F469D" w:rsidRDefault="001F469D">
            <w:pPr>
              <w:rPr>
                <w:rFonts w:ascii="Arial" w:hAnsi="Arial" w:cs="Arial"/>
                <w:sz w:val="22"/>
                <w:szCs w:val="22"/>
              </w:rPr>
            </w:pPr>
            <w:r>
              <w:rPr>
                <w:rFonts w:ascii="Arial" w:hAnsi="Arial" w:cs="Arial"/>
                <w:sz w:val="22"/>
                <w:szCs w:val="22"/>
              </w:rPr>
              <w:t>(6.2.1)</w:t>
            </w:r>
          </w:p>
        </w:tc>
        <w:tc>
          <w:tcPr>
            <w:tcW w:w="11482"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Wording updated to ensure consistency within main body of document</w:t>
            </w:r>
          </w:p>
        </w:tc>
      </w:tr>
      <w:tr w:rsidR="001F469D" w:rsidTr="001F469D">
        <w:tc>
          <w:tcPr>
            <w:tcW w:w="1101" w:type="dxa"/>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65 -67</w:t>
            </w:r>
          </w:p>
        </w:tc>
        <w:tc>
          <w:tcPr>
            <w:tcW w:w="2126"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Appendix H</w:t>
            </w:r>
          </w:p>
        </w:tc>
        <w:tc>
          <w:tcPr>
            <w:tcW w:w="11482"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 xml:space="preserve">Scheme of delegation updated to ensure consistency within main body of document </w:t>
            </w:r>
          </w:p>
        </w:tc>
      </w:tr>
      <w:tr w:rsidR="001F469D" w:rsidTr="001F469D">
        <w:tc>
          <w:tcPr>
            <w:tcW w:w="14709" w:type="dxa"/>
            <w:gridSpan w:val="5"/>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bCs/>
                <w:sz w:val="22"/>
                <w:szCs w:val="22"/>
              </w:rPr>
            </w:pPr>
            <w:r>
              <w:rPr>
                <w:rFonts w:ascii="Arial" w:hAnsi="Arial" w:cs="Arial"/>
                <w:bCs/>
                <w:sz w:val="22"/>
                <w:szCs w:val="22"/>
              </w:rPr>
              <w:t>The final draft is embedded below with track changes</w:t>
            </w:r>
          </w:p>
          <w:bookmarkStart w:id="6" w:name="_MON_1492863975"/>
          <w:bookmarkEnd w:id="6"/>
          <w:bookmarkStart w:id="7" w:name="_MON_1492864950"/>
          <w:bookmarkEnd w:id="7"/>
          <w:p w:rsidR="001F469D" w:rsidRDefault="001F469D">
            <w:pPr>
              <w:rPr>
                <w:rFonts w:ascii="Arial" w:hAnsi="Arial" w:cs="Arial"/>
                <w:bCs/>
                <w:sz w:val="22"/>
                <w:szCs w:val="22"/>
              </w:rPr>
            </w:pPr>
            <w:r>
              <w:rPr>
                <w:rFonts w:ascii="Arial" w:eastAsia="Times New Roman" w:hAnsi="Arial" w:cs="Arial"/>
                <w:bCs/>
                <w:sz w:val="22"/>
                <w:szCs w:val="22"/>
                <w:lang w:eastAsia="en-GB"/>
              </w:rPr>
              <w:object w:dxaOrig="1512" w:dyaOrig="960">
                <v:shape id="_x0000_i1026" type="#_x0000_t75" style="width:75.6pt;height:48pt" o:ole="">
                  <v:imagedata r:id="rId14" o:title=""/>
                </v:shape>
                <o:OLEObject Type="Embed" ProgID="Word.Document.8" ShapeID="_x0000_i1026" DrawAspect="Icon" ObjectID="_1518518879" r:id="rId15">
                  <o:FieldCodes>\s</o:FieldCodes>
                </o:OLEObject>
              </w:object>
            </w:r>
          </w:p>
        </w:tc>
      </w:tr>
      <w:tr w:rsidR="001F469D" w:rsidTr="001F469D">
        <w:tc>
          <w:tcPr>
            <w:tcW w:w="14709" w:type="dxa"/>
            <w:gridSpan w:val="5"/>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In addition to the above, various minor formatting changes have been made to the constitution. Please refer to the table below for breakdown of these changes.</w:t>
            </w:r>
          </w:p>
        </w:tc>
      </w:tr>
      <w:tr w:rsidR="001F469D" w:rsidTr="001F469D">
        <w:trPr>
          <w:gridAfter w:val="1"/>
          <w:wAfter w:w="8364" w:type="dxa"/>
        </w:trPr>
        <w:tc>
          <w:tcPr>
            <w:tcW w:w="1951"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 xml:space="preserve">Section </w:t>
            </w:r>
          </w:p>
        </w:tc>
        <w:tc>
          <w:tcPr>
            <w:tcW w:w="4394"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Amendment</w:t>
            </w:r>
          </w:p>
        </w:tc>
      </w:tr>
      <w:tr w:rsidR="001F469D" w:rsidTr="001F469D">
        <w:trPr>
          <w:gridAfter w:val="1"/>
          <w:wAfter w:w="8364" w:type="dxa"/>
        </w:trPr>
        <w:tc>
          <w:tcPr>
            <w:tcW w:w="1951"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 xml:space="preserve">Contents </w:t>
            </w:r>
          </w:p>
        </w:tc>
        <w:tc>
          <w:tcPr>
            <w:tcW w:w="4394"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Page numbers updated</w:t>
            </w:r>
          </w:p>
        </w:tc>
      </w:tr>
      <w:tr w:rsidR="001F469D" w:rsidTr="001F469D">
        <w:trPr>
          <w:gridAfter w:val="1"/>
          <w:wAfter w:w="8364" w:type="dxa"/>
        </w:trPr>
        <w:tc>
          <w:tcPr>
            <w:tcW w:w="1951"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6.7.3 &amp; 6.8.2</w:t>
            </w:r>
          </w:p>
        </w:tc>
        <w:tc>
          <w:tcPr>
            <w:tcW w:w="4394" w:type="dxa"/>
            <w:gridSpan w:val="2"/>
            <w:tcBorders>
              <w:top w:val="single" w:sz="4" w:space="0" w:color="auto"/>
              <w:left w:val="single" w:sz="4" w:space="0" w:color="auto"/>
              <w:bottom w:val="single" w:sz="4" w:space="0" w:color="auto"/>
              <w:right w:val="single" w:sz="4" w:space="0" w:color="auto"/>
            </w:tcBorders>
            <w:hideMark/>
          </w:tcPr>
          <w:p w:rsidR="001F469D" w:rsidRDefault="001F469D">
            <w:pPr>
              <w:rPr>
                <w:rFonts w:ascii="Arial" w:hAnsi="Arial" w:cs="Arial"/>
                <w:sz w:val="22"/>
                <w:szCs w:val="22"/>
              </w:rPr>
            </w:pPr>
            <w:r>
              <w:rPr>
                <w:rFonts w:ascii="Arial" w:hAnsi="Arial" w:cs="Arial"/>
                <w:sz w:val="22"/>
                <w:szCs w:val="22"/>
              </w:rPr>
              <w:t>Numbers did not match committee members – updated accordingly</w:t>
            </w:r>
          </w:p>
        </w:tc>
      </w:tr>
    </w:tbl>
    <w:p w:rsidR="00DC3218" w:rsidRDefault="00DC3218" w:rsidP="00D7033C">
      <w:pPr>
        <w:rPr>
          <w:rFonts w:ascii="Arial" w:hAnsi="Arial" w:cs="Arial"/>
          <w:b/>
          <w:bCs/>
          <w:sz w:val="22"/>
          <w:szCs w:val="22"/>
        </w:rPr>
      </w:pPr>
    </w:p>
    <w:sectPr w:rsidR="00DC3218" w:rsidSect="00295FA7">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A7" w:rsidRDefault="00295FA7">
      <w:r>
        <w:separator/>
      </w:r>
    </w:p>
  </w:endnote>
  <w:endnote w:type="continuationSeparator" w:id="0">
    <w:p w:rsidR="00295FA7" w:rsidRDefault="0029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FA7" w:rsidRDefault="00295FA7" w:rsidP="00DC3218">
    <w:pPr>
      <w:pStyle w:val="Footer"/>
      <w:jc w:val="right"/>
    </w:pPr>
    <w:r>
      <w:rPr>
        <w:noProof/>
      </w:rPr>
      <w:drawing>
        <wp:inline distT="0" distB="0" distL="0" distR="0" wp14:anchorId="4458B2C2" wp14:editId="19CE8CE1">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23FF4EDC" wp14:editId="14810D77">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AC" w:rsidRPr="00893DAC" w:rsidRDefault="00893DAC" w:rsidP="00893DAC">
    <w:pPr>
      <w:tabs>
        <w:tab w:val="center" w:pos="4513"/>
        <w:tab w:val="right" w:pos="9026"/>
      </w:tabs>
      <w:rPr>
        <w:rFonts w:ascii="Arial" w:eastAsia="Calibri" w:hAnsi="Arial" w:cs="Arial"/>
        <w:sz w:val="20"/>
        <w:szCs w:val="20"/>
        <w:lang w:eastAsia="en-US"/>
      </w:rPr>
    </w:pPr>
    <w:r w:rsidRPr="00893DAC">
      <w:rPr>
        <w:rFonts w:ascii="Arial" w:eastAsia="Calibri" w:hAnsi="Arial" w:cs="Arial"/>
        <w:b/>
        <w:bCs/>
        <w:sz w:val="20"/>
        <w:szCs w:val="20"/>
        <w:lang w:eastAsia="en-US"/>
      </w:rPr>
      <w:t xml:space="preserve">NHS North East Lincolnshire Clinical Commissioning Group’s Constitution </w:t>
    </w:r>
    <w:r w:rsidRPr="00893DAC">
      <w:rPr>
        <w:rFonts w:ascii="Arial" w:eastAsia="Calibri" w:hAnsi="Arial" w:cs="Arial"/>
        <w:sz w:val="20"/>
        <w:szCs w:val="20"/>
        <w:lang w:eastAsia="en-US"/>
      </w:rPr>
      <w:tab/>
    </w:r>
  </w:p>
  <w:p w:rsidR="00893DAC" w:rsidRPr="00893DAC" w:rsidRDefault="00893DAC" w:rsidP="00893DAC">
    <w:pPr>
      <w:tabs>
        <w:tab w:val="center" w:pos="4513"/>
        <w:tab w:val="right" w:pos="9026"/>
      </w:tabs>
      <w:rPr>
        <w:rFonts w:ascii="Arial" w:eastAsia="Calibri" w:hAnsi="Arial" w:cs="Arial"/>
        <w:sz w:val="20"/>
        <w:szCs w:val="20"/>
        <w:lang w:eastAsia="en-US"/>
      </w:rPr>
    </w:pPr>
    <w:r w:rsidRPr="00893DAC">
      <w:rPr>
        <w:rFonts w:ascii="Arial" w:eastAsia="Calibri" w:hAnsi="Arial" w:cs="Arial"/>
        <w:sz w:val="20"/>
        <w:szCs w:val="20"/>
        <w:lang w:eastAsia="en-US"/>
      </w:rPr>
      <w:t>NHS England Effective Date: December 2015</w:t>
    </w:r>
  </w:p>
  <w:p w:rsidR="00295FA7" w:rsidRPr="00893DAC" w:rsidRDefault="00295FA7" w:rsidP="00893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9D" w:rsidRPr="00336122" w:rsidRDefault="001F469D" w:rsidP="001F469D">
    <w:pPr>
      <w:tabs>
        <w:tab w:val="center" w:pos="4513"/>
        <w:tab w:val="right" w:pos="9026"/>
      </w:tabs>
      <w:rPr>
        <w:rFonts w:ascii="Arial" w:eastAsia="Calibri" w:hAnsi="Arial" w:cs="Arial"/>
        <w:sz w:val="20"/>
        <w:szCs w:val="20"/>
      </w:rPr>
    </w:pPr>
    <w:r w:rsidRPr="00336122">
      <w:rPr>
        <w:rFonts w:ascii="Arial" w:eastAsia="Calibri" w:hAnsi="Arial" w:cs="Arial"/>
        <w:b/>
        <w:bCs/>
        <w:sz w:val="20"/>
        <w:szCs w:val="20"/>
      </w:rPr>
      <w:t xml:space="preserve">NHS North East Lincolnshire Clinical Commissioning Group’s Constitution </w:t>
    </w:r>
    <w:r w:rsidRPr="00336122">
      <w:rPr>
        <w:rFonts w:ascii="Arial" w:eastAsia="Calibri" w:hAnsi="Arial" w:cs="Arial"/>
        <w:sz w:val="20"/>
        <w:szCs w:val="20"/>
      </w:rPr>
      <w:tab/>
    </w:r>
  </w:p>
  <w:p w:rsidR="001F469D" w:rsidRDefault="001F469D" w:rsidP="001F469D">
    <w:pPr>
      <w:pStyle w:val="Footer"/>
      <w:rPr>
        <w:rFonts w:ascii="Arial" w:eastAsia="Calibri" w:hAnsi="Arial" w:cs="Arial"/>
        <w:sz w:val="20"/>
        <w:szCs w:val="20"/>
      </w:rPr>
    </w:pPr>
    <w:r w:rsidRPr="00336122">
      <w:rPr>
        <w:rFonts w:ascii="Arial" w:eastAsia="Calibri" w:hAnsi="Arial" w:cs="Arial"/>
        <w:sz w:val="20"/>
        <w:szCs w:val="20"/>
      </w:rPr>
      <w:t xml:space="preserve">NHS England Effective Date: </w:t>
    </w:r>
    <w:r>
      <w:rPr>
        <w:rFonts w:ascii="Arial" w:eastAsia="Calibri" w:hAnsi="Arial" w:cs="Arial"/>
        <w:sz w:val="20"/>
        <w:szCs w:val="20"/>
      </w:rPr>
      <w:t>June</w:t>
    </w:r>
    <w:r w:rsidRPr="00336122">
      <w:rPr>
        <w:rFonts w:ascii="Arial" w:eastAsia="Calibri" w:hAnsi="Arial" w:cs="Arial"/>
        <w:sz w:val="20"/>
        <w:szCs w:val="20"/>
      </w:rPr>
      <w:t xml:space="preserve"> 2015</w:t>
    </w:r>
  </w:p>
  <w:p w:rsidR="001F469D" w:rsidRPr="00893DAC" w:rsidRDefault="001F469D" w:rsidP="0089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A7" w:rsidRDefault="00295FA7">
      <w:r>
        <w:separator/>
      </w:r>
    </w:p>
  </w:footnote>
  <w:footnote w:type="continuationSeparator" w:id="0">
    <w:p w:rsidR="00295FA7" w:rsidRDefault="00295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16D0EFA"/>
    <w:multiLevelType w:val="hybridMultilevel"/>
    <w:tmpl w:val="8DD6EC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23"/>
  </w:num>
  <w:num w:numId="5">
    <w:abstractNumId w:val="16"/>
  </w:num>
  <w:num w:numId="6">
    <w:abstractNumId w:val="21"/>
  </w:num>
  <w:num w:numId="7">
    <w:abstractNumId w:val="3"/>
  </w:num>
  <w:num w:numId="8">
    <w:abstractNumId w:val="15"/>
  </w:num>
  <w:num w:numId="9">
    <w:abstractNumId w:val="18"/>
  </w:num>
  <w:num w:numId="10">
    <w:abstractNumId w:val="5"/>
  </w:num>
  <w:num w:numId="11">
    <w:abstractNumId w:val="9"/>
  </w:num>
  <w:num w:numId="12">
    <w:abstractNumId w:val="20"/>
  </w:num>
  <w:num w:numId="13">
    <w:abstractNumId w:val="12"/>
  </w:num>
  <w:num w:numId="14">
    <w:abstractNumId w:val="1"/>
  </w:num>
  <w:num w:numId="15">
    <w:abstractNumId w:val="14"/>
  </w:num>
  <w:num w:numId="16">
    <w:abstractNumId w:val="10"/>
  </w:num>
  <w:num w:numId="17">
    <w:abstractNumId w:val="17"/>
  </w:num>
  <w:num w:numId="18">
    <w:abstractNumId w:val="13"/>
  </w:num>
  <w:num w:numId="19">
    <w:abstractNumId w:val="22"/>
  </w:num>
  <w:num w:numId="20">
    <w:abstractNumId w:val="7"/>
  </w:num>
  <w:num w:numId="21">
    <w:abstractNumId w:val="6"/>
  </w:num>
  <w:num w:numId="22">
    <w:abstractNumId w:val="11"/>
  </w:num>
  <w:num w:numId="23">
    <w:abstractNumId w:val="4"/>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B5472"/>
    <w:rsid w:val="000C440F"/>
    <w:rsid w:val="000D5287"/>
    <w:rsid w:val="000E4269"/>
    <w:rsid w:val="000F4084"/>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469D"/>
    <w:rsid w:val="001F59F0"/>
    <w:rsid w:val="001F6597"/>
    <w:rsid w:val="00200CED"/>
    <w:rsid w:val="00213BC1"/>
    <w:rsid w:val="002141E5"/>
    <w:rsid w:val="00216C8C"/>
    <w:rsid w:val="00231A40"/>
    <w:rsid w:val="00231D43"/>
    <w:rsid w:val="00240FFB"/>
    <w:rsid w:val="00246031"/>
    <w:rsid w:val="00246D3A"/>
    <w:rsid w:val="0025514C"/>
    <w:rsid w:val="00256406"/>
    <w:rsid w:val="00261AB5"/>
    <w:rsid w:val="002626F4"/>
    <w:rsid w:val="0026660D"/>
    <w:rsid w:val="00266FF1"/>
    <w:rsid w:val="002700D2"/>
    <w:rsid w:val="00285B93"/>
    <w:rsid w:val="00285C31"/>
    <w:rsid w:val="00286998"/>
    <w:rsid w:val="00295FA7"/>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0D73"/>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93DAC"/>
    <w:rsid w:val="008A57B4"/>
    <w:rsid w:val="008C3015"/>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42F2"/>
    <w:rsid w:val="00960460"/>
    <w:rsid w:val="00961032"/>
    <w:rsid w:val="009615DA"/>
    <w:rsid w:val="009646FA"/>
    <w:rsid w:val="00965126"/>
    <w:rsid w:val="0097160E"/>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28C9"/>
    <w:rsid w:val="00C703B6"/>
    <w:rsid w:val="00C74E3D"/>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1B1C"/>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240F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3D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3D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240F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93D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93D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574">
      <w:bodyDiv w:val="1"/>
      <w:marLeft w:val="0"/>
      <w:marRight w:val="0"/>
      <w:marTop w:val="0"/>
      <w:marBottom w:val="0"/>
      <w:divBdr>
        <w:top w:val="none" w:sz="0" w:space="0" w:color="auto"/>
        <w:left w:val="none" w:sz="0" w:space="0" w:color="auto"/>
        <w:bottom w:val="none" w:sz="0" w:space="0" w:color="auto"/>
        <w:right w:val="none" w:sz="0" w:space="0" w:color="auto"/>
      </w:divBdr>
    </w:div>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402066407">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587345907">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90044250">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Microsoft_Word_97_-_2003_Document2.doc"/><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5253</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3</cp:revision>
  <cp:lastPrinted>2011-06-01T15:50:00Z</cp:lastPrinted>
  <dcterms:created xsi:type="dcterms:W3CDTF">2016-03-03T09:44:00Z</dcterms:created>
  <dcterms:modified xsi:type="dcterms:W3CDTF">2016-03-03T14:01:00Z</dcterms:modified>
</cp:coreProperties>
</file>