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FC" w:rsidRDefault="00491039" w:rsidP="00491039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 w:rsidRPr="00491039">
        <w:rPr>
          <w:rFonts w:ascii="Arial" w:hAnsi="Arial" w:cs="Arial"/>
          <w:color w:val="auto"/>
          <w:sz w:val="32"/>
          <w:szCs w:val="32"/>
        </w:rPr>
        <w:t>CCG Assurance Framework 2015/16 – Well led organisation self-assessment</w:t>
      </w:r>
    </w:p>
    <w:p w:rsidR="00881471" w:rsidRPr="00881471" w:rsidRDefault="00881471" w:rsidP="00881471">
      <w:pPr>
        <w:spacing w:line="240" w:lineRule="auto"/>
      </w:pPr>
    </w:p>
    <w:p w:rsidR="00491039" w:rsidRPr="008B02FD" w:rsidRDefault="00491039" w:rsidP="0049103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B02FD">
        <w:rPr>
          <w:rFonts w:ascii="Arial" w:hAnsi="Arial" w:cs="Arial"/>
          <w:b/>
        </w:rPr>
        <w:t>Introduction</w:t>
      </w:r>
    </w:p>
    <w:p w:rsidR="00491039" w:rsidRDefault="008B02FD" w:rsidP="00491039">
      <w:pPr>
        <w:rPr>
          <w:rFonts w:ascii="Arial" w:hAnsi="Arial" w:cs="Arial"/>
          <w:sz w:val="20"/>
          <w:szCs w:val="20"/>
        </w:rPr>
      </w:pPr>
      <w:r w:rsidRPr="008B02FD">
        <w:rPr>
          <w:rFonts w:ascii="Arial" w:hAnsi="Arial" w:cs="Arial"/>
          <w:sz w:val="20"/>
          <w:szCs w:val="20"/>
        </w:rPr>
        <w:t>The CCG Assurance Framework is used by NHS England as a continuous assurance process that aims to provide confidence to internal and external stakeholders and the wider public that CCGs are operating effectively to commission safe, high-quality and sustainable services within their resources, delivering on their statutory duties and driving continuous improvement in the quality of services and outcomes achieved for patients.</w:t>
      </w:r>
    </w:p>
    <w:p w:rsidR="00004964" w:rsidRPr="00004964" w:rsidRDefault="00004964" w:rsidP="00004964">
      <w:pPr>
        <w:rPr>
          <w:rFonts w:ascii="Arial" w:hAnsi="Arial" w:cs="Arial"/>
          <w:b/>
          <w:sz w:val="20"/>
          <w:szCs w:val="20"/>
        </w:rPr>
      </w:pPr>
      <w:r w:rsidRPr="00004964">
        <w:rPr>
          <w:rFonts w:ascii="Arial" w:hAnsi="Arial" w:cs="Arial"/>
          <w:sz w:val="20"/>
          <w:szCs w:val="20"/>
        </w:rPr>
        <w:t>The new assurance framework recognises that assurance is a continuous process that considers the breadth of a CCG’s responsibilities. It will consist of the following components:</w:t>
      </w:r>
    </w:p>
    <w:p w:rsidR="00004964" w:rsidRPr="00004964" w:rsidRDefault="00004964" w:rsidP="000049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964">
        <w:rPr>
          <w:rFonts w:ascii="Arial" w:hAnsi="Arial" w:cs="Arial"/>
          <w:sz w:val="20"/>
          <w:szCs w:val="20"/>
        </w:rPr>
        <w:t>Well-led organisation</w:t>
      </w:r>
    </w:p>
    <w:p w:rsidR="00004964" w:rsidRPr="00004964" w:rsidRDefault="00004964" w:rsidP="000049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964">
        <w:rPr>
          <w:rFonts w:ascii="Arial" w:hAnsi="Arial" w:cs="Arial"/>
          <w:sz w:val="20"/>
          <w:szCs w:val="20"/>
        </w:rPr>
        <w:t>Performance: delivery of commitments and improved outcomes</w:t>
      </w:r>
    </w:p>
    <w:p w:rsidR="00004964" w:rsidRPr="00004964" w:rsidRDefault="00004964" w:rsidP="000049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964">
        <w:rPr>
          <w:rFonts w:ascii="Arial" w:hAnsi="Arial" w:cs="Arial"/>
          <w:sz w:val="20"/>
          <w:szCs w:val="20"/>
        </w:rPr>
        <w:t>Financial management</w:t>
      </w:r>
    </w:p>
    <w:p w:rsidR="00004964" w:rsidRPr="00004964" w:rsidRDefault="00004964" w:rsidP="000049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964">
        <w:rPr>
          <w:rFonts w:ascii="Arial" w:hAnsi="Arial" w:cs="Arial"/>
          <w:sz w:val="20"/>
          <w:szCs w:val="20"/>
        </w:rPr>
        <w:t>Planning</w:t>
      </w:r>
    </w:p>
    <w:p w:rsidR="00004964" w:rsidRDefault="00004964" w:rsidP="0088147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04964">
        <w:rPr>
          <w:rFonts w:ascii="Arial" w:hAnsi="Arial" w:cs="Arial"/>
          <w:sz w:val="20"/>
          <w:szCs w:val="20"/>
        </w:rPr>
        <w:t>Delegated functions</w:t>
      </w:r>
    </w:p>
    <w:p w:rsidR="00881471" w:rsidRPr="00004964" w:rsidRDefault="00881471" w:rsidP="00881471">
      <w:pPr>
        <w:pStyle w:val="ListParagraph"/>
        <w:spacing w:line="240" w:lineRule="auto"/>
        <w:ind w:left="1800"/>
        <w:rPr>
          <w:rFonts w:ascii="Arial" w:hAnsi="Arial" w:cs="Arial"/>
          <w:sz w:val="20"/>
          <w:szCs w:val="20"/>
        </w:rPr>
      </w:pPr>
    </w:p>
    <w:p w:rsidR="00491039" w:rsidRDefault="00491039" w:rsidP="0049103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B02FD">
        <w:rPr>
          <w:rFonts w:ascii="Arial" w:hAnsi="Arial" w:cs="Arial"/>
          <w:b/>
        </w:rPr>
        <w:t>Background</w:t>
      </w:r>
    </w:p>
    <w:p w:rsidR="00004964" w:rsidRDefault="00004964" w:rsidP="008B0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part of the assurance process NHS England periodically request that organisations complete a self-assessment based on the ‘Well-led organisation’ component of the framework.</w:t>
      </w:r>
    </w:p>
    <w:p w:rsidR="00491039" w:rsidRDefault="00004964" w:rsidP="00E041BB">
      <w:r>
        <w:rPr>
          <w:rFonts w:ascii="Arial" w:hAnsi="Arial" w:cs="Arial"/>
          <w:sz w:val="20"/>
          <w:szCs w:val="20"/>
        </w:rPr>
        <w:t xml:space="preserve">This report </w:t>
      </w:r>
      <w:r w:rsidRPr="00004964">
        <w:rPr>
          <w:rFonts w:ascii="Arial" w:hAnsi="Arial" w:cs="Arial"/>
          <w:bCs/>
          <w:sz w:val="20"/>
          <w:szCs w:val="20"/>
        </w:rPr>
        <w:t xml:space="preserve">outlines </w:t>
      </w:r>
      <w:r>
        <w:rPr>
          <w:rFonts w:ascii="Arial" w:hAnsi="Arial" w:cs="Arial"/>
          <w:bCs/>
          <w:sz w:val="20"/>
          <w:szCs w:val="20"/>
        </w:rPr>
        <w:t>North East Lincolnshire CCG’s</w:t>
      </w:r>
      <w:r w:rsidRPr="00004964">
        <w:rPr>
          <w:rFonts w:ascii="Arial" w:hAnsi="Arial" w:cs="Arial"/>
          <w:bCs/>
          <w:sz w:val="20"/>
          <w:szCs w:val="20"/>
        </w:rPr>
        <w:t xml:space="preserve"> se</w:t>
      </w:r>
      <w:r w:rsidR="00E041BB">
        <w:rPr>
          <w:rFonts w:ascii="Arial" w:hAnsi="Arial" w:cs="Arial"/>
          <w:bCs/>
          <w:sz w:val="20"/>
          <w:szCs w:val="20"/>
        </w:rPr>
        <w:t>lf-assessment against the ‘Well-</w:t>
      </w:r>
      <w:r w:rsidRPr="00004964">
        <w:rPr>
          <w:rFonts w:ascii="Arial" w:hAnsi="Arial" w:cs="Arial"/>
          <w:bCs/>
          <w:sz w:val="20"/>
          <w:szCs w:val="20"/>
        </w:rPr>
        <w:t xml:space="preserve">led organisation’ domain of the CCG Assurance Framework 2015/16 and shows the organisations assurance against the key indicators within this </w:t>
      </w:r>
      <w:r>
        <w:rPr>
          <w:rFonts w:ascii="Arial" w:hAnsi="Arial" w:cs="Arial"/>
          <w:bCs/>
          <w:sz w:val="20"/>
          <w:szCs w:val="20"/>
        </w:rPr>
        <w:t>component of the framework</w:t>
      </w:r>
      <w:r w:rsidRPr="00004964">
        <w:rPr>
          <w:rFonts w:ascii="Arial" w:hAnsi="Arial" w:cs="Arial"/>
          <w:bCs/>
          <w:sz w:val="20"/>
          <w:szCs w:val="20"/>
        </w:rPr>
        <w:t>, with any gaps in assurance and any mitigating actions.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1039" w:rsidRDefault="00E041BB" w:rsidP="0049103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041BB">
        <w:rPr>
          <w:rFonts w:ascii="Arial" w:hAnsi="Arial" w:cs="Arial"/>
          <w:b/>
        </w:rPr>
        <w:t>North East Lincolnshire CCG’s self-assessment ‘Well-led organisation’</w:t>
      </w:r>
    </w:p>
    <w:p w:rsidR="00E041BB" w:rsidRDefault="00E041BB" w:rsidP="00E04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Appendix A of this report shows North East Lincolnshire CCG’s completed self-assessment for approval.</w:t>
      </w:r>
    </w:p>
    <w:p w:rsidR="00E041BB" w:rsidRDefault="004259FC" w:rsidP="00E04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completed self-assessment shows NELCCG’s assurance against each of the key indicators of the ‘Well-led organisation’ component of the CCG Assurance Framework 2015/16.  </w:t>
      </w:r>
    </w:p>
    <w:p w:rsidR="004259FC" w:rsidRDefault="004259FC" w:rsidP="00E04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self-assessment also highlights any gaps in assurance, mitigating actions and any best practice examples.</w:t>
      </w:r>
    </w:p>
    <w:p w:rsidR="004259FC" w:rsidRDefault="004259FC" w:rsidP="00E04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completed self-assessment indicates NELCCG’s overall assurance assessment for this component is ‘Good’</w:t>
      </w:r>
    </w:p>
    <w:p w:rsidR="00881471" w:rsidRDefault="00881471" w:rsidP="0088147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881471" w:rsidRPr="00881471" w:rsidRDefault="00881471" w:rsidP="00881471">
      <w:pPr>
        <w:jc w:val="both"/>
        <w:rPr>
          <w:rFonts w:ascii="Arial" w:hAnsi="Arial" w:cs="Arial"/>
          <w:bCs/>
          <w:sz w:val="20"/>
          <w:szCs w:val="20"/>
        </w:rPr>
      </w:pPr>
      <w:r w:rsidRPr="00881471">
        <w:rPr>
          <w:rFonts w:ascii="Arial" w:hAnsi="Arial" w:cs="Arial"/>
          <w:bCs/>
          <w:sz w:val="20"/>
          <w:szCs w:val="20"/>
        </w:rPr>
        <w:t>The Partnership Board is asked:</w:t>
      </w:r>
    </w:p>
    <w:p w:rsidR="00881471" w:rsidRPr="00881471" w:rsidRDefault="00881471" w:rsidP="00881471">
      <w:pPr>
        <w:pStyle w:val="ListParagraph"/>
        <w:numPr>
          <w:ilvl w:val="0"/>
          <w:numId w:val="7"/>
        </w:numPr>
        <w:ind w:left="1843" w:hanging="425"/>
        <w:jc w:val="both"/>
        <w:rPr>
          <w:rFonts w:ascii="Arial" w:hAnsi="Arial" w:cs="Arial"/>
          <w:bCs/>
          <w:sz w:val="20"/>
          <w:szCs w:val="20"/>
        </w:rPr>
      </w:pPr>
      <w:r w:rsidRPr="00881471">
        <w:rPr>
          <w:rFonts w:ascii="Arial" w:hAnsi="Arial" w:cs="Arial"/>
          <w:bCs/>
          <w:sz w:val="20"/>
          <w:szCs w:val="20"/>
        </w:rPr>
        <w:t>to note the contents of the report</w:t>
      </w:r>
    </w:p>
    <w:p w:rsidR="00881471" w:rsidRPr="00881471" w:rsidRDefault="00881471" w:rsidP="00881471">
      <w:pPr>
        <w:pStyle w:val="ListParagraph"/>
        <w:numPr>
          <w:ilvl w:val="0"/>
          <w:numId w:val="7"/>
        </w:numPr>
        <w:ind w:left="1843" w:hanging="425"/>
        <w:jc w:val="both"/>
        <w:rPr>
          <w:rFonts w:ascii="Arial" w:hAnsi="Arial" w:cs="Arial"/>
          <w:bCs/>
          <w:sz w:val="20"/>
          <w:szCs w:val="20"/>
        </w:rPr>
      </w:pPr>
      <w:r w:rsidRPr="00881471">
        <w:rPr>
          <w:rFonts w:ascii="Arial" w:hAnsi="Arial" w:cs="Arial"/>
          <w:bCs/>
          <w:sz w:val="20"/>
          <w:szCs w:val="20"/>
        </w:rPr>
        <w:t>to note assurance judgements made against the key indicators on appendix A</w:t>
      </w:r>
    </w:p>
    <w:p w:rsidR="00881471" w:rsidRPr="00881471" w:rsidRDefault="00881471" w:rsidP="00881471">
      <w:pPr>
        <w:pStyle w:val="ListParagraph"/>
        <w:numPr>
          <w:ilvl w:val="0"/>
          <w:numId w:val="7"/>
        </w:numPr>
        <w:ind w:left="1843" w:hanging="425"/>
        <w:jc w:val="both"/>
        <w:rPr>
          <w:rFonts w:ascii="Arial" w:hAnsi="Arial" w:cs="Arial"/>
          <w:bCs/>
          <w:sz w:val="20"/>
          <w:szCs w:val="20"/>
        </w:rPr>
      </w:pPr>
      <w:r w:rsidRPr="00881471">
        <w:rPr>
          <w:rFonts w:ascii="Arial" w:hAnsi="Arial" w:cs="Arial"/>
          <w:bCs/>
          <w:sz w:val="20"/>
          <w:szCs w:val="20"/>
        </w:rPr>
        <w:t>to note the information on Appendix A</w:t>
      </w:r>
    </w:p>
    <w:p w:rsidR="00881471" w:rsidRPr="00881471" w:rsidRDefault="00881471" w:rsidP="00881471">
      <w:pPr>
        <w:pStyle w:val="ListParagraph"/>
        <w:numPr>
          <w:ilvl w:val="0"/>
          <w:numId w:val="7"/>
        </w:numPr>
        <w:ind w:left="1843" w:hanging="425"/>
        <w:jc w:val="both"/>
        <w:rPr>
          <w:rFonts w:ascii="Arial" w:hAnsi="Arial" w:cs="Arial"/>
          <w:bCs/>
          <w:sz w:val="20"/>
          <w:szCs w:val="20"/>
        </w:rPr>
      </w:pPr>
      <w:r w:rsidRPr="00881471">
        <w:rPr>
          <w:rFonts w:ascii="Arial" w:hAnsi="Arial" w:cs="Arial"/>
          <w:bCs/>
          <w:sz w:val="20"/>
          <w:szCs w:val="20"/>
        </w:rPr>
        <w:t>to approve appendix A for submission to NHS England</w:t>
      </w:r>
    </w:p>
    <w:p w:rsidR="004259FC" w:rsidRDefault="004259FC" w:rsidP="00881471">
      <w:pPr>
        <w:jc w:val="center"/>
        <w:rPr>
          <w:rFonts w:ascii="Arial" w:hAnsi="Arial" w:cs="Arial"/>
          <w:sz w:val="20"/>
          <w:szCs w:val="20"/>
        </w:rPr>
        <w:sectPr w:rsidR="004259F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59FC" w:rsidRDefault="004259FC" w:rsidP="00E041BB">
      <w:pPr>
        <w:rPr>
          <w:rFonts w:ascii="Arial" w:hAnsi="Arial" w:cs="Arial"/>
          <w:b/>
          <w:sz w:val="20"/>
          <w:szCs w:val="20"/>
        </w:rPr>
      </w:pPr>
      <w:r w:rsidRPr="004259FC">
        <w:rPr>
          <w:rFonts w:ascii="Arial" w:hAnsi="Arial" w:cs="Arial"/>
          <w:b/>
          <w:sz w:val="20"/>
          <w:szCs w:val="20"/>
        </w:rPr>
        <w:lastRenderedPageBreak/>
        <w:t>Appendix A – North East Lincolnshire CCG ‘Well-led organisation’ self-assessment</w:t>
      </w:r>
    </w:p>
    <w:p w:rsidR="004259FC" w:rsidRDefault="000A144F" w:rsidP="00E041BB">
      <w:pPr>
        <w:rPr>
          <w:rFonts w:ascii="Arial" w:hAnsi="Arial" w:cs="Arial"/>
          <w:b/>
          <w:sz w:val="20"/>
          <w:szCs w:val="20"/>
        </w:rPr>
      </w:pPr>
      <w:r w:rsidRPr="000A144F">
        <w:rPr>
          <w:noProof/>
          <w:lang w:eastAsia="en-GB"/>
        </w:rPr>
        <w:drawing>
          <wp:inline distT="0" distB="0" distL="0" distR="0" wp14:anchorId="75277388" wp14:editId="05881E6C">
            <wp:extent cx="8855579" cy="540013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0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4F" w:rsidRDefault="000A144F" w:rsidP="00E041BB">
      <w:pPr>
        <w:rPr>
          <w:rFonts w:ascii="Arial" w:hAnsi="Arial" w:cs="Arial"/>
          <w:b/>
          <w:sz w:val="20"/>
          <w:szCs w:val="20"/>
        </w:rPr>
      </w:pPr>
      <w:r w:rsidRPr="000A144F">
        <w:rPr>
          <w:noProof/>
          <w:lang w:eastAsia="en-GB"/>
        </w:rPr>
        <w:lastRenderedPageBreak/>
        <w:drawing>
          <wp:inline distT="0" distB="0" distL="0" distR="0" wp14:anchorId="4C514A9D" wp14:editId="65A858C0">
            <wp:extent cx="8859328" cy="57538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5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4F" w:rsidRDefault="007E540A" w:rsidP="00E041BB">
      <w:pPr>
        <w:rPr>
          <w:rFonts w:ascii="Arial" w:hAnsi="Arial" w:cs="Arial"/>
          <w:b/>
          <w:sz w:val="20"/>
          <w:szCs w:val="20"/>
        </w:rPr>
      </w:pPr>
      <w:r w:rsidRPr="007E540A">
        <w:rPr>
          <w:noProof/>
          <w:lang w:eastAsia="en-GB"/>
        </w:rPr>
        <w:lastRenderedPageBreak/>
        <w:drawing>
          <wp:inline distT="0" distB="0" distL="0" distR="0" wp14:anchorId="786E72B3" wp14:editId="40332A7F">
            <wp:extent cx="8863330" cy="524965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0A" w:rsidRDefault="007E540A" w:rsidP="00E041BB">
      <w:pPr>
        <w:rPr>
          <w:rFonts w:ascii="Arial" w:hAnsi="Arial" w:cs="Arial"/>
          <w:b/>
          <w:sz w:val="20"/>
          <w:szCs w:val="20"/>
        </w:rPr>
      </w:pPr>
    </w:p>
    <w:p w:rsidR="00E041BB" w:rsidRPr="00E041BB" w:rsidRDefault="007E540A" w:rsidP="00E041BB">
      <w:pPr>
        <w:rPr>
          <w:rFonts w:ascii="Arial" w:hAnsi="Arial" w:cs="Arial"/>
          <w:sz w:val="20"/>
          <w:szCs w:val="20"/>
        </w:rPr>
      </w:pPr>
      <w:r w:rsidRPr="007E540A">
        <w:rPr>
          <w:noProof/>
          <w:lang w:eastAsia="en-GB"/>
        </w:rPr>
        <w:lastRenderedPageBreak/>
        <w:drawing>
          <wp:inline distT="0" distB="0" distL="0" distR="0" wp14:anchorId="34DA1079" wp14:editId="2CB6D431">
            <wp:extent cx="8863330" cy="537245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1BB" w:rsidRPr="00E041BB" w:rsidSect="004259F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310"/>
    <w:multiLevelType w:val="hybridMultilevel"/>
    <w:tmpl w:val="01069BD4"/>
    <w:lvl w:ilvl="0" w:tplc="281AEB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263"/>
    <w:multiLevelType w:val="hybridMultilevel"/>
    <w:tmpl w:val="442E0E5E"/>
    <w:lvl w:ilvl="0" w:tplc="08090001">
      <w:start w:val="1"/>
      <w:numFmt w:val="bullet"/>
      <w:lvlText w:val=""/>
      <w:lvlJc w:val="left"/>
      <w:pPr>
        <w:ind w:left="1746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20687A5F"/>
    <w:multiLevelType w:val="hybridMultilevel"/>
    <w:tmpl w:val="DDFA72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FB5CA3"/>
    <w:multiLevelType w:val="multilevel"/>
    <w:tmpl w:val="66A66B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28D068A"/>
    <w:multiLevelType w:val="hybridMultilevel"/>
    <w:tmpl w:val="F830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D7D61"/>
    <w:multiLevelType w:val="hybridMultilevel"/>
    <w:tmpl w:val="AA02A830"/>
    <w:lvl w:ilvl="0" w:tplc="281AEBF6">
      <w:numFmt w:val="bullet"/>
      <w:lvlText w:val="•"/>
      <w:lvlJc w:val="left"/>
      <w:pPr>
        <w:ind w:left="174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>
    <w:nsid w:val="6A1166FC"/>
    <w:multiLevelType w:val="hybridMultilevel"/>
    <w:tmpl w:val="20A231A8"/>
    <w:lvl w:ilvl="0" w:tplc="281AEBF6">
      <w:numFmt w:val="bullet"/>
      <w:lvlText w:val="•"/>
      <w:lvlJc w:val="left"/>
      <w:pPr>
        <w:ind w:left="174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39"/>
    <w:rsid w:val="00004964"/>
    <w:rsid w:val="000A144F"/>
    <w:rsid w:val="004259FC"/>
    <w:rsid w:val="00491039"/>
    <w:rsid w:val="004F4C69"/>
    <w:rsid w:val="00517077"/>
    <w:rsid w:val="007C4068"/>
    <w:rsid w:val="007E540A"/>
    <w:rsid w:val="00881471"/>
    <w:rsid w:val="008B02FD"/>
    <w:rsid w:val="00E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B89D-22BD-4A6B-B2FA-A217E4D0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Smaller</dc:creator>
  <cp:lastModifiedBy>Neil Smaller</cp:lastModifiedBy>
  <cp:revision>4</cp:revision>
  <dcterms:created xsi:type="dcterms:W3CDTF">2016-03-01T13:59:00Z</dcterms:created>
  <dcterms:modified xsi:type="dcterms:W3CDTF">2016-03-02T14:46:00Z</dcterms:modified>
</cp:coreProperties>
</file>