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2D" w:rsidRDefault="00187F40" w:rsidP="00D1216D">
      <w:pPr>
        <w:jc w:val="center"/>
        <w:rPr>
          <w:rFonts w:cstheme="minorHAnsi"/>
          <w:b/>
        </w:rPr>
      </w:pPr>
      <w:bookmarkStart w:id="0" w:name="_GoBack"/>
      <w:bookmarkEnd w:id="0"/>
      <w:r w:rsidRPr="003E5E4F">
        <w:rPr>
          <w:rFonts w:cstheme="minorHAnsi"/>
          <w:b/>
        </w:rPr>
        <w:t xml:space="preserve">NORTH EAST LINCOLNSHIRE CLINICAL COMMISSIONING GROUP </w:t>
      </w:r>
    </w:p>
    <w:p w:rsidR="0042052D" w:rsidRDefault="0042052D" w:rsidP="00D1216D">
      <w:pPr>
        <w:jc w:val="center"/>
        <w:rPr>
          <w:rFonts w:cstheme="minorHAnsi"/>
          <w:b/>
        </w:rPr>
      </w:pPr>
    </w:p>
    <w:p w:rsidR="00EE50E1" w:rsidRDefault="0042052D" w:rsidP="00D1216D">
      <w:pPr>
        <w:jc w:val="center"/>
        <w:rPr>
          <w:rFonts w:cstheme="minorHAnsi"/>
          <w:b/>
        </w:rPr>
      </w:pPr>
      <w:r>
        <w:rPr>
          <w:rFonts w:cstheme="minorHAnsi"/>
          <w:b/>
        </w:rPr>
        <w:t>GOVERNING BODY AGM</w:t>
      </w:r>
    </w:p>
    <w:p w:rsidR="0042052D" w:rsidRPr="00D1216D" w:rsidRDefault="0042052D" w:rsidP="00D1216D">
      <w:pPr>
        <w:jc w:val="center"/>
        <w:rPr>
          <w:rFonts w:cstheme="minorHAnsi"/>
          <w:b/>
          <w:sz w:val="24"/>
          <w:szCs w:val="24"/>
        </w:rPr>
      </w:pPr>
    </w:p>
    <w:p w:rsidR="00C1323B" w:rsidRPr="003E5E4F" w:rsidRDefault="00187F40" w:rsidP="00187F40">
      <w:pPr>
        <w:jc w:val="center"/>
        <w:rPr>
          <w:rFonts w:cstheme="minorHAnsi"/>
          <w:b/>
        </w:rPr>
      </w:pPr>
      <w:r w:rsidRPr="003E5E4F">
        <w:rPr>
          <w:rFonts w:cstheme="minorHAnsi"/>
          <w:b/>
        </w:rPr>
        <w:t xml:space="preserve">MINUTES OF THE MEETING HELD ON THURSDAY </w:t>
      </w:r>
      <w:r w:rsidR="0042052D">
        <w:rPr>
          <w:rFonts w:cstheme="minorHAnsi"/>
          <w:b/>
        </w:rPr>
        <w:t>11 SEPTEMBER 2014</w:t>
      </w:r>
      <w:r w:rsidRPr="003E5E4F">
        <w:rPr>
          <w:rFonts w:cstheme="minorHAnsi"/>
          <w:b/>
        </w:rPr>
        <w:t xml:space="preserve"> </w:t>
      </w:r>
    </w:p>
    <w:p w:rsidR="00187F40" w:rsidRPr="003E5E4F" w:rsidRDefault="0042052D" w:rsidP="00187F40">
      <w:pPr>
        <w:jc w:val="center"/>
        <w:rPr>
          <w:rFonts w:cstheme="minorHAnsi"/>
          <w:b/>
        </w:rPr>
      </w:pPr>
      <w:r>
        <w:rPr>
          <w:rFonts w:cstheme="minorHAnsi"/>
          <w:b/>
        </w:rPr>
        <w:t>FAIRWAY SUITE, HUMBER ROYAL HOTEL, LITTLECOATES ROAD, GRIMSBY DN34 4LX</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557BAE" w:rsidRPr="00557BAE" w:rsidRDefault="00557BAE" w:rsidP="00557BAE">
      <w:pPr>
        <w:pStyle w:val="NoSpacing"/>
      </w:pPr>
    </w:p>
    <w:p w:rsidR="00A775BE" w:rsidRPr="003E5E4F" w:rsidRDefault="00883A22" w:rsidP="00A775BE">
      <w:pPr>
        <w:rPr>
          <w:rFonts w:cstheme="minorHAnsi"/>
        </w:rPr>
      </w:pPr>
      <w:r w:rsidRPr="003E5E4F">
        <w:rPr>
          <w:rFonts w:cstheme="minorHAnsi"/>
        </w:rPr>
        <w:t xml:space="preserve">Mark Webb </w:t>
      </w:r>
      <w:r w:rsidR="005C4A99" w:rsidRPr="003E5E4F">
        <w:rPr>
          <w:rFonts w:cstheme="minorHAnsi"/>
        </w:rPr>
        <w:tab/>
      </w:r>
      <w:r w:rsidR="005C4A99" w:rsidRPr="003E5E4F">
        <w:rPr>
          <w:rFonts w:cstheme="minorHAnsi"/>
        </w:rPr>
        <w:tab/>
      </w:r>
      <w:r w:rsidR="005C4A99" w:rsidRPr="003E5E4F">
        <w:rPr>
          <w:rFonts w:cstheme="minorHAnsi"/>
        </w:rPr>
        <w:tab/>
      </w:r>
      <w:r w:rsidR="005C4A99" w:rsidRPr="003E5E4F">
        <w:rPr>
          <w:rFonts w:cstheme="minorHAnsi"/>
        </w:rPr>
        <w:tab/>
      </w:r>
      <w:r w:rsidR="00C05153" w:rsidRPr="003E5E4F">
        <w:rPr>
          <w:rFonts w:cstheme="minorHAnsi"/>
        </w:rPr>
        <w:tab/>
      </w:r>
      <w:r w:rsidR="005C4A99" w:rsidRPr="003E5E4F">
        <w:rPr>
          <w:rFonts w:cstheme="minorHAnsi"/>
        </w:rPr>
        <w:t>NEL CCG Chair</w:t>
      </w:r>
      <w:r w:rsidRPr="003E5E4F">
        <w:rPr>
          <w:rFonts w:cstheme="minorHAnsi"/>
        </w:rPr>
        <w:t xml:space="preserve"> </w:t>
      </w:r>
    </w:p>
    <w:p w:rsidR="001B5007" w:rsidRPr="003E5E4F" w:rsidRDefault="001B5007" w:rsidP="00C1323B">
      <w:pPr>
        <w:rPr>
          <w:rFonts w:cstheme="minorHAnsi"/>
        </w:rPr>
      </w:pPr>
      <w:r w:rsidRPr="003E5E4F">
        <w:rPr>
          <w:rFonts w:cstheme="minorHAnsi"/>
        </w:rPr>
        <w:t>Geoff Barnes</w:t>
      </w:r>
      <w:r w:rsidR="00A3155B">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Acting Director of Public Health</w:t>
      </w:r>
    </w:p>
    <w:p w:rsidR="00900DB2" w:rsidRPr="003E5E4F" w:rsidRDefault="001B5007" w:rsidP="00900DB2">
      <w:pPr>
        <w:rPr>
          <w:rFonts w:cstheme="minorHAnsi"/>
        </w:rPr>
      </w:pPr>
      <w:r w:rsidRPr="003E5E4F">
        <w:rPr>
          <w:rFonts w:cstheme="minorHAnsi"/>
        </w:rPr>
        <w:t>Philip Bond</w:t>
      </w:r>
      <w:r w:rsidR="000F1B79">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Lay Member Public Involvement</w:t>
      </w:r>
    </w:p>
    <w:p w:rsidR="00900DB2" w:rsidRDefault="00900DB2" w:rsidP="00F8711D">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Strategic Nurse </w:t>
      </w:r>
    </w:p>
    <w:p w:rsidR="00900DB2" w:rsidRDefault="00900DB2" w:rsidP="00F8711D">
      <w:pPr>
        <w:rPr>
          <w:rFonts w:cstheme="minorHAnsi"/>
        </w:rPr>
      </w:pPr>
      <w:r w:rsidRPr="003E5E4F">
        <w:rPr>
          <w:rFonts w:cstheme="minorHAnsi"/>
        </w:rPr>
        <w:t xml:space="preserve">Mandy Coulbeck </w:t>
      </w:r>
      <w:r w:rsidR="00282F54">
        <w:rPr>
          <w:rFonts w:cstheme="minorHAnsi"/>
        </w:rPr>
        <w:tab/>
      </w:r>
      <w:r w:rsidR="00282F54">
        <w:rPr>
          <w:rFonts w:cstheme="minorHAnsi"/>
        </w:rPr>
        <w:tab/>
      </w:r>
      <w:r w:rsidR="00282F54">
        <w:rPr>
          <w:rFonts w:cstheme="minorHAnsi"/>
        </w:rPr>
        <w:tab/>
      </w:r>
      <w:r w:rsidR="00FF1356">
        <w:rPr>
          <w:rFonts w:cstheme="minorHAnsi"/>
        </w:rPr>
        <w:tab/>
      </w:r>
      <w:r w:rsidRPr="003E5E4F">
        <w:rPr>
          <w:rFonts w:cstheme="minorHAnsi"/>
        </w:rPr>
        <w:t xml:space="preserve">Locally Practising Nurse </w:t>
      </w:r>
    </w:p>
    <w:p w:rsidR="00900DB2" w:rsidRDefault="00900DB2" w:rsidP="00F8711D">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Strategic Director People and Communities – NELC </w:t>
      </w:r>
    </w:p>
    <w:p w:rsidR="00561E3F" w:rsidRPr="003E5E4F" w:rsidRDefault="00561E3F" w:rsidP="00F8711D">
      <w:pPr>
        <w:rPr>
          <w:rFonts w:cstheme="minorHAnsi"/>
        </w:rPr>
      </w:pPr>
      <w:r w:rsidRPr="003E5E4F">
        <w:rPr>
          <w:rFonts w:cstheme="minorHAnsi"/>
        </w:rPr>
        <w:t xml:space="preserve">Dr Derek Hopper </w:t>
      </w:r>
      <w:r w:rsidRPr="003E5E4F">
        <w:rPr>
          <w:rFonts w:cstheme="minorHAnsi"/>
        </w:rPr>
        <w:tab/>
      </w:r>
      <w:r w:rsidRPr="003E5E4F">
        <w:rPr>
          <w:rFonts w:cstheme="minorHAnsi"/>
        </w:rPr>
        <w:tab/>
      </w:r>
      <w:r w:rsidRPr="003E5E4F">
        <w:rPr>
          <w:rFonts w:cstheme="minorHAnsi"/>
        </w:rPr>
        <w:tab/>
      </w:r>
      <w:r w:rsidRPr="003E5E4F">
        <w:rPr>
          <w:rFonts w:cstheme="minorHAnsi"/>
        </w:rPr>
        <w:tab/>
      </w:r>
      <w:proofErr w:type="gramStart"/>
      <w:r w:rsidRPr="003E5E4F">
        <w:rPr>
          <w:rFonts w:cstheme="minorHAnsi"/>
        </w:rPr>
        <w:t>Vice</w:t>
      </w:r>
      <w:proofErr w:type="gramEnd"/>
      <w:r w:rsidRPr="003E5E4F">
        <w:rPr>
          <w:rFonts w:cstheme="minorHAnsi"/>
        </w:rPr>
        <w:t xml:space="preserve"> Chair/Chair of Council of Members </w:t>
      </w:r>
    </w:p>
    <w:p w:rsidR="00903142" w:rsidRPr="003E5E4F" w:rsidRDefault="00903142" w:rsidP="0090314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sidR="00E045CD">
        <w:rPr>
          <w:rFonts w:cstheme="minorHAnsi"/>
        </w:rPr>
        <w:tab/>
      </w:r>
      <w:r w:rsidRPr="003E5E4F">
        <w:rPr>
          <w:rFonts w:cstheme="minorHAnsi"/>
        </w:rPr>
        <w:t>Chief Financial Officer/Deputy Chief Executive</w:t>
      </w:r>
    </w:p>
    <w:p w:rsidR="00561E3F" w:rsidRPr="003E5E4F" w:rsidRDefault="00561E3F" w:rsidP="00883A22">
      <w:pPr>
        <w:rPr>
          <w:rFonts w:cstheme="minorHAnsi"/>
        </w:rPr>
      </w:pPr>
      <w:r w:rsidRPr="003E5E4F">
        <w:rPr>
          <w:rFonts w:cstheme="minorHAnsi"/>
        </w:rPr>
        <w:t>Helen Kenyon</w:t>
      </w:r>
      <w:r w:rsidR="00A3155B">
        <w:rPr>
          <w:rFonts w:cstheme="minorHAnsi"/>
        </w:rPr>
        <w:t xml:space="preserve">  </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282F5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A3155B">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Chief Clinical Officer </w:t>
      </w:r>
    </w:p>
    <w:p w:rsidR="00561E3F" w:rsidRPr="003E5E4F" w:rsidRDefault="00561E3F" w:rsidP="00F8711D">
      <w:pPr>
        <w:rPr>
          <w:rFonts w:cstheme="minorHAnsi"/>
        </w:rPr>
      </w:pPr>
      <w:r w:rsidRPr="003E5E4F">
        <w:rPr>
          <w:rFonts w:cstheme="minorHAnsi"/>
        </w:rPr>
        <w:t>Dr Arun Nayyar</w:t>
      </w:r>
      <w:r w:rsidR="00511EDE" w:rsidRPr="003E5E4F">
        <w:rPr>
          <w:rFonts w:cstheme="minorHAnsi"/>
        </w:rPr>
        <w:tab/>
      </w:r>
      <w:r w:rsidR="00461C16">
        <w:rPr>
          <w:rFonts w:cstheme="minorHAnsi"/>
        </w:rPr>
        <w:t>(</w:t>
      </w:r>
      <w:r w:rsidR="00977AA2">
        <w:rPr>
          <w:rFonts w:cstheme="minorHAnsi"/>
        </w:rPr>
        <w:t>Item 4 on</w:t>
      </w:r>
      <w:r w:rsidR="00461C16">
        <w:rPr>
          <w:rFonts w:cstheme="minorHAnsi"/>
        </w:rPr>
        <w:t>)</w:t>
      </w:r>
      <w:r w:rsidR="00511EDE" w:rsidRPr="003E5E4F">
        <w:rPr>
          <w:rFonts w:cstheme="minorHAnsi"/>
        </w:rPr>
        <w:tab/>
      </w:r>
      <w:r w:rsidR="00367DD3" w:rsidRPr="003E5E4F">
        <w:rPr>
          <w:rFonts w:cstheme="minorHAnsi"/>
        </w:rPr>
        <w:tab/>
      </w:r>
      <w:r w:rsidR="00367DD3" w:rsidRPr="003E5E4F">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 xml:space="preserve">Dr Rakesh Pathak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GP Representative </w:t>
      </w:r>
    </w:p>
    <w:p w:rsidR="007A14C1" w:rsidRPr="003E5E4F" w:rsidRDefault="00900DB2" w:rsidP="00883A22">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Managing Director – Focus independent adult social care work </w:t>
      </w:r>
      <w:r w:rsidR="007A14C1" w:rsidRPr="003E5E4F">
        <w:rPr>
          <w:rFonts w:cstheme="minorHAnsi"/>
        </w:rPr>
        <w:t>C</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t>Lay Member Governance and Audit</w:t>
      </w:r>
    </w:p>
    <w:p w:rsidR="00900DB2" w:rsidRPr="003E5E4F" w:rsidRDefault="00900DB2"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FF19E7" w:rsidRPr="003E5E4F"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AC4598" w:rsidRPr="003E5E4F">
        <w:rPr>
          <w:rFonts w:cstheme="minorHAnsi"/>
        </w:rPr>
        <w:t>PA to Executive Office</w:t>
      </w:r>
      <w:r w:rsidRPr="003E5E4F">
        <w:rPr>
          <w:rFonts w:cstheme="minorHAnsi"/>
        </w:rPr>
        <w:t xml:space="preserve"> (Minutes Secretary)</w:t>
      </w:r>
    </w:p>
    <w:p w:rsidR="006110D6" w:rsidRPr="003E5E4F" w:rsidRDefault="00DD737A" w:rsidP="000C3A39">
      <w:pPr>
        <w:rPr>
          <w:rFonts w:cstheme="minorHAnsi"/>
        </w:rPr>
      </w:pPr>
      <w:r w:rsidRPr="003E5E4F">
        <w:rPr>
          <w:rFonts w:cstheme="minorHAnsi"/>
        </w:rPr>
        <w:t>Julie Taylor-Clark</w:t>
      </w:r>
      <w:r w:rsidR="00A3155B">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Interim Director</w:t>
      </w:r>
      <w:r w:rsidR="0093275F" w:rsidRPr="003E5E4F">
        <w:rPr>
          <w:rFonts w:cstheme="minorHAnsi"/>
        </w:rPr>
        <w:t xml:space="preserve"> Nursing, Quality &amp; Transformation</w:t>
      </w:r>
      <w:r w:rsidR="00FD7C4B" w:rsidRPr="003E5E4F">
        <w:rPr>
          <w:rFonts w:cstheme="minorHAnsi"/>
        </w:rPr>
        <w:tab/>
      </w:r>
    </w:p>
    <w:p w:rsidR="00AE404A" w:rsidRPr="003E5E4F" w:rsidRDefault="00AE404A" w:rsidP="000C3A39">
      <w:pPr>
        <w:rPr>
          <w:rFonts w:cstheme="minorHAnsi"/>
        </w:rPr>
      </w:pPr>
    </w:p>
    <w:p w:rsidR="00D35C46" w:rsidRPr="003E5E4F" w:rsidRDefault="00D35C46" w:rsidP="000C3A39">
      <w:pPr>
        <w:rPr>
          <w:rFonts w:cstheme="minorHAnsi"/>
          <w:b/>
        </w:rPr>
      </w:pPr>
      <w:r w:rsidRPr="003E5E4F">
        <w:rPr>
          <w:rFonts w:cstheme="minorHAnsi"/>
          <w:b/>
        </w:rPr>
        <w:t>APOLOGIES:</w:t>
      </w:r>
    </w:p>
    <w:p w:rsidR="00282F54" w:rsidRDefault="00282F54" w:rsidP="00282F54">
      <w:pPr>
        <w:rPr>
          <w:rFonts w:cstheme="minorHAnsi"/>
        </w:rPr>
      </w:pPr>
    </w:p>
    <w:p w:rsidR="00282F54" w:rsidRPr="003E5E4F" w:rsidRDefault="00282F54" w:rsidP="00282F54">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sidRPr="003E5E4F">
        <w:rPr>
          <w:rFonts w:cstheme="minorHAnsi"/>
        </w:rPr>
        <w:t>Secondary Care Doctor</w:t>
      </w:r>
    </w:p>
    <w:p w:rsidR="00900DB2" w:rsidRPr="003E5E4F" w:rsidRDefault="00900DB2" w:rsidP="006D3BCE">
      <w:pPr>
        <w:rPr>
          <w:rFonts w:cstheme="minorHAnsi"/>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0637F1" w:rsidRPr="003E5E4F" w:rsidRDefault="005F73A4" w:rsidP="005F73A4">
      <w:pPr>
        <w:ind w:left="360"/>
        <w:jc w:val="both"/>
        <w:rPr>
          <w:rFonts w:cstheme="minorHAnsi"/>
        </w:rPr>
      </w:pPr>
      <w:r w:rsidRPr="003E5E4F">
        <w:rPr>
          <w:rFonts w:cstheme="minorHAnsi"/>
        </w:rPr>
        <w:t>Apologies were noted as above</w:t>
      </w:r>
      <w:r w:rsidR="00900DB2">
        <w:rPr>
          <w:rFonts w:cstheme="minorHAnsi"/>
        </w:rPr>
        <w:t>.</w:t>
      </w:r>
      <w:r w:rsidRPr="003E5E4F">
        <w:rPr>
          <w:rFonts w:cstheme="minorHAnsi"/>
        </w:rPr>
        <w:t xml:space="preserve"> </w:t>
      </w:r>
    </w:p>
    <w:p w:rsidR="005935A8" w:rsidRPr="003E5E4F" w:rsidRDefault="005935A8" w:rsidP="007A5257">
      <w:pPr>
        <w:jc w:val="both"/>
        <w:rPr>
          <w:rFonts w:cstheme="minorHAnsi"/>
          <w:b/>
        </w:rPr>
      </w:pPr>
    </w:p>
    <w:p w:rsidR="007A5257" w:rsidRPr="003E5E4F" w:rsidRDefault="0042052D" w:rsidP="00A01BFF">
      <w:pPr>
        <w:pStyle w:val="ListParagraph"/>
        <w:numPr>
          <w:ilvl w:val="0"/>
          <w:numId w:val="1"/>
        </w:numPr>
        <w:jc w:val="both"/>
        <w:rPr>
          <w:rFonts w:cstheme="minorHAnsi"/>
          <w:b/>
        </w:rPr>
      </w:pPr>
      <w:r>
        <w:rPr>
          <w:rFonts w:cstheme="minorHAnsi"/>
          <w:b/>
        </w:rPr>
        <w:t>INTRODUCTION</w:t>
      </w:r>
    </w:p>
    <w:p w:rsidR="007A5257" w:rsidRDefault="007A5257" w:rsidP="007A5257">
      <w:pPr>
        <w:jc w:val="both"/>
        <w:rPr>
          <w:rFonts w:cstheme="minorHAnsi"/>
        </w:rPr>
      </w:pPr>
    </w:p>
    <w:p w:rsidR="00BE1793" w:rsidRDefault="00C14B4E" w:rsidP="00F9768D">
      <w:pPr>
        <w:ind w:left="360"/>
        <w:jc w:val="both"/>
        <w:rPr>
          <w:rFonts w:cstheme="minorHAnsi"/>
        </w:rPr>
      </w:pPr>
      <w:r>
        <w:rPr>
          <w:rFonts w:cstheme="minorHAnsi"/>
        </w:rPr>
        <w:t>Mark Webb welcomed all those present to the inaugural AGM for the North East Lincolnshire Clinical Commissioning Group (NEL CCG).</w:t>
      </w:r>
    </w:p>
    <w:p w:rsidR="00C14B4E" w:rsidRDefault="00C14B4E" w:rsidP="00F9768D">
      <w:pPr>
        <w:ind w:left="360"/>
        <w:jc w:val="both"/>
        <w:rPr>
          <w:rFonts w:cstheme="minorHAnsi"/>
        </w:rPr>
      </w:pPr>
    </w:p>
    <w:p w:rsidR="00C14B4E" w:rsidRDefault="00C14B4E" w:rsidP="00F9768D">
      <w:pPr>
        <w:ind w:left="360"/>
        <w:jc w:val="both"/>
        <w:rPr>
          <w:rFonts w:cstheme="minorHAnsi"/>
        </w:rPr>
      </w:pPr>
      <w:r>
        <w:rPr>
          <w:rFonts w:cstheme="minorHAnsi"/>
        </w:rPr>
        <w:t>In his opening address Mr Webb explained that serving the community of North East Lincolnshire is a primary focus for NEL CCG</w:t>
      </w:r>
      <w:r w:rsidR="00A24874">
        <w:rPr>
          <w:rFonts w:cstheme="minorHAnsi"/>
        </w:rPr>
        <w:t xml:space="preserve"> and outlined the </w:t>
      </w:r>
      <w:r w:rsidR="0065227B">
        <w:rPr>
          <w:rFonts w:cstheme="minorHAnsi"/>
        </w:rPr>
        <w:t>severe</w:t>
      </w:r>
      <w:r w:rsidR="00A24874">
        <w:rPr>
          <w:rFonts w:cstheme="minorHAnsi"/>
        </w:rPr>
        <w:t xml:space="preserve"> challenges faced by the NHS</w:t>
      </w:r>
      <w:r w:rsidR="0065227B">
        <w:rPr>
          <w:rFonts w:cstheme="minorHAnsi"/>
        </w:rPr>
        <w:t xml:space="preserve"> which</w:t>
      </w:r>
      <w:r w:rsidR="00A24874">
        <w:rPr>
          <w:rFonts w:cstheme="minorHAnsi"/>
        </w:rPr>
        <w:t xml:space="preserve"> </w:t>
      </w:r>
      <w:r w:rsidR="00F6029F">
        <w:rPr>
          <w:rFonts w:cstheme="minorHAnsi"/>
        </w:rPr>
        <w:t>i</w:t>
      </w:r>
      <w:r w:rsidR="0065227B">
        <w:rPr>
          <w:rFonts w:cstheme="minorHAnsi"/>
        </w:rPr>
        <w:t>nclude</w:t>
      </w:r>
      <w:r w:rsidR="00A24874">
        <w:rPr>
          <w:rFonts w:cstheme="minorHAnsi"/>
        </w:rPr>
        <w:t xml:space="preserve"> significant reductions in fund</w:t>
      </w:r>
      <w:r w:rsidR="00F6029F">
        <w:rPr>
          <w:rFonts w:cstheme="minorHAnsi"/>
        </w:rPr>
        <w:t xml:space="preserve">ing over the past few years, </w:t>
      </w:r>
      <w:r w:rsidR="00A24874">
        <w:rPr>
          <w:rFonts w:cstheme="minorHAnsi"/>
        </w:rPr>
        <w:t xml:space="preserve">increasing demand from an ageing population, </w:t>
      </w:r>
      <w:r w:rsidR="00F6029F">
        <w:rPr>
          <w:rFonts w:cstheme="minorHAnsi"/>
        </w:rPr>
        <w:t>growing demand for</w:t>
      </w:r>
      <w:r w:rsidR="00A24874">
        <w:rPr>
          <w:rFonts w:cstheme="minorHAnsi"/>
        </w:rPr>
        <w:t xml:space="preserve"> Mental Health</w:t>
      </w:r>
      <w:r w:rsidR="00F6029F">
        <w:rPr>
          <w:rFonts w:cstheme="minorHAnsi"/>
        </w:rPr>
        <w:t xml:space="preserve"> services</w:t>
      </w:r>
      <w:r w:rsidR="0065227B">
        <w:rPr>
          <w:rFonts w:cstheme="minorHAnsi"/>
        </w:rPr>
        <w:t xml:space="preserve"> and</w:t>
      </w:r>
      <w:r w:rsidR="00A24874">
        <w:rPr>
          <w:rFonts w:cstheme="minorHAnsi"/>
        </w:rPr>
        <w:t xml:space="preserve"> health inequalities in deprived areas.</w:t>
      </w:r>
      <w:r w:rsidR="00B42009" w:rsidRPr="00B42009">
        <w:rPr>
          <w:color w:val="1F497D"/>
        </w:rPr>
        <w:t xml:space="preserve"> </w:t>
      </w:r>
    </w:p>
    <w:p w:rsidR="00F2317A" w:rsidRDefault="00F2317A" w:rsidP="00F9768D">
      <w:pPr>
        <w:ind w:left="360"/>
        <w:jc w:val="both"/>
        <w:rPr>
          <w:rFonts w:cstheme="minorHAnsi"/>
        </w:rPr>
      </w:pPr>
    </w:p>
    <w:p w:rsidR="00F2317A" w:rsidRDefault="00EC6DF7" w:rsidP="00F9768D">
      <w:pPr>
        <w:ind w:left="360"/>
        <w:jc w:val="both"/>
        <w:rPr>
          <w:rFonts w:cstheme="minorHAnsi"/>
        </w:rPr>
      </w:pPr>
      <w:r>
        <w:rPr>
          <w:rFonts w:cstheme="minorHAnsi"/>
        </w:rPr>
        <w:t xml:space="preserve">It has been recognised that in light of the funding challenges </w:t>
      </w:r>
      <w:r w:rsidR="004835ED">
        <w:rPr>
          <w:rFonts w:cstheme="minorHAnsi"/>
        </w:rPr>
        <w:t xml:space="preserve">presented by the </w:t>
      </w:r>
      <w:r w:rsidR="00DB2366">
        <w:rPr>
          <w:rFonts w:cstheme="minorHAnsi"/>
        </w:rPr>
        <w:t>Government</w:t>
      </w:r>
      <w:r w:rsidR="004835ED">
        <w:rPr>
          <w:rFonts w:cstheme="minorHAnsi"/>
        </w:rPr>
        <w:t xml:space="preserve"> health services cannot continue to be provid</w:t>
      </w:r>
      <w:r w:rsidR="00744E9E">
        <w:rPr>
          <w:rFonts w:cstheme="minorHAnsi"/>
        </w:rPr>
        <w:t>ed in the same way as before</w:t>
      </w:r>
      <w:r w:rsidR="00C832FE">
        <w:rPr>
          <w:rFonts w:cstheme="minorHAnsi"/>
        </w:rPr>
        <w:t>,</w:t>
      </w:r>
      <w:r w:rsidR="004835ED">
        <w:rPr>
          <w:rFonts w:cstheme="minorHAnsi"/>
        </w:rPr>
        <w:t xml:space="preserve"> as </w:t>
      </w:r>
      <w:r w:rsidR="00DB2366">
        <w:rPr>
          <w:rFonts w:cstheme="minorHAnsi"/>
        </w:rPr>
        <w:t>the monies provided to pay for them</w:t>
      </w:r>
      <w:r w:rsidR="004835ED">
        <w:rPr>
          <w:rFonts w:cstheme="minorHAnsi"/>
        </w:rPr>
        <w:t xml:space="preserve"> </w:t>
      </w:r>
      <w:r w:rsidR="00744E9E">
        <w:rPr>
          <w:rFonts w:cstheme="minorHAnsi"/>
        </w:rPr>
        <w:t>will</w:t>
      </w:r>
      <w:r w:rsidR="004835ED">
        <w:rPr>
          <w:rFonts w:cstheme="minorHAnsi"/>
        </w:rPr>
        <w:t xml:space="preserve"> be exhausted within five years.  Over the past year the CCG has been investigating </w:t>
      </w:r>
      <w:r w:rsidR="00C832FE">
        <w:rPr>
          <w:rFonts w:cstheme="minorHAnsi"/>
        </w:rPr>
        <w:t xml:space="preserve">innovative </w:t>
      </w:r>
      <w:r w:rsidR="004835ED">
        <w:rPr>
          <w:rFonts w:cstheme="minorHAnsi"/>
        </w:rPr>
        <w:t>ways to provide good quality</w:t>
      </w:r>
      <w:r w:rsidR="00744E9E">
        <w:rPr>
          <w:rFonts w:cstheme="minorHAnsi"/>
        </w:rPr>
        <w:t xml:space="preserve">, </w:t>
      </w:r>
      <w:r w:rsidR="004835ED">
        <w:rPr>
          <w:rFonts w:cstheme="minorHAnsi"/>
        </w:rPr>
        <w:t>sustainable health services</w:t>
      </w:r>
      <w:r w:rsidR="00DB2366">
        <w:rPr>
          <w:rFonts w:cstheme="minorHAnsi"/>
        </w:rPr>
        <w:t xml:space="preserve"> for its</w:t>
      </w:r>
      <w:r w:rsidR="004835ED">
        <w:rPr>
          <w:rFonts w:cstheme="minorHAnsi"/>
        </w:rPr>
        <w:t xml:space="preserve"> local population.    A key area of difference for NEL CCG</w:t>
      </w:r>
      <w:r w:rsidR="00DB2366">
        <w:rPr>
          <w:rFonts w:cstheme="minorHAnsi"/>
        </w:rPr>
        <w:t>,</w:t>
      </w:r>
      <w:r w:rsidR="004835ED">
        <w:rPr>
          <w:rFonts w:cstheme="minorHAnsi"/>
        </w:rPr>
        <w:t xml:space="preserve"> compared to other </w:t>
      </w:r>
      <w:r w:rsidR="006B06BF">
        <w:rPr>
          <w:rFonts w:cstheme="minorHAnsi"/>
        </w:rPr>
        <w:t>CCGs</w:t>
      </w:r>
      <w:r w:rsidR="00DB2366">
        <w:rPr>
          <w:rFonts w:cstheme="minorHAnsi"/>
        </w:rPr>
        <w:t>,</w:t>
      </w:r>
      <w:r w:rsidR="004835ED">
        <w:rPr>
          <w:rFonts w:cstheme="minorHAnsi"/>
        </w:rPr>
        <w:t xml:space="preserve"> is the unique relation</w:t>
      </w:r>
      <w:r w:rsidR="00744E9E">
        <w:rPr>
          <w:rFonts w:cstheme="minorHAnsi"/>
        </w:rPr>
        <w:t>ship</w:t>
      </w:r>
      <w:r w:rsidR="004835ED">
        <w:rPr>
          <w:rFonts w:cstheme="minorHAnsi"/>
        </w:rPr>
        <w:t xml:space="preserve"> it has with the Local Council</w:t>
      </w:r>
      <w:r w:rsidR="00C832FE">
        <w:rPr>
          <w:rFonts w:cstheme="minorHAnsi"/>
        </w:rPr>
        <w:t>,</w:t>
      </w:r>
      <w:r w:rsidR="004835ED">
        <w:rPr>
          <w:rFonts w:cstheme="minorHAnsi"/>
        </w:rPr>
        <w:t xml:space="preserve"> through a legal partnership agreement</w:t>
      </w:r>
      <w:r w:rsidR="00C832FE">
        <w:rPr>
          <w:rFonts w:cstheme="minorHAnsi"/>
        </w:rPr>
        <w:t>,</w:t>
      </w:r>
      <w:r w:rsidR="004835ED">
        <w:rPr>
          <w:rFonts w:cstheme="minorHAnsi"/>
        </w:rPr>
        <w:t xml:space="preserve"> to provide Adult Social Care</w:t>
      </w:r>
      <w:r w:rsidR="0055257E">
        <w:rPr>
          <w:rFonts w:cstheme="minorHAnsi"/>
        </w:rPr>
        <w:t xml:space="preserve"> and </w:t>
      </w:r>
      <w:r w:rsidR="00744E9E">
        <w:rPr>
          <w:rFonts w:cstheme="minorHAnsi"/>
        </w:rPr>
        <w:t xml:space="preserve">this has allowed us to </w:t>
      </w:r>
      <w:r w:rsidR="00C832FE">
        <w:rPr>
          <w:rFonts w:cstheme="minorHAnsi"/>
        </w:rPr>
        <w:t>provide</w:t>
      </w:r>
      <w:r w:rsidR="00744E9E">
        <w:rPr>
          <w:rFonts w:cstheme="minorHAnsi"/>
        </w:rPr>
        <w:t xml:space="preserve"> combined</w:t>
      </w:r>
      <w:r w:rsidR="004835ED">
        <w:rPr>
          <w:rFonts w:cstheme="minorHAnsi"/>
        </w:rPr>
        <w:t xml:space="preserve"> health and social care for individuals.</w:t>
      </w:r>
      <w:r w:rsidR="00B42009">
        <w:rPr>
          <w:rFonts w:cstheme="minorHAnsi"/>
        </w:rPr>
        <w:t xml:space="preserve">  </w:t>
      </w:r>
    </w:p>
    <w:p w:rsidR="0065227B" w:rsidRDefault="0065227B" w:rsidP="00F9768D">
      <w:pPr>
        <w:ind w:left="360"/>
        <w:jc w:val="both"/>
        <w:rPr>
          <w:rFonts w:cstheme="minorHAnsi"/>
        </w:rPr>
      </w:pPr>
    </w:p>
    <w:p w:rsidR="0065227B" w:rsidRDefault="0065227B" w:rsidP="00F9768D">
      <w:pPr>
        <w:ind w:left="360"/>
        <w:jc w:val="both"/>
        <w:rPr>
          <w:rFonts w:cstheme="minorHAnsi"/>
        </w:rPr>
      </w:pPr>
      <w:r>
        <w:rPr>
          <w:rFonts w:cstheme="minorHAnsi"/>
        </w:rPr>
        <w:t xml:space="preserve">The CCG is a clinically led organisation, with local GPs leading on the decisions the organisation is taking.  The CCG has also been structured to ensure community involvement from the outset and this </w:t>
      </w:r>
      <w:r w:rsidR="00DB2366">
        <w:rPr>
          <w:rFonts w:cstheme="minorHAnsi"/>
        </w:rPr>
        <w:t>is reflected</w:t>
      </w:r>
      <w:r>
        <w:rPr>
          <w:rFonts w:cstheme="minorHAnsi"/>
        </w:rPr>
        <w:t xml:space="preserve"> in the set-up of the </w:t>
      </w:r>
      <w:r w:rsidR="00DB2366">
        <w:rPr>
          <w:rFonts w:cstheme="minorHAnsi"/>
        </w:rPr>
        <w:t xml:space="preserve">organisation’s </w:t>
      </w:r>
      <w:r>
        <w:rPr>
          <w:rFonts w:cstheme="minorHAnsi"/>
        </w:rPr>
        <w:t>Triangles which are the drivers for service</w:t>
      </w:r>
      <w:r w:rsidR="00DB2366">
        <w:rPr>
          <w:rFonts w:cstheme="minorHAnsi"/>
        </w:rPr>
        <w:t xml:space="preserve"> provision</w:t>
      </w:r>
      <w:r>
        <w:rPr>
          <w:rFonts w:cstheme="minorHAnsi"/>
        </w:rPr>
        <w:t>.  Each Triangle is comprised of a GP and a member of the community</w:t>
      </w:r>
      <w:r w:rsidR="00424859">
        <w:rPr>
          <w:rFonts w:cstheme="minorHAnsi"/>
        </w:rPr>
        <w:t xml:space="preserve"> (recruited from the </w:t>
      </w:r>
      <w:r w:rsidR="003A175D">
        <w:rPr>
          <w:rFonts w:cstheme="minorHAnsi"/>
        </w:rPr>
        <w:t>CCG</w:t>
      </w:r>
      <w:r w:rsidR="00DC322D">
        <w:rPr>
          <w:rFonts w:cstheme="minorHAnsi"/>
        </w:rPr>
        <w:t>’</w:t>
      </w:r>
      <w:r w:rsidR="003A175D">
        <w:rPr>
          <w:rFonts w:cstheme="minorHAnsi"/>
        </w:rPr>
        <w:t>s Accord membership)</w:t>
      </w:r>
      <w:r>
        <w:rPr>
          <w:rFonts w:cstheme="minorHAnsi"/>
        </w:rPr>
        <w:t xml:space="preserve"> with a special interest in the area covered by that particular Triangle, </w:t>
      </w:r>
      <w:r w:rsidR="00DB2366">
        <w:rPr>
          <w:rFonts w:cstheme="minorHAnsi"/>
        </w:rPr>
        <w:t>together with</w:t>
      </w:r>
      <w:r>
        <w:rPr>
          <w:rFonts w:cstheme="minorHAnsi"/>
        </w:rPr>
        <w:t xml:space="preserve"> an NHS manager.  This approach is unique within the country.  </w:t>
      </w:r>
    </w:p>
    <w:p w:rsidR="00DB2366" w:rsidRDefault="00DB2366" w:rsidP="00F9768D">
      <w:pPr>
        <w:ind w:left="360"/>
        <w:jc w:val="both"/>
        <w:rPr>
          <w:rFonts w:cstheme="minorHAnsi"/>
        </w:rPr>
      </w:pPr>
    </w:p>
    <w:p w:rsidR="00C57FB2" w:rsidRDefault="00DB2366" w:rsidP="00C57FB2">
      <w:pPr>
        <w:ind w:left="360"/>
        <w:jc w:val="both"/>
        <w:rPr>
          <w:rFonts w:cstheme="minorHAnsi"/>
        </w:rPr>
      </w:pPr>
      <w:r>
        <w:rPr>
          <w:rFonts w:cstheme="minorHAnsi"/>
        </w:rPr>
        <w:t xml:space="preserve">Every GP practice in this area is a member of the CCG’s Council of Members and </w:t>
      </w:r>
      <w:r w:rsidR="000F17B1">
        <w:rPr>
          <w:rFonts w:cstheme="minorHAnsi"/>
        </w:rPr>
        <w:t>this group comes</w:t>
      </w:r>
      <w:r>
        <w:rPr>
          <w:rFonts w:cstheme="minorHAnsi"/>
        </w:rPr>
        <w:t xml:space="preserve"> together on a monthly basis to make decisions</w:t>
      </w:r>
      <w:r w:rsidR="00424859">
        <w:rPr>
          <w:rFonts w:cstheme="minorHAnsi"/>
        </w:rPr>
        <w:t xml:space="preserve"> on behalf of the CCG.  Members of the Community Forum are also involved in consideration of proposals and ideas at a very early stage and finally NHS managers are included to ensure the feasibility of decisions and proposals being considered.</w:t>
      </w:r>
    </w:p>
    <w:p w:rsidR="006F343F" w:rsidRDefault="006F343F" w:rsidP="00C57FB2">
      <w:pPr>
        <w:ind w:left="360"/>
        <w:jc w:val="both"/>
        <w:rPr>
          <w:rFonts w:cstheme="minorHAnsi"/>
        </w:rPr>
      </w:pPr>
    </w:p>
    <w:p w:rsidR="006F343F" w:rsidRDefault="006F343F" w:rsidP="00C57FB2">
      <w:pPr>
        <w:ind w:left="360"/>
        <w:jc w:val="both"/>
        <w:rPr>
          <w:rFonts w:cstheme="minorHAnsi"/>
        </w:rPr>
      </w:pPr>
      <w:r>
        <w:rPr>
          <w:rFonts w:cstheme="minorHAnsi"/>
        </w:rPr>
        <w:t>The CCG set up ACCORD, which when it was formed had a membership of over 2,500 members of the public.  At the height of all the government changes for the NHS ACCORD deflated somewhat; however the CCG is 100% committed to public involvement and is actively working on the revitalisation of ACCORD so that the 2,500 individuals in that members</w:t>
      </w:r>
      <w:r w:rsidR="00A321BB">
        <w:rPr>
          <w:rFonts w:cstheme="minorHAnsi"/>
        </w:rPr>
        <w:t>hip</w:t>
      </w:r>
      <w:r>
        <w:rPr>
          <w:rFonts w:cstheme="minorHAnsi"/>
        </w:rPr>
        <w:t xml:space="preserve"> are involved in the shaping of future health service provision.</w:t>
      </w:r>
    </w:p>
    <w:p w:rsidR="00133FAF" w:rsidRDefault="00133FAF" w:rsidP="00C57FB2">
      <w:pPr>
        <w:ind w:left="360"/>
        <w:jc w:val="both"/>
        <w:rPr>
          <w:rFonts w:cstheme="minorHAnsi"/>
        </w:rPr>
      </w:pPr>
    </w:p>
    <w:p w:rsidR="00133FAF" w:rsidRDefault="00133FAF" w:rsidP="00C57FB2">
      <w:pPr>
        <w:ind w:left="360"/>
        <w:jc w:val="both"/>
        <w:rPr>
          <w:rFonts w:cstheme="minorHAnsi"/>
        </w:rPr>
      </w:pPr>
      <w:r>
        <w:rPr>
          <w:rFonts w:cstheme="minorHAnsi"/>
        </w:rPr>
        <w:t>In conclusion Mr Webb advised that there are no quick fixes for the challenges ahead and that some very hard and unpopular decisions will need to be taken over future months.  However the CCG is adamant in its goal to ensure the provision of quality, sustainable services, that are right for the local community, for years to come.</w:t>
      </w:r>
    </w:p>
    <w:p w:rsidR="00C57FB2" w:rsidRPr="003E5E4F" w:rsidRDefault="00C57FB2" w:rsidP="00F937F1">
      <w:pPr>
        <w:jc w:val="both"/>
        <w:rPr>
          <w:rFonts w:cstheme="minorHAnsi"/>
        </w:rPr>
      </w:pPr>
    </w:p>
    <w:p w:rsidR="007A5257" w:rsidRPr="003E5E4F" w:rsidRDefault="008F2863" w:rsidP="00A01BFF">
      <w:pPr>
        <w:pStyle w:val="ListParagraph"/>
        <w:numPr>
          <w:ilvl w:val="0"/>
          <w:numId w:val="1"/>
        </w:numPr>
        <w:jc w:val="both"/>
        <w:rPr>
          <w:rFonts w:cstheme="minorHAnsi"/>
          <w:b/>
        </w:rPr>
      </w:pPr>
      <w:r w:rsidRPr="003E5E4F">
        <w:rPr>
          <w:rFonts w:cstheme="minorHAnsi"/>
          <w:b/>
        </w:rPr>
        <w:t xml:space="preserve"> </w:t>
      </w:r>
      <w:r w:rsidR="0042052D">
        <w:rPr>
          <w:rFonts w:cstheme="minorHAnsi"/>
          <w:b/>
        </w:rPr>
        <w:t>A LOOK BACK AND A LOOK FORWARD: 2013/2014 AND 2014/2015</w:t>
      </w:r>
    </w:p>
    <w:p w:rsidR="009C34C7" w:rsidRDefault="009C34C7" w:rsidP="009C34C7">
      <w:pPr>
        <w:jc w:val="both"/>
        <w:rPr>
          <w:rFonts w:cstheme="minorHAnsi"/>
        </w:rPr>
      </w:pPr>
    </w:p>
    <w:p w:rsidR="0063384D" w:rsidRDefault="001C3EEA" w:rsidP="0063384D">
      <w:pPr>
        <w:ind w:left="360"/>
        <w:jc w:val="both"/>
        <w:rPr>
          <w:rFonts w:cstheme="minorHAnsi"/>
        </w:rPr>
      </w:pPr>
      <w:r>
        <w:rPr>
          <w:rFonts w:cstheme="minorHAnsi"/>
        </w:rPr>
        <w:t xml:space="preserve">Dr Melton gave a presentation to the meeting which </w:t>
      </w:r>
      <w:r w:rsidR="00D24499">
        <w:rPr>
          <w:rFonts w:cstheme="minorHAnsi"/>
        </w:rPr>
        <w:t>looked back at the achievements</w:t>
      </w:r>
      <w:r w:rsidR="00D24499" w:rsidRPr="00D24499">
        <w:rPr>
          <w:rFonts w:cstheme="minorHAnsi"/>
        </w:rPr>
        <w:t xml:space="preserve"> </w:t>
      </w:r>
      <w:r w:rsidR="00D24499">
        <w:rPr>
          <w:rFonts w:cstheme="minorHAnsi"/>
        </w:rPr>
        <w:t xml:space="preserve">attained by the CCG in 2013/2014 as well as what lies ahead for </w:t>
      </w:r>
      <w:r w:rsidR="00BF143F">
        <w:rPr>
          <w:rFonts w:cstheme="minorHAnsi"/>
        </w:rPr>
        <w:t xml:space="preserve">the organisation in </w:t>
      </w:r>
      <w:r w:rsidR="00D24499">
        <w:rPr>
          <w:rFonts w:cstheme="minorHAnsi"/>
        </w:rPr>
        <w:t xml:space="preserve">2014/2015.  </w:t>
      </w:r>
      <w:r w:rsidR="00D329CC">
        <w:rPr>
          <w:rFonts w:cstheme="minorHAnsi"/>
        </w:rPr>
        <w:t>This included:</w:t>
      </w:r>
    </w:p>
    <w:p w:rsidR="001C3EEA" w:rsidRDefault="001C3EEA" w:rsidP="0063384D">
      <w:pPr>
        <w:ind w:left="360"/>
        <w:jc w:val="both"/>
        <w:rPr>
          <w:rFonts w:cstheme="minorHAnsi"/>
        </w:rPr>
      </w:pPr>
    </w:p>
    <w:p w:rsidR="00B526EE" w:rsidRDefault="001C3EEA" w:rsidP="00D21209">
      <w:pPr>
        <w:pStyle w:val="ListParagraph"/>
        <w:numPr>
          <w:ilvl w:val="0"/>
          <w:numId w:val="22"/>
        </w:numPr>
        <w:jc w:val="both"/>
        <w:rPr>
          <w:rFonts w:cstheme="minorHAnsi"/>
        </w:rPr>
      </w:pPr>
      <w:r w:rsidRPr="00D329CC">
        <w:rPr>
          <w:rFonts w:cstheme="minorHAnsi"/>
        </w:rPr>
        <w:t>What we do</w:t>
      </w:r>
      <w:r w:rsidR="00B526EE">
        <w:rPr>
          <w:rFonts w:cstheme="minorHAnsi"/>
        </w:rPr>
        <w:t xml:space="preserve">: </w:t>
      </w:r>
      <w:r w:rsidR="00D329CC" w:rsidRPr="00D329CC">
        <w:rPr>
          <w:rFonts w:cstheme="minorHAnsi"/>
        </w:rPr>
        <w:t xml:space="preserve"> the </w:t>
      </w:r>
      <w:r w:rsidR="00A3561D" w:rsidRPr="00D329CC">
        <w:rPr>
          <w:rFonts w:cstheme="minorHAnsi"/>
        </w:rPr>
        <w:t xml:space="preserve">unique </w:t>
      </w:r>
      <w:r w:rsidR="00D329CC" w:rsidRPr="00D329CC">
        <w:rPr>
          <w:rFonts w:cstheme="minorHAnsi"/>
        </w:rPr>
        <w:t>arrangement the CCG has with the Local Authority to provide</w:t>
      </w:r>
      <w:r w:rsidR="00A3561D" w:rsidRPr="00D329CC">
        <w:rPr>
          <w:rFonts w:cstheme="minorHAnsi"/>
        </w:rPr>
        <w:t xml:space="preserve"> A</w:t>
      </w:r>
      <w:r w:rsidR="00D329CC" w:rsidRPr="00D329CC">
        <w:rPr>
          <w:rFonts w:cstheme="minorHAnsi"/>
        </w:rPr>
        <w:t xml:space="preserve">dult </w:t>
      </w:r>
      <w:r w:rsidR="00A3561D" w:rsidRPr="00D329CC">
        <w:rPr>
          <w:rFonts w:cstheme="minorHAnsi"/>
        </w:rPr>
        <w:t>S</w:t>
      </w:r>
      <w:r w:rsidR="00D329CC" w:rsidRPr="00D329CC">
        <w:rPr>
          <w:rFonts w:cstheme="minorHAnsi"/>
        </w:rPr>
        <w:t xml:space="preserve">ocial </w:t>
      </w:r>
      <w:r w:rsidR="00A3561D" w:rsidRPr="00D329CC">
        <w:rPr>
          <w:rFonts w:cstheme="minorHAnsi"/>
        </w:rPr>
        <w:t>C</w:t>
      </w:r>
      <w:r w:rsidR="00D329CC" w:rsidRPr="00D329CC">
        <w:rPr>
          <w:rFonts w:cstheme="minorHAnsi"/>
        </w:rPr>
        <w:t>are</w:t>
      </w:r>
    </w:p>
    <w:p w:rsidR="001C3EEA" w:rsidRPr="00D329CC" w:rsidRDefault="001C3EEA" w:rsidP="00D21209">
      <w:pPr>
        <w:pStyle w:val="ListParagraph"/>
        <w:numPr>
          <w:ilvl w:val="0"/>
          <w:numId w:val="22"/>
        </w:numPr>
        <w:jc w:val="both"/>
        <w:rPr>
          <w:rFonts w:cstheme="minorHAnsi"/>
        </w:rPr>
      </w:pPr>
      <w:r w:rsidRPr="00D329CC">
        <w:rPr>
          <w:rFonts w:cstheme="minorHAnsi"/>
        </w:rPr>
        <w:t>Business plan for 2013/2014</w:t>
      </w:r>
      <w:r w:rsidR="00B526EE">
        <w:rPr>
          <w:rFonts w:cstheme="minorHAnsi"/>
        </w:rPr>
        <w:t xml:space="preserve">: </w:t>
      </w:r>
      <w:r w:rsidR="0022071D">
        <w:rPr>
          <w:rFonts w:cstheme="minorHAnsi"/>
        </w:rPr>
        <w:t xml:space="preserve">this incorporated over 60 projects; </w:t>
      </w:r>
      <w:r w:rsidR="00A3561D" w:rsidRPr="00D329CC">
        <w:rPr>
          <w:rFonts w:cstheme="minorHAnsi"/>
        </w:rPr>
        <w:t xml:space="preserve">85% </w:t>
      </w:r>
      <w:r w:rsidR="0022071D">
        <w:rPr>
          <w:rFonts w:cstheme="minorHAnsi"/>
        </w:rPr>
        <w:t xml:space="preserve">of these have been </w:t>
      </w:r>
      <w:r w:rsidR="00A3561D" w:rsidRPr="00D329CC">
        <w:rPr>
          <w:rFonts w:cstheme="minorHAnsi"/>
        </w:rPr>
        <w:t xml:space="preserve">completely delivered </w:t>
      </w:r>
      <w:r w:rsidR="0022071D">
        <w:rPr>
          <w:rFonts w:cstheme="minorHAnsi"/>
        </w:rPr>
        <w:t xml:space="preserve">and the </w:t>
      </w:r>
      <w:r w:rsidR="00A3561D" w:rsidRPr="00D329CC">
        <w:rPr>
          <w:rFonts w:cstheme="minorHAnsi"/>
        </w:rPr>
        <w:t xml:space="preserve">rest </w:t>
      </w:r>
      <w:r w:rsidR="0022071D">
        <w:rPr>
          <w:rFonts w:cstheme="minorHAnsi"/>
        </w:rPr>
        <w:t xml:space="preserve">will be </w:t>
      </w:r>
      <w:r w:rsidR="00A3561D" w:rsidRPr="00D329CC">
        <w:rPr>
          <w:rFonts w:cstheme="minorHAnsi"/>
        </w:rPr>
        <w:t>completed this year</w:t>
      </w:r>
    </w:p>
    <w:p w:rsidR="001C3EEA" w:rsidRPr="00D21209" w:rsidRDefault="001C3EEA" w:rsidP="00D21209">
      <w:pPr>
        <w:pStyle w:val="ListParagraph"/>
        <w:numPr>
          <w:ilvl w:val="0"/>
          <w:numId w:val="22"/>
        </w:numPr>
        <w:jc w:val="both"/>
        <w:rPr>
          <w:rFonts w:cstheme="minorHAnsi"/>
        </w:rPr>
      </w:pPr>
      <w:r w:rsidRPr="00D21209">
        <w:rPr>
          <w:rFonts w:cstheme="minorHAnsi"/>
        </w:rPr>
        <w:t>Key performance measures</w:t>
      </w:r>
      <w:r w:rsidR="0022071D">
        <w:rPr>
          <w:rFonts w:cstheme="minorHAnsi"/>
        </w:rPr>
        <w:t>: shows how we performed on delivery of key measures</w:t>
      </w:r>
      <w:r w:rsidRPr="00D21209">
        <w:rPr>
          <w:rFonts w:cstheme="minorHAnsi"/>
        </w:rPr>
        <w:t xml:space="preserve"> </w:t>
      </w:r>
    </w:p>
    <w:p w:rsidR="001C3EEA" w:rsidRPr="00D21209" w:rsidRDefault="001C3EEA" w:rsidP="00D21209">
      <w:pPr>
        <w:pStyle w:val="ListParagraph"/>
        <w:numPr>
          <w:ilvl w:val="0"/>
          <w:numId w:val="22"/>
        </w:numPr>
        <w:jc w:val="both"/>
        <w:rPr>
          <w:rFonts w:cstheme="minorHAnsi"/>
        </w:rPr>
      </w:pPr>
      <w:r w:rsidRPr="00D21209">
        <w:rPr>
          <w:rFonts w:cstheme="minorHAnsi"/>
        </w:rPr>
        <w:t>Financial performance</w:t>
      </w:r>
      <w:r w:rsidR="0022071D">
        <w:rPr>
          <w:rFonts w:cstheme="minorHAnsi"/>
        </w:rPr>
        <w:t>:</w:t>
      </w:r>
      <w:r w:rsidRPr="00D21209">
        <w:rPr>
          <w:rFonts w:cstheme="minorHAnsi"/>
        </w:rPr>
        <w:t xml:space="preserve"> </w:t>
      </w:r>
      <w:r w:rsidR="0022071D">
        <w:rPr>
          <w:rFonts w:cstheme="minorHAnsi"/>
        </w:rPr>
        <w:t>the CCG met its statutory duties for 2013/2014</w:t>
      </w:r>
    </w:p>
    <w:p w:rsidR="001C3EEA" w:rsidRPr="00D21209" w:rsidRDefault="001C3EEA" w:rsidP="00D21209">
      <w:pPr>
        <w:pStyle w:val="ListParagraph"/>
        <w:numPr>
          <w:ilvl w:val="0"/>
          <w:numId w:val="22"/>
        </w:numPr>
        <w:jc w:val="both"/>
        <w:rPr>
          <w:rFonts w:cstheme="minorHAnsi"/>
        </w:rPr>
      </w:pPr>
      <w:r w:rsidRPr="00D21209">
        <w:rPr>
          <w:rFonts w:cstheme="minorHAnsi"/>
        </w:rPr>
        <w:t>Main strategic aims</w:t>
      </w:r>
      <w:r w:rsidR="0022071D">
        <w:rPr>
          <w:rFonts w:cstheme="minorHAnsi"/>
        </w:rPr>
        <w:t>: these include the healthy lives healthy futures programme and the adult social care strategy</w:t>
      </w:r>
    </w:p>
    <w:p w:rsidR="001C3EEA" w:rsidRPr="00D21209" w:rsidRDefault="001C3EEA" w:rsidP="00D21209">
      <w:pPr>
        <w:pStyle w:val="ListParagraph"/>
        <w:numPr>
          <w:ilvl w:val="0"/>
          <w:numId w:val="22"/>
        </w:numPr>
        <w:jc w:val="both"/>
        <w:rPr>
          <w:rFonts w:cstheme="minorHAnsi"/>
        </w:rPr>
      </w:pPr>
      <w:r w:rsidRPr="00D21209">
        <w:rPr>
          <w:rFonts w:cstheme="minorHAnsi"/>
        </w:rPr>
        <w:t>Look forward</w:t>
      </w:r>
      <w:r w:rsidR="0012531F">
        <w:rPr>
          <w:rFonts w:cstheme="minorHAnsi"/>
        </w:rPr>
        <w:t>: four key themes were outlined but each of these themes have other key themes running through them</w:t>
      </w:r>
      <w:r w:rsidRPr="00D21209">
        <w:rPr>
          <w:rFonts w:cstheme="minorHAnsi"/>
        </w:rPr>
        <w:t xml:space="preserve"> </w:t>
      </w:r>
    </w:p>
    <w:p w:rsidR="001C3EEA" w:rsidRPr="00D21209" w:rsidRDefault="001C3EEA" w:rsidP="003A175D">
      <w:pPr>
        <w:pStyle w:val="ListParagraph"/>
        <w:numPr>
          <w:ilvl w:val="1"/>
          <w:numId w:val="22"/>
        </w:numPr>
        <w:jc w:val="both"/>
        <w:rPr>
          <w:rFonts w:cstheme="minorHAnsi"/>
        </w:rPr>
      </w:pPr>
      <w:r w:rsidRPr="00D21209">
        <w:rPr>
          <w:rFonts w:cstheme="minorHAnsi"/>
        </w:rPr>
        <w:t>Patient and public empowerment</w:t>
      </w:r>
      <w:r w:rsidR="0012531F">
        <w:rPr>
          <w:rFonts w:cstheme="minorHAnsi"/>
        </w:rPr>
        <w:t>: demonstrates ways of encouraging patient and public empowerment</w:t>
      </w:r>
      <w:r w:rsidR="00291382">
        <w:rPr>
          <w:rFonts w:cstheme="minorHAnsi"/>
        </w:rPr>
        <w:t xml:space="preserve"> </w:t>
      </w:r>
    </w:p>
    <w:p w:rsidR="001C3EEA" w:rsidRPr="00D21209" w:rsidRDefault="001C3EEA" w:rsidP="003A175D">
      <w:pPr>
        <w:pStyle w:val="ListParagraph"/>
        <w:numPr>
          <w:ilvl w:val="1"/>
          <w:numId w:val="22"/>
        </w:numPr>
        <w:jc w:val="both"/>
        <w:rPr>
          <w:rFonts w:cstheme="minorHAnsi"/>
        </w:rPr>
      </w:pPr>
      <w:r w:rsidRPr="00D21209">
        <w:rPr>
          <w:rFonts w:cstheme="minorHAnsi"/>
        </w:rPr>
        <w:t>Primary care at scale</w:t>
      </w:r>
      <w:r w:rsidR="0012531F">
        <w:rPr>
          <w:rFonts w:cstheme="minorHAnsi"/>
        </w:rPr>
        <w:t xml:space="preserve">: outlines how </w:t>
      </w:r>
      <w:r w:rsidR="00291382">
        <w:rPr>
          <w:rFonts w:cstheme="minorHAnsi"/>
        </w:rPr>
        <w:t xml:space="preserve">general practices working in </w:t>
      </w:r>
      <w:r w:rsidR="0012531F">
        <w:rPr>
          <w:rFonts w:cstheme="minorHAnsi"/>
        </w:rPr>
        <w:t xml:space="preserve">a </w:t>
      </w:r>
      <w:r w:rsidR="00291382">
        <w:rPr>
          <w:rFonts w:cstheme="minorHAnsi"/>
        </w:rPr>
        <w:t>collaborative way can extend range of services available</w:t>
      </w:r>
      <w:r w:rsidR="0012531F">
        <w:rPr>
          <w:rFonts w:cstheme="minorHAnsi"/>
        </w:rPr>
        <w:t xml:space="preserve">; the </w:t>
      </w:r>
      <w:r w:rsidR="008E325D">
        <w:rPr>
          <w:rFonts w:cstheme="minorHAnsi"/>
        </w:rPr>
        <w:t xml:space="preserve">majority </w:t>
      </w:r>
      <w:r w:rsidR="0012531F">
        <w:rPr>
          <w:rFonts w:cstheme="minorHAnsi"/>
        </w:rPr>
        <w:t xml:space="preserve">of GPs </w:t>
      </w:r>
      <w:r w:rsidR="008E325D">
        <w:rPr>
          <w:rFonts w:cstheme="minorHAnsi"/>
        </w:rPr>
        <w:t xml:space="preserve">in this area </w:t>
      </w:r>
      <w:r w:rsidR="0012531F">
        <w:rPr>
          <w:rFonts w:cstheme="minorHAnsi"/>
        </w:rPr>
        <w:t xml:space="preserve">are </w:t>
      </w:r>
      <w:r w:rsidR="008E325D">
        <w:rPr>
          <w:rFonts w:cstheme="minorHAnsi"/>
        </w:rPr>
        <w:t xml:space="preserve">signed up </w:t>
      </w:r>
      <w:r w:rsidR="003A175D">
        <w:rPr>
          <w:rFonts w:cstheme="minorHAnsi"/>
        </w:rPr>
        <w:t>the local ‘LINCS’ GP federation to help with</w:t>
      </w:r>
      <w:r w:rsidR="008E325D">
        <w:rPr>
          <w:rFonts w:cstheme="minorHAnsi"/>
        </w:rPr>
        <w:t xml:space="preserve"> this</w:t>
      </w:r>
    </w:p>
    <w:p w:rsidR="005C2AEF" w:rsidRDefault="001C3EEA" w:rsidP="003A175D">
      <w:pPr>
        <w:pStyle w:val="ListParagraph"/>
        <w:numPr>
          <w:ilvl w:val="1"/>
          <w:numId w:val="22"/>
        </w:numPr>
        <w:jc w:val="both"/>
        <w:rPr>
          <w:rFonts w:cstheme="minorHAnsi"/>
        </w:rPr>
      </w:pPr>
      <w:r w:rsidRPr="005C2AEF">
        <w:rPr>
          <w:rFonts w:cstheme="minorHAnsi"/>
        </w:rPr>
        <w:t>Urgent care, integration and 7 day services</w:t>
      </w:r>
      <w:r w:rsidR="005C2AEF" w:rsidRPr="005C2AEF">
        <w:rPr>
          <w:rFonts w:cstheme="minorHAnsi"/>
        </w:rPr>
        <w:t>: new models of care are needed to address</w:t>
      </w:r>
      <w:r w:rsidR="000B527C" w:rsidRPr="005C2AEF">
        <w:rPr>
          <w:rFonts w:cstheme="minorHAnsi"/>
        </w:rPr>
        <w:t xml:space="preserve"> gaps in </w:t>
      </w:r>
      <w:r w:rsidR="003A175D">
        <w:rPr>
          <w:rFonts w:cstheme="minorHAnsi"/>
        </w:rPr>
        <w:t>the current arrangements; some schemes</w:t>
      </w:r>
      <w:r w:rsidR="005C2AEF" w:rsidRPr="005C2AEF">
        <w:rPr>
          <w:rFonts w:cstheme="minorHAnsi"/>
        </w:rPr>
        <w:t xml:space="preserve"> will for be run over the winter and if successful will be rolled out </w:t>
      </w:r>
    </w:p>
    <w:p w:rsidR="00831CAD" w:rsidRDefault="001C3EEA" w:rsidP="003A175D">
      <w:pPr>
        <w:pStyle w:val="ListParagraph"/>
        <w:numPr>
          <w:ilvl w:val="1"/>
          <w:numId w:val="22"/>
        </w:numPr>
        <w:jc w:val="both"/>
        <w:rPr>
          <w:rFonts w:cstheme="minorHAnsi"/>
        </w:rPr>
      </w:pPr>
      <w:r w:rsidRPr="005C2AEF">
        <w:rPr>
          <w:rFonts w:cstheme="minorHAnsi"/>
        </w:rPr>
        <w:t>New models of hospital services</w:t>
      </w:r>
      <w:r w:rsidR="00831CAD">
        <w:rPr>
          <w:rFonts w:cstheme="minorHAnsi"/>
        </w:rPr>
        <w:t xml:space="preserve">: </w:t>
      </w:r>
      <w:r w:rsidR="003A175D">
        <w:rPr>
          <w:rFonts w:cstheme="minorHAnsi"/>
        </w:rPr>
        <w:t>will provide</w:t>
      </w:r>
      <w:r w:rsidR="00831CAD">
        <w:rPr>
          <w:rFonts w:cstheme="minorHAnsi"/>
        </w:rPr>
        <w:t xml:space="preserve"> detail on new models of service </w:t>
      </w:r>
      <w:r w:rsidR="003A175D">
        <w:rPr>
          <w:rFonts w:cstheme="minorHAnsi"/>
        </w:rPr>
        <w:t>bringing services closer to people wherever possible, but centralising where that is necessary to get the best service outcomes</w:t>
      </w:r>
    </w:p>
    <w:p w:rsidR="00831CAD" w:rsidRDefault="00831CAD" w:rsidP="00831CAD">
      <w:pPr>
        <w:ind w:left="720"/>
        <w:jc w:val="both"/>
        <w:rPr>
          <w:rFonts w:cstheme="minorHAnsi"/>
        </w:rPr>
      </w:pPr>
    </w:p>
    <w:p w:rsidR="001C3EEA" w:rsidRPr="00831CAD" w:rsidRDefault="00831CAD" w:rsidP="00831CAD">
      <w:pPr>
        <w:ind w:left="720"/>
        <w:jc w:val="both"/>
        <w:rPr>
          <w:rFonts w:cstheme="minorHAnsi"/>
        </w:rPr>
      </w:pPr>
      <w:r>
        <w:rPr>
          <w:rFonts w:cstheme="minorHAnsi"/>
          <w:i/>
        </w:rPr>
        <w:t xml:space="preserve">Dr Nayyar </w:t>
      </w:r>
      <w:r w:rsidR="00461C16" w:rsidRPr="00831CAD">
        <w:rPr>
          <w:rFonts w:cstheme="minorHAnsi"/>
          <w:i/>
        </w:rPr>
        <w:t>arrived</w:t>
      </w:r>
      <w:r w:rsidR="00231945" w:rsidRPr="00831CAD">
        <w:rPr>
          <w:rFonts w:cstheme="minorHAnsi"/>
        </w:rPr>
        <w:t xml:space="preserve"> </w:t>
      </w:r>
    </w:p>
    <w:p w:rsidR="0063384D" w:rsidRPr="003E5E4F" w:rsidRDefault="0063384D" w:rsidP="008E76D5">
      <w:pPr>
        <w:jc w:val="both"/>
        <w:rPr>
          <w:rFonts w:cstheme="minorHAnsi"/>
        </w:rPr>
      </w:pPr>
    </w:p>
    <w:p w:rsidR="007D5561" w:rsidRPr="003E5E4F" w:rsidRDefault="0042052D" w:rsidP="003E5E4F">
      <w:pPr>
        <w:jc w:val="both"/>
        <w:rPr>
          <w:rFonts w:cstheme="minorHAnsi"/>
          <w:b/>
        </w:rPr>
      </w:pPr>
      <w:r>
        <w:rPr>
          <w:rFonts w:cstheme="minorHAnsi"/>
          <w:b/>
        </w:rPr>
        <w:t>4</w:t>
      </w:r>
      <w:r w:rsidR="00D45CCA" w:rsidRPr="003E5E4F">
        <w:rPr>
          <w:rFonts w:cstheme="minorHAnsi"/>
          <w:b/>
        </w:rPr>
        <w:t xml:space="preserve">.   </w:t>
      </w:r>
      <w:r w:rsidR="00CD11AE">
        <w:rPr>
          <w:rFonts w:cstheme="minorHAnsi"/>
          <w:b/>
        </w:rPr>
        <w:t xml:space="preserve">PUBLIC </w:t>
      </w:r>
      <w:r>
        <w:rPr>
          <w:rFonts w:cstheme="minorHAnsi"/>
          <w:b/>
        </w:rPr>
        <w:t>DISCUSSION PANEL</w:t>
      </w:r>
    </w:p>
    <w:p w:rsidR="0041601B" w:rsidRDefault="0041601B" w:rsidP="00F34535">
      <w:pPr>
        <w:ind w:left="360"/>
        <w:jc w:val="both"/>
        <w:rPr>
          <w:rFonts w:cstheme="minorHAnsi"/>
        </w:rPr>
      </w:pPr>
    </w:p>
    <w:p w:rsidR="001466E1" w:rsidRDefault="00E55486" w:rsidP="00CB7A07">
      <w:pPr>
        <w:ind w:left="360"/>
        <w:jc w:val="both"/>
        <w:rPr>
          <w:rFonts w:cstheme="minorHAnsi"/>
        </w:rPr>
      </w:pPr>
      <w:r>
        <w:rPr>
          <w:rFonts w:cstheme="minorHAnsi"/>
        </w:rPr>
        <w:t xml:space="preserve">It was asked what strategy the CCG has for dealing with the </w:t>
      </w:r>
      <w:r w:rsidR="004F28AE">
        <w:rPr>
          <w:rFonts w:cstheme="minorHAnsi"/>
        </w:rPr>
        <w:t>booming</w:t>
      </w:r>
      <w:r>
        <w:rPr>
          <w:rFonts w:cstheme="minorHAnsi"/>
        </w:rPr>
        <w:t xml:space="preserve"> Mental Health problems that will </w:t>
      </w:r>
      <w:r w:rsidR="004F28AE">
        <w:rPr>
          <w:rFonts w:cstheme="minorHAnsi"/>
        </w:rPr>
        <w:t xml:space="preserve">arise in the next 20 years due to the </w:t>
      </w:r>
      <w:r w:rsidR="00D45337">
        <w:rPr>
          <w:rFonts w:cstheme="minorHAnsi"/>
        </w:rPr>
        <w:t xml:space="preserve">increasing </w:t>
      </w:r>
      <w:r w:rsidR="004F28AE">
        <w:rPr>
          <w:rFonts w:cstheme="minorHAnsi"/>
        </w:rPr>
        <w:t>numbers of</w:t>
      </w:r>
      <w:r>
        <w:rPr>
          <w:rFonts w:cstheme="minorHAnsi"/>
        </w:rPr>
        <w:t xml:space="preserve"> an ageing population.</w:t>
      </w:r>
    </w:p>
    <w:p w:rsidR="00E55486" w:rsidRDefault="00E55486" w:rsidP="00CB7A07">
      <w:pPr>
        <w:ind w:left="360"/>
        <w:jc w:val="both"/>
        <w:rPr>
          <w:rFonts w:cstheme="minorHAnsi"/>
        </w:rPr>
      </w:pPr>
    </w:p>
    <w:p w:rsidR="00E55486" w:rsidRDefault="00C85804" w:rsidP="00CB7A07">
      <w:pPr>
        <w:ind w:left="360"/>
        <w:jc w:val="both"/>
        <w:rPr>
          <w:rFonts w:cstheme="minorHAnsi"/>
        </w:rPr>
      </w:pPr>
      <w:r>
        <w:rPr>
          <w:rFonts w:cstheme="minorHAnsi"/>
        </w:rPr>
        <w:lastRenderedPageBreak/>
        <w:t xml:space="preserve">It was acknowledged that a lot of work </w:t>
      </w:r>
      <w:r w:rsidR="00864F78">
        <w:rPr>
          <w:rFonts w:cstheme="minorHAnsi"/>
        </w:rPr>
        <w:t>is</w:t>
      </w:r>
      <w:r>
        <w:rPr>
          <w:rFonts w:cstheme="minorHAnsi"/>
        </w:rPr>
        <w:t xml:space="preserve"> needed in this area but that the CCG is clear abou</w:t>
      </w:r>
      <w:r w:rsidR="00864F78">
        <w:rPr>
          <w:rFonts w:cstheme="minorHAnsi"/>
        </w:rPr>
        <w:t>t the direction it needs to travel to address it</w:t>
      </w:r>
      <w:r w:rsidR="00515E21">
        <w:rPr>
          <w:rFonts w:cstheme="minorHAnsi"/>
        </w:rPr>
        <w:t xml:space="preserve"> and the uniqueness and quality delivered by our local provider </w:t>
      </w:r>
      <w:proofErr w:type="spellStart"/>
      <w:r w:rsidR="00515E21">
        <w:rPr>
          <w:rFonts w:cstheme="minorHAnsi"/>
        </w:rPr>
        <w:t>NAViGO</w:t>
      </w:r>
      <w:proofErr w:type="spellEnd"/>
      <w:r w:rsidR="00515E21">
        <w:rPr>
          <w:rFonts w:cstheme="minorHAnsi"/>
        </w:rPr>
        <w:t xml:space="preserve"> was highlighted.  I</w:t>
      </w:r>
      <w:r w:rsidR="00864F78">
        <w:rPr>
          <w:rFonts w:cstheme="minorHAnsi"/>
        </w:rPr>
        <w:t xml:space="preserve">t was also </w:t>
      </w:r>
      <w:r w:rsidR="00515E21">
        <w:rPr>
          <w:rFonts w:cstheme="minorHAnsi"/>
        </w:rPr>
        <w:t>flagged</w:t>
      </w:r>
      <w:r>
        <w:rPr>
          <w:rFonts w:cstheme="minorHAnsi"/>
        </w:rPr>
        <w:t xml:space="preserve"> that </w:t>
      </w:r>
      <w:r w:rsidR="00864F78">
        <w:rPr>
          <w:rFonts w:cstheme="minorHAnsi"/>
        </w:rPr>
        <w:t xml:space="preserve">a key priority for </w:t>
      </w:r>
      <w:r>
        <w:rPr>
          <w:rFonts w:cstheme="minorHAnsi"/>
        </w:rPr>
        <w:t xml:space="preserve">the Older People’s Triangle is </w:t>
      </w:r>
      <w:r w:rsidR="003A175D">
        <w:rPr>
          <w:rFonts w:cstheme="minorHAnsi"/>
        </w:rPr>
        <w:t>delivering the organisation</w:t>
      </w:r>
      <w:r w:rsidR="00FC32DA">
        <w:rPr>
          <w:rFonts w:cstheme="minorHAnsi"/>
        </w:rPr>
        <w:t>’</w:t>
      </w:r>
      <w:r w:rsidR="003A175D">
        <w:rPr>
          <w:rFonts w:cstheme="minorHAnsi"/>
        </w:rPr>
        <w:t xml:space="preserve">s </w:t>
      </w:r>
      <w:r w:rsidR="00D45337">
        <w:rPr>
          <w:rFonts w:cstheme="minorHAnsi"/>
        </w:rPr>
        <w:t>strateg</w:t>
      </w:r>
      <w:r w:rsidR="003A175D">
        <w:rPr>
          <w:rFonts w:cstheme="minorHAnsi"/>
        </w:rPr>
        <w:t>y</w:t>
      </w:r>
      <w:r w:rsidR="00D45337">
        <w:rPr>
          <w:rFonts w:cstheme="minorHAnsi"/>
        </w:rPr>
        <w:t xml:space="preserve"> for </w:t>
      </w:r>
      <w:r w:rsidR="00864F78">
        <w:rPr>
          <w:rFonts w:cstheme="minorHAnsi"/>
        </w:rPr>
        <w:t>dementia</w:t>
      </w:r>
      <w:r w:rsidR="003A175D">
        <w:rPr>
          <w:rFonts w:cstheme="minorHAnsi"/>
        </w:rPr>
        <w:t xml:space="preserve"> care</w:t>
      </w:r>
      <w:r w:rsidR="00864F78">
        <w:rPr>
          <w:rFonts w:cstheme="minorHAnsi"/>
        </w:rPr>
        <w:t>.</w:t>
      </w:r>
    </w:p>
    <w:p w:rsidR="0042052D" w:rsidRDefault="0042052D" w:rsidP="00F34535">
      <w:pPr>
        <w:ind w:left="360"/>
        <w:jc w:val="both"/>
        <w:rPr>
          <w:rFonts w:cstheme="minorHAnsi"/>
        </w:rPr>
      </w:pPr>
    </w:p>
    <w:p w:rsidR="00FD1D52" w:rsidRDefault="00EA5316" w:rsidP="00F34535">
      <w:pPr>
        <w:ind w:left="360"/>
        <w:jc w:val="both"/>
        <w:rPr>
          <w:rFonts w:cstheme="minorHAnsi"/>
        </w:rPr>
      </w:pPr>
      <w:r>
        <w:rPr>
          <w:rFonts w:cstheme="minorHAnsi"/>
        </w:rPr>
        <w:t>The options for the future of the care pathway for hyper-acute stroke was raised and it was stated by a member of the public that under NICE best practice recommendations</w:t>
      </w:r>
      <w:r w:rsidR="001E3D20">
        <w:rPr>
          <w:rFonts w:cstheme="minorHAnsi"/>
        </w:rPr>
        <w:t xml:space="preserve"> </w:t>
      </w:r>
      <w:r>
        <w:rPr>
          <w:rFonts w:cstheme="minorHAnsi"/>
        </w:rPr>
        <w:t xml:space="preserve">a patient should receive thrombolysis for stroke within a “golden hour” period.  It was then </w:t>
      </w:r>
      <w:r w:rsidR="003A175D">
        <w:rPr>
          <w:rFonts w:cstheme="minorHAnsi"/>
        </w:rPr>
        <w:t>suggested</w:t>
      </w:r>
      <w:r>
        <w:rPr>
          <w:rFonts w:cstheme="minorHAnsi"/>
        </w:rPr>
        <w:t xml:space="preserve"> that if the service </w:t>
      </w:r>
      <w:r w:rsidR="003A175D">
        <w:rPr>
          <w:rFonts w:cstheme="minorHAnsi"/>
        </w:rPr>
        <w:t>continued to be located at</w:t>
      </w:r>
      <w:r>
        <w:rPr>
          <w:rFonts w:cstheme="minorHAnsi"/>
        </w:rPr>
        <w:t xml:space="preserve"> Scunthorpe </w:t>
      </w:r>
      <w:r w:rsidR="00840315">
        <w:rPr>
          <w:rFonts w:cstheme="minorHAnsi"/>
        </w:rPr>
        <w:t>H</w:t>
      </w:r>
      <w:r w:rsidR="003A175D">
        <w:rPr>
          <w:rFonts w:cstheme="minorHAnsi"/>
        </w:rPr>
        <w:t xml:space="preserve">ospital </w:t>
      </w:r>
      <w:r>
        <w:rPr>
          <w:rFonts w:cstheme="minorHAnsi"/>
        </w:rPr>
        <w:t xml:space="preserve">patients in the </w:t>
      </w:r>
      <w:r w:rsidR="00FD1D52">
        <w:rPr>
          <w:rFonts w:cstheme="minorHAnsi"/>
        </w:rPr>
        <w:t xml:space="preserve">outlying areas such as Louth and </w:t>
      </w:r>
      <w:proofErr w:type="spellStart"/>
      <w:r w:rsidR="00FD1D52">
        <w:rPr>
          <w:rFonts w:cstheme="minorHAnsi"/>
        </w:rPr>
        <w:t>Mablethorpe</w:t>
      </w:r>
      <w:proofErr w:type="spellEnd"/>
      <w:r w:rsidR="00FD1D52">
        <w:rPr>
          <w:rFonts w:cstheme="minorHAnsi"/>
        </w:rPr>
        <w:t xml:space="preserve"> would not be able to reach the hospital within a one hour timeframe.  It was also suggested that p</w:t>
      </w:r>
      <w:r w:rsidR="001E3D20">
        <w:rPr>
          <w:rFonts w:cstheme="minorHAnsi"/>
        </w:rPr>
        <w:t>atients in</w:t>
      </w:r>
      <w:r w:rsidR="00FD1D52">
        <w:rPr>
          <w:rFonts w:cstheme="minorHAnsi"/>
        </w:rPr>
        <w:t xml:space="preserve"> Grimsby and Cleethorpes could also find it difficult to reach Scunthorp</w:t>
      </w:r>
      <w:r w:rsidR="007069FB">
        <w:rPr>
          <w:rFonts w:cstheme="minorHAnsi"/>
        </w:rPr>
        <w:t>e Hospital within this time</w:t>
      </w:r>
      <w:r w:rsidR="00FD1D52">
        <w:rPr>
          <w:rFonts w:cstheme="minorHAnsi"/>
        </w:rPr>
        <w:t>.</w:t>
      </w:r>
    </w:p>
    <w:p w:rsidR="00FD1D52" w:rsidRDefault="00FD1D52" w:rsidP="00F34535">
      <w:pPr>
        <w:ind w:left="360"/>
        <w:jc w:val="both"/>
        <w:rPr>
          <w:rFonts w:cstheme="minorHAnsi"/>
        </w:rPr>
      </w:pPr>
    </w:p>
    <w:p w:rsidR="00EA5316" w:rsidRDefault="00FD1D52" w:rsidP="00F34535">
      <w:pPr>
        <w:ind w:left="360"/>
        <w:jc w:val="both"/>
        <w:rPr>
          <w:rFonts w:cstheme="minorHAnsi"/>
        </w:rPr>
      </w:pPr>
      <w:r>
        <w:rPr>
          <w:rFonts w:cstheme="minorHAnsi"/>
        </w:rPr>
        <w:t xml:space="preserve">In response it was clarified the NICE guidance states that treatment needs to commence as soon as possible after </w:t>
      </w:r>
      <w:r w:rsidR="001E3D20">
        <w:rPr>
          <w:rFonts w:cstheme="minorHAnsi"/>
        </w:rPr>
        <w:t xml:space="preserve">the </w:t>
      </w:r>
      <w:r>
        <w:rPr>
          <w:rFonts w:cstheme="minorHAnsi"/>
        </w:rPr>
        <w:t>onset of symptoms and within 4.5 hours.  The 1 hour standard is measured from a patient accessing an A&amp;E Department.  The patient should receive a CT scan within an h</w:t>
      </w:r>
      <w:r w:rsidR="001E3D20">
        <w:rPr>
          <w:rFonts w:cstheme="minorHAnsi"/>
        </w:rPr>
        <w:t xml:space="preserve">our of coming into A&amp;E and </w:t>
      </w:r>
      <w:r>
        <w:rPr>
          <w:rFonts w:cstheme="minorHAnsi"/>
        </w:rPr>
        <w:t xml:space="preserve">should </w:t>
      </w:r>
      <w:r w:rsidR="001E3D20">
        <w:rPr>
          <w:rFonts w:cstheme="minorHAnsi"/>
        </w:rPr>
        <w:t xml:space="preserve">then </w:t>
      </w:r>
      <w:r>
        <w:rPr>
          <w:rFonts w:cstheme="minorHAnsi"/>
        </w:rPr>
        <w:t>receive any required clot busting d</w:t>
      </w:r>
      <w:r w:rsidR="003A175D">
        <w:rPr>
          <w:rFonts w:cstheme="minorHAnsi"/>
        </w:rPr>
        <w:t>rugs within the total 4.5 hour</w:t>
      </w:r>
      <w:r>
        <w:rPr>
          <w:rFonts w:cstheme="minorHAnsi"/>
        </w:rPr>
        <w:t xml:space="preserve"> period.  </w:t>
      </w:r>
      <w:r w:rsidR="00B85EC0">
        <w:rPr>
          <w:rFonts w:cstheme="minorHAnsi"/>
        </w:rPr>
        <w:t>Whilst this time period is the one outlined within the NICE guidance it is</w:t>
      </w:r>
      <w:r w:rsidR="00B378B4">
        <w:rPr>
          <w:rFonts w:cstheme="minorHAnsi"/>
        </w:rPr>
        <w:t xml:space="preserve"> anticipated that </w:t>
      </w:r>
      <w:r w:rsidR="00952C1A">
        <w:rPr>
          <w:rFonts w:cstheme="minorHAnsi"/>
        </w:rPr>
        <w:t xml:space="preserve">local </w:t>
      </w:r>
      <w:r w:rsidR="00B378B4">
        <w:rPr>
          <w:rFonts w:cstheme="minorHAnsi"/>
        </w:rPr>
        <w:t>patients will receive treatment more quickly than this</w:t>
      </w:r>
      <w:r w:rsidR="00B85EC0">
        <w:rPr>
          <w:rFonts w:cstheme="minorHAnsi"/>
        </w:rPr>
        <w:t xml:space="preserve">.  </w:t>
      </w:r>
      <w:r>
        <w:rPr>
          <w:rFonts w:cstheme="minorHAnsi"/>
        </w:rPr>
        <w:t xml:space="preserve">However one of the greatest challenges faced is that of raising awareness within the general public of what they should do if they suspect a stroke has occurred.  In </w:t>
      </w:r>
      <w:r w:rsidR="001E3D20">
        <w:rPr>
          <w:rFonts w:cstheme="minorHAnsi"/>
        </w:rPr>
        <w:t>a large number of</w:t>
      </w:r>
      <w:r>
        <w:rPr>
          <w:rFonts w:cstheme="minorHAnsi"/>
        </w:rPr>
        <w:t xml:space="preserve"> cases patients are delaying up to 9 hour</w:t>
      </w:r>
      <w:r w:rsidR="001E3D20">
        <w:rPr>
          <w:rFonts w:cstheme="minorHAnsi"/>
        </w:rPr>
        <w:t xml:space="preserve">s before they seek medical help because they do not realise a stroke has occurred.  </w:t>
      </w:r>
    </w:p>
    <w:p w:rsidR="00B85EC0" w:rsidRDefault="00B85EC0" w:rsidP="00F34535">
      <w:pPr>
        <w:ind w:left="360"/>
        <w:jc w:val="both"/>
        <w:rPr>
          <w:rFonts w:cstheme="minorHAnsi"/>
        </w:rPr>
      </w:pPr>
    </w:p>
    <w:p w:rsidR="00B378B4" w:rsidRDefault="00B85EC0" w:rsidP="00F34535">
      <w:pPr>
        <w:ind w:left="360"/>
        <w:jc w:val="both"/>
        <w:rPr>
          <w:rFonts w:cstheme="minorHAnsi"/>
        </w:rPr>
      </w:pPr>
      <w:r>
        <w:rPr>
          <w:rFonts w:cstheme="minorHAnsi"/>
        </w:rPr>
        <w:t>It was also explained that the recommendations under consideration for th</w:t>
      </w:r>
      <w:r w:rsidR="00B378B4">
        <w:rPr>
          <w:rFonts w:cstheme="minorHAnsi"/>
        </w:rPr>
        <w:t>e hyper-acute stroke service will comply with the NICE standards and have</w:t>
      </w:r>
      <w:r>
        <w:rPr>
          <w:rFonts w:cstheme="minorHAnsi"/>
        </w:rPr>
        <w:t xml:space="preserve"> been informed by extensive expert clinical input which also includes advice taken from the regional Clinical Senate</w:t>
      </w:r>
      <w:r w:rsidR="00B378B4">
        <w:rPr>
          <w:rFonts w:cstheme="minorHAnsi"/>
        </w:rPr>
        <w:t>.</w:t>
      </w:r>
    </w:p>
    <w:p w:rsidR="00B378B4" w:rsidRDefault="00B378B4" w:rsidP="00F34535">
      <w:pPr>
        <w:ind w:left="360"/>
        <w:jc w:val="both"/>
        <w:rPr>
          <w:rFonts w:cstheme="minorHAnsi"/>
        </w:rPr>
      </w:pPr>
    </w:p>
    <w:p w:rsidR="001A05D4" w:rsidRDefault="001A05D4" w:rsidP="001A05D4">
      <w:pPr>
        <w:ind w:left="360"/>
        <w:jc w:val="both"/>
        <w:rPr>
          <w:rFonts w:cstheme="minorHAnsi"/>
        </w:rPr>
      </w:pPr>
      <w:r>
        <w:rPr>
          <w:rFonts w:cstheme="minorHAnsi"/>
        </w:rPr>
        <w:t>It was highlighted that the current proposed options being considered under the Healthy Lives Healthy Futures programme for hyper-acute stroke and ENT inpatient surgery relate specifically to quality and outcomes for patients from the services being provided and does not focus on financial savings.  However at a future date decisions will need to be taken that do directly address affordability as well as quality of services.  The CCG has a remit to ensure the delivery of the best level of service quality that it can, using the best clinical advice that it can, within the monies that the government allocates to it.</w:t>
      </w:r>
    </w:p>
    <w:p w:rsidR="001A05D4" w:rsidRDefault="001A05D4" w:rsidP="001A05D4">
      <w:pPr>
        <w:ind w:left="360"/>
        <w:jc w:val="both"/>
        <w:rPr>
          <w:rFonts w:cstheme="minorHAnsi"/>
        </w:rPr>
      </w:pPr>
    </w:p>
    <w:p w:rsidR="001A05D4" w:rsidRDefault="001A05D4" w:rsidP="001A05D4">
      <w:pPr>
        <w:ind w:left="360"/>
        <w:jc w:val="both"/>
        <w:rPr>
          <w:rFonts w:cstheme="minorHAnsi"/>
        </w:rPr>
      </w:pPr>
      <w:r>
        <w:rPr>
          <w:rFonts w:cstheme="minorHAnsi"/>
        </w:rPr>
        <w:t>It was noted that there is one CT scanner at Diana, Princess of Wales Hospital and that this scanner is well used over all 7 days of the week and will continue to be so. It was also pointed out that when this scanner goes down, which does happen, there is no back up.  However there are two scanners already in place at Scunthorpe Hospital, so in the event of one going down another is still available for emergency use</w:t>
      </w:r>
      <w:r w:rsidR="005B1AD5">
        <w:rPr>
          <w:rFonts w:cstheme="minorHAnsi"/>
        </w:rPr>
        <w:t xml:space="preserve">. </w:t>
      </w:r>
      <w:r>
        <w:rPr>
          <w:rFonts w:cstheme="minorHAnsi"/>
        </w:rPr>
        <w:t xml:space="preserve"> It was queried why Scunthorpe has two CT scanners while Grimsby only has one.  In response the meeting was advised that this was a decision made some time ago by the hospitals and not the CCG so our knowledge about this is limited.  It is assumed that the decision was taken on the back of an assessment of overall need, building capacity and clinical capacity.</w:t>
      </w:r>
      <w:r w:rsidRPr="001A05D4">
        <w:rPr>
          <w:rFonts w:cstheme="minorHAnsi"/>
        </w:rPr>
        <w:t xml:space="preserve"> </w:t>
      </w:r>
      <w:r>
        <w:rPr>
          <w:rFonts w:cstheme="minorHAnsi"/>
        </w:rPr>
        <w:t>This is important in the care pathway for hyper-acute stroke.</w:t>
      </w:r>
    </w:p>
    <w:p w:rsidR="001A05D4" w:rsidRDefault="001A05D4" w:rsidP="001A05D4">
      <w:pPr>
        <w:ind w:left="360"/>
        <w:jc w:val="both"/>
        <w:rPr>
          <w:rFonts w:cstheme="minorHAnsi"/>
        </w:rPr>
      </w:pPr>
    </w:p>
    <w:p w:rsidR="001A05D4" w:rsidRDefault="001A05D4" w:rsidP="001A05D4">
      <w:pPr>
        <w:ind w:left="360"/>
        <w:jc w:val="both"/>
        <w:rPr>
          <w:rFonts w:cstheme="minorHAnsi"/>
        </w:rPr>
      </w:pPr>
      <w:r>
        <w:rPr>
          <w:rFonts w:cstheme="minorHAnsi"/>
        </w:rPr>
        <w:t>The meeting was reminded that it was initially the Care Quality Commission and Keogh Review who said the service needed to move to a c</w:t>
      </w:r>
      <w:r w:rsidR="005B1AD5">
        <w:rPr>
          <w:rFonts w:cstheme="minorHAnsi"/>
        </w:rPr>
        <w:t>entralised model at Scunthorpe H</w:t>
      </w:r>
      <w:r>
        <w:rPr>
          <w:rFonts w:cstheme="minorHAnsi"/>
        </w:rPr>
        <w:t>ospital to ensure the best quality of service that was available.</w:t>
      </w:r>
    </w:p>
    <w:p w:rsidR="001A05D4" w:rsidRDefault="001A05D4" w:rsidP="001A05D4">
      <w:pPr>
        <w:ind w:left="360"/>
        <w:jc w:val="both"/>
        <w:rPr>
          <w:rFonts w:cstheme="minorHAnsi"/>
        </w:rPr>
      </w:pPr>
    </w:p>
    <w:p w:rsidR="001278B9" w:rsidRDefault="00B378B4" w:rsidP="00F34535">
      <w:pPr>
        <w:ind w:left="360"/>
        <w:jc w:val="both"/>
        <w:rPr>
          <w:rFonts w:cstheme="minorHAnsi"/>
        </w:rPr>
      </w:pPr>
      <w:r>
        <w:rPr>
          <w:rFonts w:cstheme="minorHAnsi"/>
        </w:rPr>
        <w:t xml:space="preserve">A question was raised on how members of the public affect this Board and what it achieves.  </w:t>
      </w:r>
      <w:r w:rsidR="001278B9">
        <w:rPr>
          <w:rFonts w:cstheme="minorHAnsi"/>
        </w:rPr>
        <w:t>In response the following examples were given:</w:t>
      </w:r>
    </w:p>
    <w:p w:rsidR="001278B9" w:rsidRDefault="001278B9" w:rsidP="00F34535">
      <w:pPr>
        <w:ind w:left="360"/>
        <w:jc w:val="both"/>
        <w:rPr>
          <w:rFonts w:cstheme="minorHAnsi"/>
        </w:rPr>
      </w:pPr>
    </w:p>
    <w:p w:rsidR="00B85EC0" w:rsidRDefault="001278B9" w:rsidP="001278B9">
      <w:pPr>
        <w:ind w:left="720"/>
        <w:jc w:val="both"/>
        <w:rPr>
          <w:rFonts w:cstheme="minorHAnsi"/>
        </w:rPr>
      </w:pPr>
      <w:r>
        <w:rPr>
          <w:rFonts w:cstheme="minorHAnsi"/>
        </w:rPr>
        <w:t xml:space="preserve">When the Carers Service was being developed the CCG invited members of the public with an interest in this area to decide what type of service was required.  A number of individuals put </w:t>
      </w:r>
      <w:proofErr w:type="gramStart"/>
      <w:r>
        <w:rPr>
          <w:rFonts w:cstheme="minorHAnsi"/>
        </w:rPr>
        <w:t>themselves</w:t>
      </w:r>
      <w:proofErr w:type="gramEnd"/>
      <w:r>
        <w:rPr>
          <w:rFonts w:cstheme="minorHAnsi"/>
        </w:rPr>
        <w:t xml:space="preserve"> forward and were invol</w:t>
      </w:r>
      <w:r w:rsidR="00CD55C5">
        <w:rPr>
          <w:rFonts w:cstheme="minorHAnsi"/>
        </w:rPr>
        <w:t>ved in shaping the service specification</w:t>
      </w:r>
      <w:r>
        <w:rPr>
          <w:rFonts w:cstheme="minorHAnsi"/>
        </w:rPr>
        <w:t xml:space="preserve">. </w:t>
      </w:r>
      <w:r w:rsidR="00974315">
        <w:rPr>
          <w:rFonts w:cstheme="minorHAnsi"/>
        </w:rPr>
        <w:t xml:space="preserve"> Service t</w:t>
      </w:r>
      <w:r>
        <w:rPr>
          <w:rFonts w:cstheme="minorHAnsi"/>
        </w:rPr>
        <w:t xml:space="preserve">enderers then met with the carers and members of the public to discuss the service </w:t>
      </w:r>
      <w:r w:rsidR="00974315">
        <w:rPr>
          <w:rFonts w:cstheme="minorHAnsi"/>
        </w:rPr>
        <w:t>requirements</w:t>
      </w:r>
      <w:r w:rsidR="003A175D">
        <w:rPr>
          <w:rFonts w:cstheme="minorHAnsi"/>
        </w:rPr>
        <w:t>, and help decide which company was awarded the</w:t>
      </w:r>
      <w:r w:rsidR="00974315">
        <w:rPr>
          <w:rFonts w:cstheme="minorHAnsi"/>
        </w:rPr>
        <w:t xml:space="preserve"> tender.</w:t>
      </w:r>
    </w:p>
    <w:p w:rsidR="001278B9" w:rsidRDefault="001278B9" w:rsidP="001278B9">
      <w:pPr>
        <w:ind w:left="720"/>
        <w:jc w:val="both"/>
        <w:rPr>
          <w:rFonts w:cstheme="minorHAnsi"/>
        </w:rPr>
      </w:pPr>
    </w:p>
    <w:p w:rsidR="001278B9" w:rsidRDefault="001278B9" w:rsidP="001278B9">
      <w:pPr>
        <w:ind w:left="720"/>
        <w:jc w:val="both"/>
        <w:rPr>
          <w:rFonts w:cstheme="minorHAnsi"/>
        </w:rPr>
      </w:pPr>
      <w:r>
        <w:rPr>
          <w:rFonts w:cstheme="minorHAnsi"/>
        </w:rPr>
        <w:lastRenderedPageBreak/>
        <w:t>The Healthy Lives Healthy Futures programm</w:t>
      </w:r>
      <w:r w:rsidR="00151BF7">
        <w:rPr>
          <w:rFonts w:cstheme="minorHAnsi"/>
        </w:rPr>
        <w:t xml:space="preserve">e is actively involved with </w:t>
      </w:r>
      <w:r>
        <w:rPr>
          <w:rFonts w:cstheme="minorHAnsi"/>
        </w:rPr>
        <w:t xml:space="preserve">local community groups </w:t>
      </w:r>
      <w:r w:rsidR="00FB359C">
        <w:rPr>
          <w:rFonts w:cstheme="minorHAnsi"/>
        </w:rPr>
        <w:t>and</w:t>
      </w:r>
      <w:r w:rsidR="009138AD">
        <w:rPr>
          <w:rFonts w:cstheme="minorHAnsi"/>
        </w:rPr>
        <w:t xml:space="preserve"> is using their input</w:t>
      </w:r>
      <w:r>
        <w:rPr>
          <w:rFonts w:cstheme="minorHAnsi"/>
        </w:rPr>
        <w:t xml:space="preserve"> to shape proposals</w:t>
      </w:r>
      <w:r w:rsidR="003A175D">
        <w:rPr>
          <w:rFonts w:cstheme="minorHAnsi"/>
        </w:rPr>
        <w:t xml:space="preserve">. </w:t>
      </w:r>
      <w:r>
        <w:rPr>
          <w:rFonts w:cstheme="minorHAnsi"/>
        </w:rPr>
        <w:t>Through involvement with community groups the CCG became aware that transport issues are a big concern within the community and this ha</w:t>
      </w:r>
      <w:r w:rsidR="003A175D">
        <w:rPr>
          <w:rFonts w:cstheme="minorHAnsi"/>
        </w:rPr>
        <w:t xml:space="preserve">s now been escalated up the HLHF </w:t>
      </w:r>
      <w:r>
        <w:rPr>
          <w:rFonts w:cstheme="minorHAnsi"/>
        </w:rPr>
        <w:t>agenda.</w:t>
      </w:r>
    </w:p>
    <w:p w:rsidR="001278B9" w:rsidRDefault="001278B9" w:rsidP="001278B9">
      <w:pPr>
        <w:ind w:left="720"/>
        <w:jc w:val="both"/>
        <w:rPr>
          <w:rFonts w:cstheme="minorHAnsi"/>
        </w:rPr>
      </w:pPr>
    </w:p>
    <w:p w:rsidR="00640F0A" w:rsidRDefault="001278B9" w:rsidP="000601E9">
      <w:pPr>
        <w:ind w:left="720"/>
        <w:jc w:val="both"/>
        <w:rPr>
          <w:rFonts w:cstheme="minorHAnsi"/>
        </w:rPr>
      </w:pPr>
      <w:r>
        <w:rPr>
          <w:rFonts w:cstheme="minorHAnsi"/>
        </w:rPr>
        <w:t xml:space="preserve">The work undertaken by the </w:t>
      </w:r>
      <w:r w:rsidR="003A175D">
        <w:rPr>
          <w:rFonts w:cstheme="minorHAnsi"/>
        </w:rPr>
        <w:t>CCG</w:t>
      </w:r>
      <w:r>
        <w:rPr>
          <w:rFonts w:cstheme="minorHAnsi"/>
        </w:rPr>
        <w:t xml:space="preserve">’s Triangles is automatically influenced by </w:t>
      </w:r>
      <w:r w:rsidR="0059361D">
        <w:rPr>
          <w:rFonts w:cstheme="minorHAnsi"/>
        </w:rPr>
        <w:t xml:space="preserve">the inclusion of </w:t>
      </w:r>
      <w:r>
        <w:rPr>
          <w:rFonts w:cstheme="minorHAnsi"/>
        </w:rPr>
        <w:t xml:space="preserve">a lay member from the Community Forum </w:t>
      </w:r>
      <w:r w:rsidR="0059361D">
        <w:rPr>
          <w:rFonts w:cstheme="minorHAnsi"/>
        </w:rPr>
        <w:t>in the Triangle</w:t>
      </w:r>
      <w:r w:rsidR="003A175D">
        <w:rPr>
          <w:rFonts w:cstheme="minorHAnsi"/>
        </w:rPr>
        <w:t>, whose role is to ensure that the wider public is properly involved in service changes and developments</w:t>
      </w:r>
      <w:r w:rsidR="0059361D">
        <w:rPr>
          <w:rFonts w:cstheme="minorHAnsi"/>
        </w:rPr>
        <w:t>.</w:t>
      </w:r>
    </w:p>
    <w:p w:rsidR="00A91E4A" w:rsidRDefault="00A91E4A" w:rsidP="001A05D4">
      <w:pPr>
        <w:ind w:left="360"/>
        <w:jc w:val="both"/>
        <w:rPr>
          <w:rFonts w:cstheme="minorHAnsi"/>
        </w:rPr>
      </w:pPr>
    </w:p>
    <w:p w:rsidR="00272A02" w:rsidRPr="003E5E4F" w:rsidRDefault="0042052D" w:rsidP="00CC52BC">
      <w:pPr>
        <w:rPr>
          <w:rFonts w:cstheme="minorHAnsi"/>
          <w:b/>
        </w:rPr>
      </w:pPr>
      <w:r>
        <w:rPr>
          <w:rFonts w:cstheme="minorHAnsi"/>
          <w:b/>
        </w:rPr>
        <w:t>5</w:t>
      </w:r>
      <w:r w:rsidR="00CC52BC" w:rsidRPr="003E5E4F">
        <w:rPr>
          <w:rFonts w:cstheme="minorHAnsi"/>
          <w:b/>
        </w:rPr>
        <w:t xml:space="preserve">.  </w:t>
      </w:r>
      <w:r w:rsidR="00CD11AE">
        <w:rPr>
          <w:rFonts w:cstheme="minorHAnsi"/>
          <w:b/>
        </w:rPr>
        <w:t xml:space="preserve"> </w:t>
      </w:r>
      <w:r>
        <w:rPr>
          <w:rFonts w:cstheme="minorHAnsi"/>
          <w:b/>
        </w:rPr>
        <w:t>CLOSE</w:t>
      </w:r>
    </w:p>
    <w:p w:rsidR="00CA085E" w:rsidRPr="003E5E4F" w:rsidRDefault="00CA085E" w:rsidP="00B9119D">
      <w:pPr>
        <w:rPr>
          <w:rFonts w:cstheme="minorHAnsi"/>
          <w:b/>
        </w:rPr>
      </w:pPr>
    </w:p>
    <w:p w:rsidR="0072220A" w:rsidRPr="003E5E4F" w:rsidRDefault="000241DD" w:rsidP="000241DD">
      <w:pPr>
        <w:ind w:left="360"/>
        <w:jc w:val="both"/>
        <w:rPr>
          <w:rFonts w:cstheme="minorHAnsi"/>
        </w:rPr>
      </w:pPr>
      <w:r>
        <w:rPr>
          <w:rFonts w:cstheme="minorHAnsi"/>
        </w:rPr>
        <w:t>There being no further business the meeting was closed.</w:t>
      </w:r>
    </w:p>
    <w:sectPr w:rsidR="0072220A" w:rsidRPr="003E5E4F"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9" w:rsidRDefault="00B42009" w:rsidP="00187F40">
      <w:r>
        <w:separator/>
      </w:r>
    </w:p>
  </w:endnote>
  <w:endnote w:type="continuationSeparator" w:id="0">
    <w:p w:rsidR="00B42009" w:rsidRDefault="00B4200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B42009" w:rsidRDefault="00B42009">
        <w:pPr>
          <w:pStyle w:val="Footer"/>
          <w:jc w:val="right"/>
        </w:pPr>
        <w:r>
          <w:fldChar w:fldCharType="begin"/>
        </w:r>
        <w:r>
          <w:instrText xml:space="preserve"> PAGE   \* MERGEFORMAT </w:instrText>
        </w:r>
        <w:r>
          <w:fldChar w:fldCharType="separate"/>
        </w:r>
        <w:r w:rsidR="009B1C19">
          <w:rPr>
            <w:noProof/>
          </w:rPr>
          <w:t>4</w:t>
        </w:r>
        <w:r>
          <w:rPr>
            <w:noProof/>
          </w:rPr>
          <w:fldChar w:fldCharType="end"/>
        </w:r>
      </w:p>
    </w:sdtContent>
  </w:sdt>
  <w:p w:rsidR="00B42009" w:rsidRDefault="00B42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9" w:rsidRDefault="00B42009" w:rsidP="00187F40">
      <w:r>
        <w:separator/>
      </w:r>
    </w:p>
  </w:footnote>
  <w:footnote w:type="continuationSeparator" w:id="0">
    <w:p w:rsidR="00B42009" w:rsidRDefault="00B4200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09" w:rsidRDefault="00B42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09" w:rsidRDefault="00B42009" w:rsidP="00690C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09" w:rsidRDefault="00B42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41972"/>
    <w:multiLevelType w:val="hybridMultilevel"/>
    <w:tmpl w:val="E668E4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2"/>
  </w:num>
  <w:num w:numId="3">
    <w:abstractNumId w:val="1"/>
  </w:num>
  <w:num w:numId="4">
    <w:abstractNumId w:val="11"/>
  </w:num>
  <w:num w:numId="5">
    <w:abstractNumId w:val="13"/>
  </w:num>
  <w:num w:numId="6">
    <w:abstractNumId w:val="12"/>
  </w:num>
  <w:num w:numId="7">
    <w:abstractNumId w:val="0"/>
  </w:num>
  <w:num w:numId="8">
    <w:abstractNumId w:val="4"/>
  </w:num>
  <w:num w:numId="9">
    <w:abstractNumId w:val="10"/>
  </w:num>
  <w:num w:numId="10">
    <w:abstractNumId w:val="4"/>
  </w:num>
  <w:num w:numId="11">
    <w:abstractNumId w:val="9"/>
  </w:num>
  <w:num w:numId="12">
    <w:abstractNumId w:val="7"/>
  </w:num>
  <w:num w:numId="13">
    <w:abstractNumId w:val="14"/>
  </w:num>
  <w:num w:numId="14">
    <w:abstractNumId w:val="15"/>
  </w:num>
  <w:num w:numId="15">
    <w:abstractNumId w:val="6"/>
  </w:num>
  <w:num w:numId="16">
    <w:abstractNumId w:val="5"/>
  </w:num>
  <w:num w:numId="17">
    <w:abstractNumId w:val="16"/>
  </w:num>
  <w:num w:numId="18">
    <w:abstractNumId w:val="2"/>
  </w:num>
  <w:num w:numId="19">
    <w:abstractNumId w:val="19"/>
  </w:num>
  <w:num w:numId="20">
    <w:abstractNumId w:val="17"/>
  </w:num>
  <w:num w:numId="21">
    <w:abstractNumId w:val="8"/>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AAD"/>
    <w:rsid w:val="00001E64"/>
    <w:rsid w:val="0000271A"/>
    <w:rsid w:val="000027E5"/>
    <w:rsid w:val="00003008"/>
    <w:rsid w:val="000034EB"/>
    <w:rsid w:val="00004539"/>
    <w:rsid w:val="000058CF"/>
    <w:rsid w:val="00005A3C"/>
    <w:rsid w:val="000073AE"/>
    <w:rsid w:val="00007D5E"/>
    <w:rsid w:val="00007EF0"/>
    <w:rsid w:val="000101FB"/>
    <w:rsid w:val="00010FB1"/>
    <w:rsid w:val="000125C0"/>
    <w:rsid w:val="00012A41"/>
    <w:rsid w:val="00012DF0"/>
    <w:rsid w:val="00012EA9"/>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1DD"/>
    <w:rsid w:val="000242C2"/>
    <w:rsid w:val="0002546A"/>
    <w:rsid w:val="00025731"/>
    <w:rsid w:val="00025A1C"/>
    <w:rsid w:val="00025F5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464"/>
    <w:rsid w:val="000417DE"/>
    <w:rsid w:val="00041AB4"/>
    <w:rsid w:val="00041BB5"/>
    <w:rsid w:val="00041F38"/>
    <w:rsid w:val="00042891"/>
    <w:rsid w:val="00042C28"/>
    <w:rsid w:val="00042ED6"/>
    <w:rsid w:val="00042F7A"/>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426A"/>
    <w:rsid w:val="00054880"/>
    <w:rsid w:val="00056611"/>
    <w:rsid w:val="00056C12"/>
    <w:rsid w:val="00056EB4"/>
    <w:rsid w:val="000578E6"/>
    <w:rsid w:val="0006012E"/>
    <w:rsid w:val="000601E9"/>
    <w:rsid w:val="00061044"/>
    <w:rsid w:val="00061797"/>
    <w:rsid w:val="00061D3D"/>
    <w:rsid w:val="00062504"/>
    <w:rsid w:val="00062BCE"/>
    <w:rsid w:val="000637F1"/>
    <w:rsid w:val="00063C6A"/>
    <w:rsid w:val="00063DE9"/>
    <w:rsid w:val="000640C3"/>
    <w:rsid w:val="0006508A"/>
    <w:rsid w:val="000659D0"/>
    <w:rsid w:val="00066B04"/>
    <w:rsid w:val="00066C32"/>
    <w:rsid w:val="000670E0"/>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2ED4"/>
    <w:rsid w:val="000836FD"/>
    <w:rsid w:val="00083A79"/>
    <w:rsid w:val="00083DC9"/>
    <w:rsid w:val="00084DC7"/>
    <w:rsid w:val="00085943"/>
    <w:rsid w:val="0008613A"/>
    <w:rsid w:val="00086EEA"/>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B2A"/>
    <w:rsid w:val="000A0D51"/>
    <w:rsid w:val="000A0DEB"/>
    <w:rsid w:val="000A2A51"/>
    <w:rsid w:val="000A2C65"/>
    <w:rsid w:val="000A3EA4"/>
    <w:rsid w:val="000A52CA"/>
    <w:rsid w:val="000A53F6"/>
    <w:rsid w:val="000A575C"/>
    <w:rsid w:val="000A57DA"/>
    <w:rsid w:val="000A5C20"/>
    <w:rsid w:val="000A5E0D"/>
    <w:rsid w:val="000A6378"/>
    <w:rsid w:val="000A6593"/>
    <w:rsid w:val="000B11FC"/>
    <w:rsid w:val="000B1819"/>
    <w:rsid w:val="000B1BE2"/>
    <w:rsid w:val="000B2147"/>
    <w:rsid w:val="000B2556"/>
    <w:rsid w:val="000B2E45"/>
    <w:rsid w:val="000B34C0"/>
    <w:rsid w:val="000B393D"/>
    <w:rsid w:val="000B3BBF"/>
    <w:rsid w:val="000B4762"/>
    <w:rsid w:val="000B527C"/>
    <w:rsid w:val="000B55D3"/>
    <w:rsid w:val="000B7BE4"/>
    <w:rsid w:val="000C017A"/>
    <w:rsid w:val="000C0BD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FE2"/>
    <w:rsid w:val="000E2492"/>
    <w:rsid w:val="000E26DA"/>
    <w:rsid w:val="000E347F"/>
    <w:rsid w:val="000E3D83"/>
    <w:rsid w:val="000E4212"/>
    <w:rsid w:val="000E458B"/>
    <w:rsid w:val="000E48D1"/>
    <w:rsid w:val="000E4BAB"/>
    <w:rsid w:val="000E51EF"/>
    <w:rsid w:val="000E6402"/>
    <w:rsid w:val="000E6A8F"/>
    <w:rsid w:val="000E6B95"/>
    <w:rsid w:val="000E719F"/>
    <w:rsid w:val="000F17B1"/>
    <w:rsid w:val="000F1B79"/>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4E05"/>
    <w:rsid w:val="00105131"/>
    <w:rsid w:val="00105287"/>
    <w:rsid w:val="001052BC"/>
    <w:rsid w:val="00106319"/>
    <w:rsid w:val="00107EE3"/>
    <w:rsid w:val="001106CE"/>
    <w:rsid w:val="00110C8C"/>
    <w:rsid w:val="001115BF"/>
    <w:rsid w:val="00111DDF"/>
    <w:rsid w:val="00111EE1"/>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C44"/>
    <w:rsid w:val="00124D9A"/>
    <w:rsid w:val="00125158"/>
    <w:rsid w:val="0012531F"/>
    <w:rsid w:val="00126001"/>
    <w:rsid w:val="00126677"/>
    <w:rsid w:val="001266C8"/>
    <w:rsid w:val="00126738"/>
    <w:rsid w:val="00126C99"/>
    <w:rsid w:val="00126EF9"/>
    <w:rsid w:val="001273B1"/>
    <w:rsid w:val="001278B9"/>
    <w:rsid w:val="00127945"/>
    <w:rsid w:val="00130357"/>
    <w:rsid w:val="00131070"/>
    <w:rsid w:val="0013179E"/>
    <w:rsid w:val="00132169"/>
    <w:rsid w:val="00132552"/>
    <w:rsid w:val="00132750"/>
    <w:rsid w:val="00133393"/>
    <w:rsid w:val="001335E5"/>
    <w:rsid w:val="001336E9"/>
    <w:rsid w:val="0013386D"/>
    <w:rsid w:val="001338EC"/>
    <w:rsid w:val="00133A3C"/>
    <w:rsid w:val="00133FAF"/>
    <w:rsid w:val="00133FFE"/>
    <w:rsid w:val="00134E67"/>
    <w:rsid w:val="00135EFD"/>
    <w:rsid w:val="00136383"/>
    <w:rsid w:val="00137076"/>
    <w:rsid w:val="0013709D"/>
    <w:rsid w:val="00140D39"/>
    <w:rsid w:val="00140E34"/>
    <w:rsid w:val="00141D71"/>
    <w:rsid w:val="0014250F"/>
    <w:rsid w:val="0014254A"/>
    <w:rsid w:val="001425C1"/>
    <w:rsid w:val="00142D0D"/>
    <w:rsid w:val="0014301B"/>
    <w:rsid w:val="001430F9"/>
    <w:rsid w:val="00144020"/>
    <w:rsid w:val="0014428D"/>
    <w:rsid w:val="00144C8A"/>
    <w:rsid w:val="00145B3F"/>
    <w:rsid w:val="00145F6D"/>
    <w:rsid w:val="0014603E"/>
    <w:rsid w:val="001466E1"/>
    <w:rsid w:val="00146D5F"/>
    <w:rsid w:val="00147478"/>
    <w:rsid w:val="001474DF"/>
    <w:rsid w:val="00150FE5"/>
    <w:rsid w:val="00151BF7"/>
    <w:rsid w:val="00151F9E"/>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977C3"/>
    <w:rsid w:val="001A0470"/>
    <w:rsid w:val="001A05D4"/>
    <w:rsid w:val="001A1D16"/>
    <w:rsid w:val="001A2AAA"/>
    <w:rsid w:val="001A2D03"/>
    <w:rsid w:val="001A2DB6"/>
    <w:rsid w:val="001A412A"/>
    <w:rsid w:val="001A461E"/>
    <w:rsid w:val="001A4918"/>
    <w:rsid w:val="001A5FA4"/>
    <w:rsid w:val="001A603A"/>
    <w:rsid w:val="001A6CD5"/>
    <w:rsid w:val="001B06CC"/>
    <w:rsid w:val="001B0A87"/>
    <w:rsid w:val="001B0E0E"/>
    <w:rsid w:val="001B109E"/>
    <w:rsid w:val="001B1298"/>
    <w:rsid w:val="001B175D"/>
    <w:rsid w:val="001B1A39"/>
    <w:rsid w:val="001B201F"/>
    <w:rsid w:val="001B3429"/>
    <w:rsid w:val="001B41D0"/>
    <w:rsid w:val="001B43BC"/>
    <w:rsid w:val="001B5007"/>
    <w:rsid w:val="001B51FE"/>
    <w:rsid w:val="001B5985"/>
    <w:rsid w:val="001B6165"/>
    <w:rsid w:val="001B6A53"/>
    <w:rsid w:val="001B76EE"/>
    <w:rsid w:val="001B7FA4"/>
    <w:rsid w:val="001C0360"/>
    <w:rsid w:val="001C0661"/>
    <w:rsid w:val="001C0829"/>
    <w:rsid w:val="001C09E7"/>
    <w:rsid w:val="001C0D52"/>
    <w:rsid w:val="001C130E"/>
    <w:rsid w:val="001C174E"/>
    <w:rsid w:val="001C3193"/>
    <w:rsid w:val="001C3425"/>
    <w:rsid w:val="001C3767"/>
    <w:rsid w:val="001C3A0A"/>
    <w:rsid w:val="001C3D84"/>
    <w:rsid w:val="001C3EEA"/>
    <w:rsid w:val="001C40E6"/>
    <w:rsid w:val="001C4CE7"/>
    <w:rsid w:val="001C508A"/>
    <w:rsid w:val="001C5A5E"/>
    <w:rsid w:val="001C5FB9"/>
    <w:rsid w:val="001C6A14"/>
    <w:rsid w:val="001C779A"/>
    <w:rsid w:val="001D0861"/>
    <w:rsid w:val="001D0A82"/>
    <w:rsid w:val="001D116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283C"/>
    <w:rsid w:val="001E3D20"/>
    <w:rsid w:val="001E45AC"/>
    <w:rsid w:val="001E4607"/>
    <w:rsid w:val="001E498C"/>
    <w:rsid w:val="001E4EBD"/>
    <w:rsid w:val="001E5063"/>
    <w:rsid w:val="001E5338"/>
    <w:rsid w:val="001E55DF"/>
    <w:rsid w:val="001E5B61"/>
    <w:rsid w:val="001E5FEE"/>
    <w:rsid w:val="001E7011"/>
    <w:rsid w:val="001E7510"/>
    <w:rsid w:val="001E7FFC"/>
    <w:rsid w:val="001F1241"/>
    <w:rsid w:val="001F1444"/>
    <w:rsid w:val="001F18F9"/>
    <w:rsid w:val="001F1912"/>
    <w:rsid w:val="001F1B48"/>
    <w:rsid w:val="001F2C21"/>
    <w:rsid w:val="001F2D99"/>
    <w:rsid w:val="001F2EE8"/>
    <w:rsid w:val="001F2FA0"/>
    <w:rsid w:val="001F324B"/>
    <w:rsid w:val="001F37B6"/>
    <w:rsid w:val="001F3B51"/>
    <w:rsid w:val="001F4508"/>
    <w:rsid w:val="001F4BCB"/>
    <w:rsid w:val="001F4F66"/>
    <w:rsid w:val="001F690B"/>
    <w:rsid w:val="001F6C33"/>
    <w:rsid w:val="00200F8A"/>
    <w:rsid w:val="00201895"/>
    <w:rsid w:val="002031F6"/>
    <w:rsid w:val="0020321B"/>
    <w:rsid w:val="00203F07"/>
    <w:rsid w:val="00207430"/>
    <w:rsid w:val="002101A5"/>
    <w:rsid w:val="00210644"/>
    <w:rsid w:val="00210926"/>
    <w:rsid w:val="002109FF"/>
    <w:rsid w:val="00211122"/>
    <w:rsid w:val="00211B28"/>
    <w:rsid w:val="00211D4A"/>
    <w:rsid w:val="002120C4"/>
    <w:rsid w:val="00213E8D"/>
    <w:rsid w:val="00214145"/>
    <w:rsid w:val="00214B1A"/>
    <w:rsid w:val="0021505E"/>
    <w:rsid w:val="0021521C"/>
    <w:rsid w:val="0021593A"/>
    <w:rsid w:val="002176E4"/>
    <w:rsid w:val="0021789A"/>
    <w:rsid w:val="00217B55"/>
    <w:rsid w:val="0022021A"/>
    <w:rsid w:val="002205A4"/>
    <w:rsid w:val="0022071D"/>
    <w:rsid w:val="00220BB1"/>
    <w:rsid w:val="00220BE4"/>
    <w:rsid w:val="00220E51"/>
    <w:rsid w:val="00221748"/>
    <w:rsid w:val="002219B0"/>
    <w:rsid w:val="0022225D"/>
    <w:rsid w:val="00223C29"/>
    <w:rsid w:val="00223FB0"/>
    <w:rsid w:val="0022409B"/>
    <w:rsid w:val="002243D5"/>
    <w:rsid w:val="0022558E"/>
    <w:rsid w:val="00225A1D"/>
    <w:rsid w:val="00226B5A"/>
    <w:rsid w:val="002277AC"/>
    <w:rsid w:val="00227F16"/>
    <w:rsid w:val="00231696"/>
    <w:rsid w:val="00231945"/>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111"/>
    <w:rsid w:val="00256BC8"/>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5DC5"/>
    <w:rsid w:val="00276702"/>
    <w:rsid w:val="002800C0"/>
    <w:rsid w:val="00280255"/>
    <w:rsid w:val="0028039B"/>
    <w:rsid w:val="00281295"/>
    <w:rsid w:val="0028174B"/>
    <w:rsid w:val="0028182B"/>
    <w:rsid w:val="00281FD9"/>
    <w:rsid w:val="00282542"/>
    <w:rsid w:val="00282C5C"/>
    <w:rsid w:val="00282F54"/>
    <w:rsid w:val="0028424E"/>
    <w:rsid w:val="002845D9"/>
    <w:rsid w:val="0028462F"/>
    <w:rsid w:val="00284EC3"/>
    <w:rsid w:val="002850CA"/>
    <w:rsid w:val="0028538B"/>
    <w:rsid w:val="002867BA"/>
    <w:rsid w:val="00287346"/>
    <w:rsid w:val="0028742C"/>
    <w:rsid w:val="002874F0"/>
    <w:rsid w:val="002905B3"/>
    <w:rsid w:val="00290C0B"/>
    <w:rsid w:val="00290F20"/>
    <w:rsid w:val="00291382"/>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FC5"/>
    <w:rsid w:val="002A2FC9"/>
    <w:rsid w:val="002A33C4"/>
    <w:rsid w:val="002A3918"/>
    <w:rsid w:val="002A5A48"/>
    <w:rsid w:val="002A5A82"/>
    <w:rsid w:val="002A5DA4"/>
    <w:rsid w:val="002A5FE1"/>
    <w:rsid w:val="002A66EC"/>
    <w:rsid w:val="002A79EC"/>
    <w:rsid w:val="002B00C2"/>
    <w:rsid w:val="002B04BC"/>
    <w:rsid w:val="002B0C46"/>
    <w:rsid w:val="002B24F0"/>
    <w:rsid w:val="002B40CC"/>
    <w:rsid w:val="002B4526"/>
    <w:rsid w:val="002B489D"/>
    <w:rsid w:val="002B4DD0"/>
    <w:rsid w:val="002B4E69"/>
    <w:rsid w:val="002B57B3"/>
    <w:rsid w:val="002B5EEF"/>
    <w:rsid w:val="002B77F9"/>
    <w:rsid w:val="002B7F09"/>
    <w:rsid w:val="002C0B9B"/>
    <w:rsid w:val="002C0E67"/>
    <w:rsid w:val="002C1665"/>
    <w:rsid w:val="002C1DD5"/>
    <w:rsid w:val="002C2338"/>
    <w:rsid w:val="002C2CC0"/>
    <w:rsid w:val="002C40C8"/>
    <w:rsid w:val="002C4660"/>
    <w:rsid w:val="002C6B45"/>
    <w:rsid w:val="002C6D19"/>
    <w:rsid w:val="002D00C3"/>
    <w:rsid w:val="002D1BC6"/>
    <w:rsid w:val="002D1F0E"/>
    <w:rsid w:val="002D22B1"/>
    <w:rsid w:val="002D22F9"/>
    <w:rsid w:val="002D321B"/>
    <w:rsid w:val="002D4200"/>
    <w:rsid w:val="002D4581"/>
    <w:rsid w:val="002D46FF"/>
    <w:rsid w:val="002D5487"/>
    <w:rsid w:val="002D55A7"/>
    <w:rsid w:val="002D5792"/>
    <w:rsid w:val="002D5C92"/>
    <w:rsid w:val="002D610A"/>
    <w:rsid w:val="002D685F"/>
    <w:rsid w:val="002D7C33"/>
    <w:rsid w:val="002E0D0C"/>
    <w:rsid w:val="002E20AC"/>
    <w:rsid w:val="002E23B5"/>
    <w:rsid w:val="002E258A"/>
    <w:rsid w:val="002E2C15"/>
    <w:rsid w:val="002E318F"/>
    <w:rsid w:val="002E33D9"/>
    <w:rsid w:val="002E39B9"/>
    <w:rsid w:val="002E3C12"/>
    <w:rsid w:val="002E4B87"/>
    <w:rsid w:val="002E6144"/>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300207"/>
    <w:rsid w:val="003004EA"/>
    <w:rsid w:val="00300C4E"/>
    <w:rsid w:val="0030116D"/>
    <w:rsid w:val="00301431"/>
    <w:rsid w:val="00301704"/>
    <w:rsid w:val="0030220B"/>
    <w:rsid w:val="00303425"/>
    <w:rsid w:val="00303520"/>
    <w:rsid w:val="00303C10"/>
    <w:rsid w:val="0030466F"/>
    <w:rsid w:val="00304F01"/>
    <w:rsid w:val="00304F2F"/>
    <w:rsid w:val="003067D2"/>
    <w:rsid w:val="00306C6F"/>
    <w:rsid w:val="00310ADD"/>
    <w:rsid w:val="003114E9"/>
    <w:rsid w:val="0031234E"/>
    <w:rsid w:val="00312A4B"/>
    <w:rsid w:val="00313247"/>
    <w:rsid w:val="00313415"/>
    <w:rsid w:val="003135A0"/>
    <w:rsid w:val="00313E04"/>
    <w:rsid w:val="00313EF9"/>
    <w:rsid w:val="003156E0"/>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169B"/>
    <w:rsid w:val="0033231E"/>
    <w:rsid w:val="003328E7"/>
    <w:rsid w:val="00333485"/>
    <w:rsid w:val="00333B95"/>
    <w:rsid w:val="0033435D"/>
    <w:rsid w:val="0033439E"/>
    <w:rsid w:val="00334AB4"/>
    <w:rsid w:val="00334F42"/>
    <w:rsid w:val="00334F5E"/>
    <w:rsid w:val="003357E7"/>
    <w:rsid w:val="00335C52"/>
    <w:rsid w:val="00335F40"/>
    <w:rsid w:val="003377A0"/>
    <w:rsid w:val="00337E56"/>
    <w:rsid w:val="00337F96"/>
    <w:rsid w:val="00341006"/>
    <w:rsid w:val="00341550"/>
    <w:rsid w:val="00342084"/>
    <w:rsid w:val="00342A41"/>
    <w:rsid w:val="00342DFD"/>
    <w:rsid w:val="003430E4"/>
    <w:rsid w:val="00343AD4"/>
    <w:rsid w:val="00344448"/>
    <w:rsid w:val="00344EFB"/>
    <w:rsid w:val="00345684"/>
    <w:rsid w:val="00346905"/>
    <w:rsid w:val="00346D84"/>
    <w:rsid w:val="0034719D"/>
    <w:rsid w:val="0034799A"/>
    <w:rsid w:val="00347C58"/>
    <w:rsid w:val="00347FC4"/>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2FCE"/>
    <w:rsid w:val="00363A53"/>
    <w:rsid w:val="00364510"/>
    <w:rsid w:val="00364A82"/>
    <w:rsid w:val="0036541A"/>
    <w:rsid w:val="00365531"/>
    <w:rsid w:val="00365B2A"/>
    <w:rsid w:val="00366D49"/>
    <w:rsid w:val="00367124"/>
    <w:rsid w:val="00367C33"/>
    <w:rsid w:val="00367DD3"/>
    <w:rsid w:val="003700D9"/>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5B"/>
    <w:rsid w:val="003876DD"/>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15FE"/>
    <w:rsid w:val="003A175D"/>
    <w:rsid w:val="003A2BEC"/>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B54"/>
    <w:rsid w:val="003C39FD"/>
    <w:rsid w:val="003C3C41"/>
    <w:rsid w:val="003C42BF"/>
    <w:rsid w:val="003C4AAB"/>
    <w:rsid w:val="003C5BF8"/>
    <w:rsid w:val="003C6725"/>
    <w:rsid w:val="003C7C89"/>
    <w:rsid w:val="003C7CDA"/>
    <w:rsid w:val="003D0638"/>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703"/>
    <w:rsid w:val="003E38A7"/>
    <w:rsid w:val="003E4C12"/>
    <w:rsid w:val="003E531D"/>
    <w:rsid w:val="003E53B3"/>
    <w:rsid w:val="003E5475"/>
    <w:rsid w:val="003E5BCF"/>
    <w:rsid w:val="003E5D4A"/>
    <w:rsid w:val="003E5E4F"/>
    <w:rsid w:val="003E6712"/>
    <w:rsid w:val="003E6D30"/>
    <w:rsid w:val="003E6E78"/>
    <w:rsid w:val="003F04E2"/>
    <w:rsid w:val="003F0574"/>
    <w:rsid w:val="003F0729"/>
    <w:rsid w:val="003F0E55"/>
    <w:rsid w:val="003F12D0"/>
    <w:rsid w:val="003F1564"/>
    <w:rsid w:val="003F1BCE"/>
    <w:rsid w:val="003F2CAB"/>
    <w:rsid w:val="003F4A8D"/>
    <w:rsid w:val="003F4E8B"/>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140A"/>
    <w:rsid w:val="00411CFF"/>
    <w:rsid w:val="00411D67"/>
    <w:rsid w:val="00412C46"/>
    <w:rsid w:val="00412D83"/>
    <w:rsid w:val="0041394D"/>
    <w:rsid w:val="004139C3"/>
    <w:rsid w:val="0041427E"/>
    <w:rsid w:val="00414952"/>
    <w:rsid w:val="00414AE6"/>
    <w:rsid w:val="00414F7E"/>
    <w:rsid w:val="0041570F"/>
    <w:rsid w:val="0041601B"/>
    <w:rsid w:val="0041661F"/>
    <w:rsid w:val="00417144"/>
    <w:rsid w:val="004173A5"/>
    <w:rsid w:val="004202A7"/>
    <w:rsid w:val="0042052D"/>
    <w:rsid w:val="0042249C"/>
    <w:rsid w:val="004224A6"/>
    <w:rsid w:val="00422BA8"/>
    <w:rsid w:val="004234D5"/>
    <w:rsid w:val="00423719"/>
    <w:rsid w:val="004237C8"/>
    <w:rsid w:val="00423F89"/>
    <w:rsid w:val="004246B9"/>
    <w:rsid w:val="00424859"/>
    <w:rsid w:val="004253D0"/>
    <w:rsid w:val="00425AA4"/>
    <w:rsid w:val="0042609D"/>
    <w:rsid w:val="0042680B"/>
    <w:rsid w:val="00426EEB"/>
    <w:rsid w:val="00426F5C"/>
    <w:rsid w:val="004270F0"/>
    <w:rsid w:val="00427811"/>
    <w:rsid w:val="00427995"/>
    <w:rsid w:val="00430363"/>
    <w:rsid w:val="00430E71"/>
    <w:rsid w:val="00430F35"/>
    <w:rsid w:val="00431C46"/>
    <w:rsid w:val="00432C17"/>
    <w:rsid w:val="004331E7"/>
    <w:rsid w:val="004341E8"/>
    <w:rsid w:val="00435A4B"/>
    <w:rsid w:val="00436940"/>
    <w:rsid w:val="00436C15"/>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1C16"/>
    <w:rsid w:val="00462227"/>
    <w:rsid w:val="004622F6"/>
    <w:rsid w:val="004625E2"/>
    <w:rsid w:val="00462A46"/>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3416"/>
    <w:rsid w:val="00473FAB"/>
    <w:rsid w:val="00475831"/>
    <w:rsid w:val="00475875"/>
    <w:rsid w:val="0047633B"/>
    <w:rsid w:val="00476ACF"/>
    <w:rsid w:val="004773BC"/>
    <w:rsid w:val="00480508"/>
    <w:rsid w:val="004811AF"/>
    <w:rsid w:val="004817E1"/>
    <w:rsid w:val="00481B9A"/>
    <w:rsid w:val="00482DA5"/>
    <w:rsid w:val="00482EA7"/>
    <w:rsid w:val="004835ED"/>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734"/>
    <w:rsid w:val="00494C8C"/>
    <w:rsid w:val="00495063"/>
    <w:rsid w:val="00495D20"/>
    <w:rsid w:val="00495E28"/>
    <w:rsid w:val="00496090"/>
    <w:rsid w:val="004968D6"/>
    <w:rsid w:val="00496A23"/>
    <w:rsid w:val="00496FC6"/>
    <w:rsid w:val="0049780C"/>
    <w:rsid w:val="004A0944"/>
    <w:rsid w:val="004A1E45"/>
    <w:rsid w:val="004A3E83"/>
    <w:rsid w:val="004A47B3"/>
    <w:rsid w:val="004A4879"/>
    <w:rsid w:val="004A500A"/>
    <w:rsid w:val="004A579D"/>
    <w:rsid w:val="004A61E2"/>
    <w:rsid w:val="004A6F61"/>
    <w:rsid w:val="004A7859"/>
    <w:rsid w:val="004B03C8"/>
    <w:rsid w:val="004B07D9"/>
    <w:rsid w:val="004B0B9D"/>
    <w:rsid w:val="004B169E"/>
    <w:rsid w:val="004B1B5E"/>
    <w:rsid w:val="004B2700"/>
    <w:rsid w:val="004B390E"/>
    <w:rsid w:val="004B4B51"/>
    <w:rsid w:val="004B5816"/>
    <w:rsid w:val="004B5A5B"/>
    <w:rsid w:val="004B7076"/>
    <w:rsid w:val="004B752A"/>
    <w:rsid w:val="004B7A6E"/>
    <w:rsid w:val="004C01A9"/>
    <w:rsid w:val="004C064D"/>
    <w:rsid w:val="004C0E8C"/>
    <w:rsid w:val="004C1086"/>
    <w:rsid w:val="004C1986"/>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084"/>
    <w:rsid w:val="004F1348"/>
    <w:rsid w:val="004F1BBE"/>
    <w:rsid w:val="004F1C7A"/>
    <w:rsid w:val="004F22E9"/>
    <w:rsid w:val="004F28AE"/>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16"/>
    <w:rsid w:val="005137D5"/>
    <w:rsid w:val="005138A6"/>
    <w:rsid w:val="0051428B"/>
    <w:rsid w:val="00514B55"/>
    <w:rsid w:val="00514F82"/>
    <w:rsid w:val="005151D6"/>
    <w:rsid w:val="00515447"/>
    <w:rsid w:val="00515634"/>
    <w:rsid w:val="00515725"/>
    <w:rsid w:val="00515A0C"/>
    <w:rsid w:val="00515E21"/>
    <w:rsid w:val="005177C4"/>
    <w:rsid w:val="00517B21"/>
    <w:rsid w:val="00520050"/>
    <w:rsid w:val="005200D0"/>
    <w:rsid w:val="00520D27"/>
    <w:rsid w:val="00523491"/>
    <w:rsid w:val="00523A42"/>
    <w:rsid w:val="00523A49"/>
    <w:rsid w:val="00523B31"/>
    <w:rsid w:val="00523FAB"/>
    <w:rsid w:val="00524405"/>
    <w:rsid w:val="00524CB8"/>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4668"/>
    <w:rsid w:val="00545072"/>
    <w:rsid w:val="00546278"/>
    <w:rsid w:val="00546D10"/>
    <w:rsid w:val="00547DBF"/>
    <w:rsid w:val="005501CA"/>
    <w:rsid w:val="0055020C"/>
    <w:rsid w:val="0055123A"/>
    <w:rsid w:val="0055257E"/>
    <w:rsid w:val="00552B59"/>
    <w:rsid w:val="0055351D"/>
    <w:rsid w:val="00553B1D"/>
    <w:rsid w:val="00553F45"/>
    <w:rsid w:val="0055440D"/>
    <w:rsid w:val="00556245"/>
    <w:rsid w:val="00556277"/>
    <w:rsid w:val="00557BAE"/>
    <w:rsid w:val="005605EF"/>
    <w:rsid w:val="0056182E"/>
    <w:rsid w:val="00561E3F"/>
    <w:rsid w:val="00561EE1"/>
    <w:rsid w:val="0056336C"/>
    <w:rsid w:val="00563559"/>
    <w:rsid w:val="00563863"/>
    <w:rsid w:val="00563A92"/>
    <w:rsid w:val="005640D4"/>
    <w:rsid w:val="00564254"/>
    <w:rsid w:val="00564B33"/>
    <w:rsid w:val="00564C7D"/>
    <w:rsid w:val="00564E93"/>
    <w:rsid w:val="00565413"/>
    <w:rsid w:val="00566C05"/>
    <w:rsid w:val="00567232"/>
    <w:rsid w:val="00567973"/>
    <w:rsid w:val="00567A8D"/>
    <w:rsid w:val="00567BB8"/>
    <w:rsid w:val="0057065A"/>
    <w:rsid w:val="00570D5C"/>
    <w:rsid w:val="005713B5"/>
    <w:rsid w:val="00572238"/>
    <w:rsid w:val="005723CD"/>
    <w:rsid w:val="005728F8"/>
    <w:rsid w:val="00572B9B"/>
    <w:rsid w:val="00572D48"/>
    <w:rsid w:val="00572F64"/>
    <w:rsid w:val="0057309D"/>
    <w:rsid w:val="0057362E"/>
    <w:rsid w:val="0057381A"/>
    <w:rsid w:val="00573A3B"/>
    <w:rsid w:val="00574C36"/>
    <w:rsid w:val="0057555E"/>
    <w:rsid w:val="00575DFD"/>
    <w:rsid w:val="0057671E"/>
    <w:rsid w:val="00576B6E"/>
    <w:rsid w:val="00577162"/>
    <w:rsid w:val="005773B7"/>
    <w:rsid w:val="00577930"/>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2EF"/>
    <w:rsid w:val="0059042B"/>
    <w:rsid w:val="005908BA"/>
    <w:rsid w:val="00590C0E"/>
    <w:rsid w:val="00591C68"/>
    <w:rsid w:val="00591C9E"/>
    <w:rsid w:val="00592382"/>
    <w:rsid w:val="00592D5B"/>
    <w:rsid w:val="005935A8"/>
    <w:rsid w:val="0059361D"/>
    <w:rsid w:val="005941FE"/>
    <w:rsid w:val="005943E6"/>
    <w:rsid w:val="00594C09"/>
    <w:rsid w:val="00595FBA"/>
    <w:rsid w:val="00596F2C"/>
    <w:rsid w:val="0059790A"/>
    <w:rsid w:val="005A0C69"/>
    <w:rsid w:val="005A1F93"/>
    <w:rsid w:val="005A22A1"/>
    <w:rsid w:val="005A26FC"/>
    <w:rsid w:val="005A2933"/>
    <w:rsid w:val="005A2A2B"/>
    <w:rsid w:val="005A2F18"/>
    <w:rsid w:val="005A36E0"/>
    <w:rsid w:val="005A3BD7"/>
    <w:rsid w:val="005A3E4C"/>
    <w:rsid w:val="005A4472"/>
    <w:rsid w:val="005A5451"/>
    <w:rsid w:val="005A568F"/>
    <w:rsid w:val="005A61FA"/>
    <w:rsid w:val="005A62C7"/>
    <w:rsid w:val="005A793D"/>
    <w:rsid w:val="005B00A3"/>
    <w:rsid w:val="005B1787"/>
    <w:rsid w:val="005B1AD5"/>
    <w:rsid w:val="005B1D7C"/>
    <w:rsid w:val="005B1DBA"/>
    <w:rsid w:val="005B274C"/>
    <w:rsid w:val="005B3465"/>
    <w:rsid w:val="005B34D9"/>
    <w:rsid w:val="005B3CF9"/>
    <w:rsid w:val="005B48EC"/>
    <w:rsid w:val="005B549E"/>
    <w:rsid w:val="005B5981"/>
    <w:rsid w:val="005B5B21"/>
    <w:rsid w:val="005B68A4"/>
    <w:rsid w:val="005C02AF"/>
    <w:rsid w:val="005C0E9B"/>
    <w:rsid w:val="005C1580"/>
    <w:rsid w:val="005C20A1"/>
    <w:rsid w:val="005C2677"/>
    <w:rsid w:val="005C2AEF"/>
    <w:rsid w:val="005C2E1B"/>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4657"/>
    <w:rsid w:val="005D4F53"/>
    <w:rsid w:val="005D5CAF"/>
    <w:rsid w:val="005D5EBF"/>
    <w:rsid w:val="005D6348"/>
    <w:rsid w:val="005D6F1D"/>
    <w:rsid w:val="005D71BA"/>
    <w:rsid w:val="005D76AB"/>
    <w:rsid w:val="005E040D"/>
    <w:rsid w:val="005E0C9C"/>
    <w:rsid w:val="005E0E57"/>
    <w:rsid w:val="005E1A07"/>
    <w:rsid w:val="005E1E3A"/>
    <w:rsid w:val="005E215D"/>
    <w:rsid w:val="005E2E24"/>
    <w:rsid w:val="005E342B"/>
    <w:rsid w:val="005E4018"/>
    <w:rsid w:val="005E4E10"/>
    <w:rsid w:val="005E543E"/>
    <w:rsid w:val="005E57D1"/>
    <w:rsid w:val="005E5C91"/>
    <w:rsid w:val="005E6BF6"/>
    <w:rsid w:val="005E6D9E"/>
    <w:rsid w:val="005E6FA0"/>
    <w:rsid w:val="005E73FF"/>
    <w:rsid w:val="005E7CB2"/>
    <w:rsid w:val="005F030C"/>
    <w:rsid w:val="005F1D5A"/>
    <w:rsid w:val="005F2C08"/>
    <w:rsid w:val="005F2C7F"/>
    <w:rsid w:val="005F2D7C"/>
    <w:rsid w:val="005F463C"/>
    <w:rsid w:val="005F472F"/>
    <w:rsid w:val="005F4A86"/>
    <w:rsid w:val="005F5455"/>
    <w:rsid w:val="005F62A2"/>
    <w:rsid w:val="005F65AA"/>
    <w:rsid w:val="005F7134"/>
    <w:rsid w:val="005F73A4"/>
    <w:rsid w:val="00600BEE"/>
    <w:rsid w:val="006011BB"/>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612D"/>
    <w:rsid w:val="00627086"/>
    <w:rsid w:val="00627A46"/>
    <w:rsid w:val="0063008B"/>
    <w:rsid w:val="00630099"/>
    <w:rsid w:val="00630223"/>
    <w:rsid w:val="00630674"/>
    <w:rsid w:val="00631041"/>
    <w:rsid w:val="00631ECC"/>
    <w:rsid w:val="00631F62"/>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E8F"/>
    <w:rsid w:val="006403F0"/>
    <w:rsid w:val="00640F0A"/>
    <w:rsid w:val="00642B06"/>
    <w:rsid w:val="00643672"/>
    <w:rsid w:val="00643E3E"/>
    <w:rsid w:val="00644451"/>
    <w:rsid w:val="006446C7"/>
    <w:rsid w:val="00644E48"/>
    <w:rsid w:val="00645537"/>
    <w:rsid w:val="00645C22"/>
    <w:rsid w:val="006464A2"/>
    <w:rsid w:val="00647CB7"/>
    <w:rsid w:val="0065065D"/>
    <w:rsid w:val="00651091"/>
    <w:rsid w:val="0065227B"/>
    <w:rsid w:val="00652295"/>
    <w:rsid w:val="0065242A"/>
    <w:rsid w:val="00652D62"/>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2526"/>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F3D"/>
    <w:rsid w:val="006711C3"/>
    <w:rsid w:val="00671778"/>
    <w:rsid w:val="0067199F"/>
    <w:rsid w:val="00671F6F"/>
    <w:rsid w:val="0067298D"/>
    <w:rsid w:val="00672C03"/>
    <w:rsid w:val="006736D3"/>
    <w:rsid w:val="0067410B"/>
    <w:rsid w:val="00674DD7"/>
    <w:rsid w:val="00675C3B"/>
    <w:rsid w:val="006762C1"/>
    <w:rsid w:val="006764ED"/>
    <w:rsid w:val="00676C13"/>
    <w:rsid w:val="0067749A"/>
    <w:rsid w:val="006804B9"/>
    <w:rsid w:val="0068087D"/>
    <w:rsid w:val="00680B66"/>
    <w:rsid w:val="0068112B"/>
    <w:rsid w:val="00681683"/>
    <w:rsid w:val="00681A53"/>
    <w:rsid w:val="00683A9B"/>
    <w:rsid w:val="00683F6F"/>
    <w:rsid w:val="006860B5"/>
    <w:rsid w:val="00686575"/>
    <w:rsid w:val="00686700"/>
    <w:rsid w:val="00687879"/>
    <w:rsid w:val="006878BD"/>
    <w:rsid w:val="00690284"/>
    <w:rsid w:val="0069061B"/>
    <w:rsid w:val="00690CAB"/>
    <w:rsid w:val="0069146C"/>
    <w:rsid w:val="00691DF6"/>
    <w:rsid w:val="00692832"/>
    <w:rsid w:val="0069295E"/>
    <w:rsid w:val="00692BB4"/>
    <w:rsid w:val="00692DAE"/>
    <w:rsid w:val="00692E5A"/>
    <w:rsid w:val="00693321"/>
    <w:rsid w:val="00693492"/>
    <w:rsid w:val="00693EB0"/>
    <w:rsid w:val="006941B8"/>
    <w:rsid w:val="00694F19"/>
    <w:rsid w:val="00694FEA"/>
    <w:rsid w:val="0069564F"/>
    <w:rsid w:val="006957DB"/>
    <w:rsid w:val="00696ECF"/>
    <w:rsid w:val="006971F3"/>
    <w:rsid w:val="00697473"/>
    <w:rsid w:val="00697911"/>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A7D3E"/>
    <w:rsid w:val="006B020C"/>
    <w:rsid w:val="006B06BF"/>
    <w:rsid w:val="006B0BC6"/>
    <w:rsid w:val="006B1AD7"/>
    <w:rsid w:val="006B2253"/>
    <w:rsid w:val="006B22EC"/>
    <w:rsid w:val="006B306B"/>
    <w:rsid w:val="006B3621"/>
    <w:rsid w:val="006B3B6F"/>
    <w:rsid w:val="006B540B"/>
    <w:rsid w:val="006B5E74"/>
    <w:rsid w:val="006B68AE"/>
    <w:rsid w:val="006B705F"/>
    <w:rsid w:val="006B7996"/>
    <w:rsid w:val="006B7FF6"/>
    <w:rsid w:val="006C0EB8"/>
    <w:rsid w:val="006C269F"/>
    <w:rsid w:val="006C29C3"/>
    <w:rsid w:val="006C3160"/>
    <w:rsid w:val="006C34D5"/>
    <w:rsid w:val="006C3E24"/>
    <w:rsid w:val="006C470E"/>
    <w:rsid w:val="006C475B"/>
    <w:rsid w:val="006C4916"/>
    <w:rsid w:val="006C5422"/>
    <w:rsid w:val="006C59EB"/>
    <w:rsid w:val="006C5F21"/>
    <w:rsid w:val="006C67E1"/>
    <w:rsid w:val="006C7414"/>
    <w:rsid w:val="006C7DCF"/>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3D7"/>
    <w:rsid w:val="006E7772"/>
    <w:rsid w:val="006E7AC7"/>
    <w:rsid w:val="006E7C9B"/>
    <w:rsid w:val="006F1B56"/>
    <w:rsid w:val="006F1C19"/>
    <w:rsid w:val="006F31F5"/>
    <w:rsid w:val="006F343F"/>
    <w:rsid w:val="006F387E"/>
    <w:rsid w:val="006F3CF4"/>
    <w:rsid w:val="006F42C4"/>
    <w:rsid w:val="006F4312"/>
    <w:rsid w:val="006F4EF8"/>
    <w:rsid w:val="006F51A5"/>
    <w:rsid w:val="006F7748"/>
    <w:rsid w:val="007005AA"/>
    <w:rsid w:val="00700DCF"/>
    <w:rsid w:val="00700E43"/>
    <w:rsid w:val="007019B0"/>
    <w:rsid w:val="0070240C"/>
    <w:rsid w:val="00702F92"/>
    <w:rsid w:val="007033B1"/>
    <w:rsid w:val="00703892"/>
    <w:rsid w:val="00703A56"/>
    <w:rsid w:val="00703D57"/>
    <w:rsid w:val="00705706"/>
    <w:rsid w:val="00705783"/>
    <w:rsid w:val="007062E4"/>
    <w:rsid w:val="007069FB"/>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D43"/>
    <w:rsid w:val="00720FE2"/>
    <w:rsid w:val="0072220A"/>
    <w:rsid w:val="0072220D"/>
    <w:rsid w:val="00722F6C"/>
    <w:rsid w:val="0072315F"/>
    <w:rsid w:val="00723337"/>
    <w:rsid w:val="00723E78"/>
    <w:rsid w:val="00724457"/>
    <w:rsid w:val="00725F74"/>
    <w:rsid w:val="00727307"/>
    <w:rsid w:val="00727729"/>
    <w:rsid w:val="00730509"/>
    <w:rsid w:val="00730697"/>
    <w:rsid w:val="00730B47"/>
    <w:rsid w:val="00731490"/>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413E"/>
    <w:rsid w:val="00744204"/>
    <w:rsid w:val="00744E9E"/>
    <w:rsid w:val="007453D7"/>
    <w:rsid w:val="00745589"/>
    <w:rsid w:val="00745A8B"/>
    <w:rsid w:val="00745FB7"/>
    <w:rsid w:val="007473AA"/>
    <w:rsid w:val="007474B0"/>
    <w:rsid w:val="007504CD"/>
    <w:rsid w:val="0075106A"/>
    <w:rsid w:val="00751466"/>
    <w:rsid w:val="00751DB3"/>
    <w:rsid w:val="00752315"/>
    <w:rsid w:val="00752D23"/>
    <w:rsid w:val="00752E2D"/>
    <w:rsid w:val="00754144"/>
    <w:rsid w:val="0075459E"/>
    <w:rsid w:val="00755020"/>
    <w:rsid w:val="00755171"/>
    <w:rsid w:val="007555A3"/>
    <w:rsid w:val="007572E0"/>
    <w:rsid w:val="00757894"/>
    <w:rsid w:val="00760337"/>
    <w:rsid w:val="007604EE"/>
    <w:rsid w:val="0076154C"/>
    <w:rsid w:val="0076168C"/>
    <w:rsid w:val="0076182C"/>
    <w:rsid w:val="0076198B"/>
    <w:rsid w:val="007621E7"/>
    <w:rsid w:val="007624B7"/>
    <w:rsid w:val="0076266A"/>
    <w:rsid w:val="00762753"/>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2F19"/>
    <w:rsid w:val="007745A8"/>
    <w:rsid w:val="007751CF"/>
    <w:rsid w:val="0077521D"/>
    <w:rsid w:val="00775447"/>
    <w:rsid w:val="007757E3"/>
    <w:rsid w:val="00775C2A"/>
    <w:rsid w:val="00775DAD"/>
    <w:rsid w:val="00775F12"/>
    <w:rsid w:val="0077629D"/>
    <w:rsid w:val="00776365"/>
    <w:rsid w:val="00776FDF"/>
    <w:rsid w:val="00777036"/>
    <w:rsid w:val="00780A72"/>
    <w:rsid w:val="00781740"/>
    <w:rsid w:val="00782968"/>
    <w:rsid w:val="0078320B"/>
    <w:rsid w:val="0078469F"/>
    <w:rsid w:val="0078549E"/>
    <w:rsid w:val="00786A5A"/>
    <w:rsid w:val="00787DD9"/>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23F"/>
    <w:rsid w:val="007C03D2"/>
    <w:rsid w:val="007C06DC"/>
    <w:rsid w:val="007C0CA3"/>
    <w:rsid w:val="007C0E76"/>
    <w:rsid w:val="007C1233"/>
    <w:rsid w:val="007C1C9B"/>
    <w:rsid w:val="007C26ED"/>
    <w:rsid w:val="007C3807"/>
    <w:rsid w:val="007C3E14"/>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D3B"/>
    <w:rsid w:val="007D5F41"/>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501C"/>
    <w:rsid w:val="00805893"/>
    <w:rsid w:val="00805915"/>
    <w:rsid w:val="008061EC"/>
    <w:rsid w:val="008063B0"/>
    <w:rsid w:val="00806B9C"/>
    <w:rsid w:val="00806CBE"/>
    <w:rsid w:val="00810729"/>
    <w:rsid w:val="00811162"/>
    <w:rsid w:val="008113D5"/>
    <w:rsid w:val="00811703"/>
    <w:rsid w:val="0081264E"/>
    <w:rsid w:val="00812EFD"/>
    <w:rsid w:val="00813592"/>
    <w:rsid w:val="008139BA"/>
    <w:rsid w:val="00813AF5"/>
    <w:rsid w:val="00813D00"/>
    <w:rsid w:val="00814A23"/>
    <w:rsid w:val="00815EBD"/>
    <w:rsid w:val="00817127"/>
    <w:rsid w:val="00820071"/>
    <w:rsid w:val="0082023D"/>
    <w:rsid w:val="00820326"/>
    <w:rsid w:val="00820B59"/>
    <w:rsid w:val="0082170B"/>
    <w:rsid w:val="00821952"/>
    <w:rsid w:val="00821BF7"/>
    <w:rsid w:val="00823C21"/>
    <w:rsid w:val="00826738"/>
    <w:rsid w:val="00827D13"/>
    <w:rsid w:val="00830ECC"/>
    <w:rsid w:val="00831332"/>
    <w:rsid w:val="00831349"/>
    <w:rsid w:val="00831CAD"/>
    <w:rsid w:val="00831EC7"/>
    <w:rsid w:val="00832200"/>
    <w:rsid w:val="00833156"/>
    <w:rsid w:val="0083381C"/>
    <w:rsid w:val="0083387B"/>
    <w:rsid w:val="00833B5C"/>
    <w:rsid w:val="00833C04"/>
    <w:rsid w:val="00834BD4"/>
    <w:rsid w:val="0083613C"/>
    <w:rsid w:val="0083687E"/>
    <w:rsid w:val="008373F7"/>
    <w:rsid w:val="00837821"/>
    <w:rsid w:val="0083783F"/>
    <w:rsid w:val="00840315"/>
    <w:rsid w:val="00840D4D"/>
    <w:rsid w:val="00842F5B"/>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37E"/>
    <w:rsid w:val="00864440"/>
    <w:rsid w:val="008648D1"/>
    <w:rsid w:val="00864F78"/>
    <w:rsid w:val="008665BA"/>
    <w:rsid w:val="00866E57"/>
    <w:rsid w:val="00867491"/>
    <w:rsid w:val="008676C9"/>
    <w:rsid w:val="00867B4E"/>
    <w:rsid w:val="00867E14"/>
    <w:rsid w:val="00872409"/>
    <w:rsid w:val="00872A13"/>
    <w:rsid w:val="00872D00"/>
    <w:rsid w:val="00872F2E"/>
    <w:rsid w:val="00873AEF"/>
    <w:rsid w:val="00873CEE"/>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968"/>
    <w:rsid w:val="00893AD0"/>
    <w:rsid w:val="00893D39"/>
    <w:rsid w:val="0089422F"/>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BD0"/>
    <w:rsid w:val="008B0232"/>
    <w:rsid w:val="008B149F"/>
    <w:rsid w:val="008B213C"/>
    <w:rsid w:val="008B30E7"/>
    <w:rsid w:val="008B3903"/>
    <w:rsid w:val="008B3A7F"/>
    <w:rsid w:val="008B45B5"/>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4EF"/>
    <w:rsid w:val="008D4862"/>
    <w:rsid w:val="008D4DCD"/>
    <w:rsid w:val="008D519C"/>
    <w:rsid w:val="008D52C5"/>
    <w:rsid w:val="008D58F5"/>
    <w:rsid w:val="008D7B96"/>
    <w:rsid w:val="008E0138"/>
    <w:rsid w:val="008E14F6"/>
    <w:rsid w:val="008E288D"/>
    <w:rsid w:val="008E2ED0"/>
    <w:rsid w:val="008E325D"/>
    <w:rsid w:val="008E3574"/>
    <w:rsid w:val="008E3C8F"/>
    <w:rsid w:val="008E40B4"/>
    <w:rsid w:val="008E555E"/>
    <w:rsid w:val="008E71B0"/>
    <w:rsid w:val="008E7303"/>
    <w:rsid w:val="008E76D5"/>
    <w:rsid w:val="008F0BDA"/>
    <w:rsid w:val="008F1BBB"/>
    <w:rsid w:val="008F1C62"/>
    <w:rsid w:val="008F1E9B"/>
    <w:rsid w:val="008F2391"/>
    <w:rsid w:val="008F2863"/>
    <w:rsid w:val="008F2C26"/>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BC"/>
    <w:rsid w:val="00907015"/>
    <w:rsid w:val="00907767"/>
    <w:rsid w:val="00907BFC"/>
    <w:rsid w:val="00907C3C"/>
    <w:rsid w:val="00907EC0"/>
    <w:rsid w:val="00910690"/>
    <w:rsid w:val="00910F92"/>
    <w:rsid w:val="00911278"/>
    <w:rsid w:val="00911FDB"/>
    <w:rsid w:val="0091243C"/>
    <w:rsid w:val="00913381"/>
    <w:rsid w:val="00913597"/>
    <w:rsid w:val="009138AD"/>
    <w:rsid w:val="00913DC9"/>
    <w:rsid w:val="009140B6"/>
    <w:rsid w:val="009142EE"/>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A66"/>
    <w:rsid w:val="009206E7"/>
    <w:rsid w:val="0092111B"/>
    <w:rsid w:val="00921551"/>
    <w:rsid w:val="009220B5"/>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275F"/>
    <w:rsid w:val="00934477"/>
    <w:rsid w:val="0093452E"/>
    <w:rsid w:val="009353D2"/>
    <w:rsid w:val="00935478"/>
    <w:rsid w:val="00935AED"/>
    <w:rsid w:val="00936479"/>
    <w:rsid w:val="00936F46"/>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D21"/>
    <w:rsid w:val="00950013"/>
    <w:rsid w:val="0095037B"/>
    <w:rsid w:val="0095067E"/>
    <w:rsid w:val="009527BF"/>
    <w:rsid w:val="009529E8"/>
    <w:rsid w:val="00952C1A"/>
    <w:rsid w:val="00953F3B"/>
    <w:rsid w:val="009541B1"/>
    <w:rsid w:val="0095553A"/>
    <w:rsid w:val="00955A49"/>
    <w:rsid w:val="00955AE1"/>
    <w:rsid w:val="00955FB9"/>
    <w:rsid w:val="009561FB"/>
    <w:rsid w:val="0095644A"/>
    <w:rsid w:val="00956AC4"/>
    <w:rsid w:val="0095714D"/>
    <w:rsid w:val="009574D4"/>
    <w:rsid w:val="00957503"/>
    <w:rsid w:val="0096049F"/>
    <w:rsid w:val="00960A15"/>
    <w:rsid w:val="00960CE3"/>
    <w:rsid w:val="00960D99"/>
    <w:rsid w:val="0096143F"/>
    <w:rsid w:val="0096178A"/>
    <w:rsid w:val="00961830"/>
    <w:rsid w:val="00961952"/>
    <w:rsid w:val="00961F5B"/>
    <w:rsid w:val="00962701"/>
    <w:rsid w:val="00962B1D"/>
    <w:rsid w:val="009636CA"/>
    <w:rsid w:val="00964498"/>
    <w:rsid w:val="009649A0"/>
    <w:rsid w:val="00964A98"/>
    <w:rsid w:val="00965311"/>
    <w:rsid w:val="009656F2"/>
    <w:rsid w:val="00967DBB"/>
    <w:rsid w:val="0097003E"/>
    <w:rsid w:val="0097015F"/>
    <w:rsid w:val="0097291D"/>
    <w:rsid w:val="00972D49"/>
    <w:rsid w:val="00972DA8"/>
    <w:rsid w:val="009732ED"/>
    <w:rsid w:val="00974315"/>
    <w:rsid w:val="00974999"/>
    <w:rsid w:val="00974EF1"/>
    <w:rsid w:val="00975431"/>
    <w:rsid w:val="00975B58"/>
    <w:rsid w:val="009765CB"/>
    <w:rsid w:val="00977AA2"/>
    <w:rsid w:val="00977D49"/>
    <w:rsid w:val="00981412"/>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67B"/>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6DE5"/>
    <w:rsid w:val="009A7C8D"/>
    <w:rsid w:val="009B0A02"/>
    <w:rsid w:val="009B13A3"/>
    <w:rsid w:val="009B1C19"/>
    <w:rsid w:val="009B2634"/>
    <w:rsid w:val="009B279B"/>
    <w:rsid w:val="009B3191"/>
    <w:rsid w:val="009B3A35"/>
    <w:rsid w:val="009B3B9F"/>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30EA"/>
    <w:rsid w:val="009C34C7"/>
    <w:rsid w:val="009C4413"/>
    <w:rsid w:val="009C4890"/>
    <w:rsid w:val="009C4A8A"/>
    <w:rsid w:val="009C562D"/>
    <w:rsid w:val="009C6637"/>
    <w:rsid w:val="009C67DE"/>
    <w:rsid w:val="009C689E"/>
    <w:rsid w:val="009C7ED6"/>
    <w:rsid w:val="009D0A9B"/>
    <w:rsid w:val="009D0D5B"/>
    <w:rsid w:val="009D0D64"/>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B77"/>
    <w:rsid w:val="009E2CAC"/>
    <w:rsid w:val="009E3997"/>
    <w:rsid w:val="009E3F80"/>
    <w:rsid w:val="009E47EB"/>
    <w:rsid w:val="009E4B02"/>
    <w:rsid w:val="009E500F"/>
    <w:rsid w:val="009E5909"/>
    <w:rsid w:val="009E691D"/>
    <w:rsid w:val="009E6E20"/>
    <w:rsid w:val="009E6F5C"/>
    <w:rsid w:val="009E7748"/>
    <w:rsid w:val="009E7C27"/>
    <w:rsid w:val="009F09C1"/>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D9D"/>
    <w:rsid w:val="00A009F8"/>
    <w:rsid w:val="00A016A2"/>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9D8"/>
    <w:rsid w:val="00A127B7"/>
    <w:rsid w:val="00A13AE5"/>
    <w:rsid w:val="00A1407F"/>
    <w:rsid w:val="00A153EA"/>
    <w:rsid w:val="00A16374"/>
    <w:rsid w:val="00A16801"/>
    <w:rsid w:val="00A16BC6"/>
    <w:rsid w:val="00A17C39"/>
    <w:rsid w:val="00A20958"/>
    <w:rsid w:val="00A211BB"/>
    <w:rsid w:val="00A21E23"/>
    <w:rsid w:val="00A22C69"/>
    <w:rsid w:val="00A239F6"/>
    <w:rsid w:val="00A23FB7"/>
    <w:rsid w:val="00A243E7"/>
    <w:rsid w:val="00A24874"/>
    <w:rsid w:val="00A255A5"/>
    <w:rsid w:val="00A25E02"/>
    <w:rsid w:val="00A2699C"/>
    <w:rsid w:val="00A2774C"/>
    <w:rsid w:val="00A27C76"/>
    <w:rsid w:val="00A303B7"/>
    <w:rsid w:val="00A307CF"/>
    <w:rsid w:val="00A30B24"/>
    <w:rsid w:val="00A30B85"/>
    <w:rsid w:val="00A31163"/>
    <w:rsid w:val="00A3155B"/>
    <w:rsid w:val="00A3165E"/>
    <w:rsid w:val="00A317FA"/>
    <w:rsid w:val="00A32095"/>
    <w:rsid w:val="00A321BB"/>
    <w:rsid w:val="00A329BD"/>
    <w:rsid w:val="00A32E89"/>
    <w:rsid w:val="00A34839"/>
    <w:rsid w:val="00A34F2B"/>
    <w:rsid w:val="00A35093"/>
    <w:rsid w:val="00A3524B"/>
    <w:rsid w:val="00A3561D"/>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CBF"/>
    <w:rsid w:val="00A443B6"/>
    <w:rsid w:val="00A446A2"/>
    <w:rsid w:val="00A44A4A"/>
    <w:rsid w:val="00A44F34"/>
    <w:rsid w:val="00A450C1"/>
    <w:rsid w:val="00A45652"/>
    <w:rsid w:val="00A462A0"/>
    <w:rsid w:val="00A472CC"/>
    <w:rsid w:val="00A4733F"/>
    <w:rsid w:val="00A5059C"/>
    <w:rsid w:val="00A50E85"/>
    <w:rsid w:val="00A5132C"/>
    <w:rsid w:val="00A51873"/>
    <w:rsid w:val="00A522ED"/>
    <w:rsid w:val="00A52E98"/>
    <w:rsid w:val="00A532E6"/>
    <w:rsid w:val="00A53A44"/>
    <w:rsid w:val="00A542CF"/>
    <w:rsid w:val="00A5577E"/>
    <w:rsid w:val="00A560DF"/>
    <w:rsid w:val="00A56564"/>
    <w:rsid w:val="00A56633"/>
    <w:rsid w:val="00A577BB"/>
    <w:rsid w:val="00A57A82"/>
    <w:rsid w:val="00A57ADE"/>
    <w:rsid w:val="00A57C9C"/>
    <w:rsid w:val="00A6077B"/>
    <w:rsid w:val="00A60DB6"/>
    <w:rsid w:val="00A61E28"/>
    <w:rsid w:val="00A62374"/>
    <w:rsid w:val="00A62EE9"/>
    <w:rsid w:val="00A631C4"/>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5F9"/>
    <w:rsid w:val="00A7397A"/>
    <w:rsid w:val="00A73E43"/>
    <w:rsid w:val="00A75160"/>
    <w:rsid w:val="00A7620B"/>
    <w:rsid w:val="00A76566"/>
    <w:rsid w:val="00A76B22"/>
    <w:rsid w:val="00A76B4D"/>
    <w:rsid w:val="00A775BE"/>
    <w:rsid w:val="00A77670"/>
    <w:rsid w:val="00A77ADF"/>
    <w:rsid w:val="00A8030D"/>
    <w:rsid w:val="00A80432"/>
    <w:rsid w:val="00A80CA5"/>
    <w:rsid w:val="00A8171B"/>
    <w:rsid w:val="00A82B85"/>
    <w:rsid w:val="00A8346C"/>
    <w:rsid w:val="00A83B29"/>
    <w:rsid w:val="00A8485B"/>
    <w:rsid w:val="00A849F6"/>
    <w:rsid w:val="00A84C33"/>
    <w:rsid w:val="00A85BB8"/>
    <w:rsid w:val="00A861FB"/>
    <w:rsid w:val="00A86AEF"/>
    <w:rsid w:val="00A86D88"/>
    <w:rsid w:val="00A91AFC"/>
    <w:rsid w:val="00A91E49"/>
    <w:rsid w:val="00A91E4A"/>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E7"/>
    <w:rsid w:val="00AA3453"/>
    <w:rsid w:val="00AA348E"/>
    <w:rsid w:val="00AA49F1"/>
    <w:rsid w:val="00AA5C0A"/>
    <w:rsid w:val="00AA6C87"/>
    <w:rsid w:val="00AA75C7"/>
    <w:rsid w:val="00AA7800"/>
    <w:rsid w:val="00AB088E"/>
    <w:rsid w:val="00AB176D"/>
    <w:rsid w:val="00AB1F93"/>
    <w:rsid w:val="00AB22EC"/>
    <w:rsid w:val="00AB28B0"/>
    <w:rsid w:val="00AB2D6D"/>
    <w:rsid w:val="00AB31D5"/>
    <w:rsid w:val="00AB356A"/>
    <w:rsid w:val="00AB401A"/>
    <w:rsid w:val="00AB401F"/>
    <w:rsid w:val="00AB433F"/>
    <w:rsid w:val="00AB43F0"/>
    <w:rsid w:val="00AB4764"/>
    <w:rsid w:val="00AB57AB"/>
    <w:rsid w:val="00AB5EA9"/>
    <w:rsid w:val="00AB5F85"/>
    <w:rsid w:val="00AB6139"/>
    <w:rsid w:val="00AB6C97"/>
    <w:rsid w:val="00AB70CD"/>
    <w:rsid w:val="00AC0A08"/>
    <w:rsid w:val="00AC1230"/>
    <w:rsid w:val="00AC138B"/>
    <w:rsid w:val="00AC2C80"/>
    <w:rsid w:val="00AC3096"/>
    <w:rsid w:val="00AC3E9B"/>
    <w:rsid w:val="00AC41C8"/>
    <w:rsid w:val="00AC4598"/>
    <w:rsid w:val="00AC5333"/>
    <w:rsid w:val="00AC53C5"/>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B5B"/>
    <w:rsid w:val="00AD2DA7"/>
    <w:rsid w:val="00AD371F"/>
    <w:rsid w:val="00AD3AC5"/>
    <w:rsid w:val="00AD410A"/>
    <w:rsid w:val="00AD4C30"/>
    <w:rsid w:val="00AD52EC"/>
    <w:rsid w:val="00AD5B70"/>
    <w:rsid w:val="00AD6653"/>
    <w:rsid w:val="00AD69AE"/>
    <w:rsid w:val="00AD6FB0"/>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CC0"/>
    <w:rsid w:val="00AF0539"/>
    <w:rsid w:val="00AF09D0"/>
    <w:rsid w:val="00AF2956"/>
    <w:rsid w:val="00AF30CB"/>
    <w:rsid w:val="00AF39E1"/>
    <w:rsid w:val="00AF4214"/>
    <w:rsid w:val="00AF57B2"/>
    <w:rsid w:val="00AF6850"/>
    <w:rsid w:val="00AF7F15"/>
    <w:rsid w:val="00B0014C"/>
    <w:rsid w:val="00B00311"/>
    <w:rsid w:val="00B007B8"/>
    <w:rsid w:val="00B013CB"/>
    <w:rsid w:val="00B01785"/>
    <w:rsid w:val="00B01A01"/>
    <w:rsid w:val="00B01D4A"/>
    <w:rsid w:val="00B0251A"/>
    <w:rsid w:val="00B025DB"/>
    <w:rsid w:val="00B02C2C"/>
    <w:rsid w:val="00B02E6C"/>
    <w:rsid w:val="00B02FD2"/>
    <w:rsid w:val="00B0312C"/>
    <w:rsid w:val="00B036E2"/>
    <w:rsid w:val="00B036FF"/>
    <w:rsid w:val="00B039FF"/>
    <w:rsid w:val="00B04D2C"/>
    <w:rsid w:val="00B04EF4"/>
    <w:rsid w:val="00B05536"/>
    <w:rsid w:val="00B05DF0"/>
    <w:rsid w:val="00B066A7"/>
    <w:rsid w:val="00B06784"/>
    <w:rsid w:val="00B0691D"/>
    <w:rsid w:val="00B10570"/>
    <w:rsid w:val="00B10BC8"/>
    <w:rsid w:val="00B11E59"/>
    <w:rsid w:val="00B12278"/>
    <w:rsid w:val="00B126E7"/>
    <w:rsid w:val="00B139C6"/>
    <w:rsid w:val="00B13E14"/>
    <w:rsid w:val="00B14B41"/>
    <w:rsid w:val="00B14D92"/>
    <w:rsid w:val="00B15FAD"/>
    <w:rsid w:val="00B161CB"/>
    <w:rsid w:val="00B16387"/>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1AB9"/>
    <w:rsid w:val="00B31D07"/>
    <w:rsid w:val="00B31E83"/>
    <w:rsid w:val="00B32E02"/>
    <w:rsid w:val="00B334B2"/>
    <w:rsid w:val="00B33668"/>
    <w:rsid w:val="00B3371F"/>
    <w:rsid w:val="00B33D7C"/>
    <w:rsid w:val="00B34670"/>
    <w:rsid w:val="00B35E39"/>
    <w:rsid w:val="00B36053"/>
    <w:rsid w:val="00B36854"/>
    <w:rsid w:val="00B376AA"/>
    <w:rsid w:val="00B378B4"/>
    <w:rsid w:val="00B411C3"/>
    <w:rsid w:val="00B414AB"/>
    <w:rsid w:val="00B41928"/>
    <w:rsid w:val="00B42002"/>
    <w:rsid w:val="00B42009"/>
    <w:rsid w:val="00B422CB"/>
    <w:rsid w:val="00B42454"/>
    <w:rsid w:val="00B42CA1"/>
    <w:rsid w:val="00B42D0D"/>
    <w:rsid w:val="00B42EB8"/>
    <w:rsid w:val="00B43368"/>
    <w:rsid w:val="00B43C62"/>
    <w:rsid w:val="00B443E9"/>
    <w:rsid w:val="00B444AA"/>
    <w:rsid w:val="00B445C7"/>
    <w:rsid w:val="00B44A04"/>
    <w:rsid w:val="00B45EC8"/>
    <w:rsid w:val="00B4661D"/>
    <w:rsid w:val="00B46752"/>
    <w:rsid w:val="00B46C00"/>
    <w:rsid w:val="00B47BFB"/>
    <w:rsid w:val="00B503FC"/>
    <w:rsid w:val="00B50A56"/>
    <w:rsid w:val="00B51D9C"/>
    <w:rsid w:val="00B51EC7"/>
    <w:rsid w:val="00B526EE"/>
    <w:rsid w:val="00B539CB"/>
    <w:rsid w:val="00B53BCB"/>
    <w:rsid w:val="00B53CBA"/>
    <w:rsid w:val="00B53D41"/>
    <w:rsid w:val="00B53FA3"/>
    <w:rsid w:val="00B54135"/>
    <w:rsid w:val="00B541BC"/>
    <w:rsid w:val="00B54CB1"/>
    <w:rsid w:val="00B54D2D"/>
    <w:rsid w:val="00B54F0F"/>
    <w:rsid w:val="00B5546C"/>
    <w:rsid w:val="00B55D38"/>
    <w:rsid w:val="00B566B2"/>
    <w:rsid w:val="00B60135"/>
    <w:rsid w:val="00B60580"/>
    <w:rsid w:val="00B60CDA"/>
    <w:rsid w:val="00B612BD"/>
    <w:rsid w:val="00B628B8"/>
    <w:rsid w:val="00B62A80"/>
    <w:rsid w:val="00B62DB8"/>
    <w:rsid w:val="00B633F8"/>
    <w:rsid w:val="00B645CC"/>
    <w:rsid w:val="00B64C4D"/>
    <w:rsid w:val="00B64FDA"/>
    <w:rsid w:val="00B65B6E"/>
    <w:rsid w:val="00B665B8"/>
    <w:rsid w:val="00B667D8"/>
    <w:rsid w:val="00B66960"/>
    <w:rsid w:val="00B67A4C"/>
    <w:rsid w:val="00B70F63"/>
    <w:rsid w:val="00B72289"/>
    <w:rsid w:val="00B723E3"/>
    <w:rsid w:val="00B72416"/>
    <w:rsid w:val="00B729F1"/>
    <w:rsid w:val="00B7316D"/>
    <w:rsid w:val="00B7319B"/>
    <w:rsid w:val="00B7322D"/>
    <w:rsid w:val="00B73CF5"/>
    <w:rsid w:val="00B741ED"/>
    <w:rsid w:val="00B742FD"/>
    <w:rsid w:val="00B74613"/>
    <w:rsid w:val="00B74BAE"/>
    <w:rsid w:val="00B74F5B"/>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EC0"/>
    <w:rsid w:val="00B86DFB"/>
    <w:rsid w:val="00B870D6"/>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576"/>
    <w:rsid w:val="00BB36D9"/>
    <w:rsid w:val="00BB3D68"/>
    <w:rsid w:val="00BB534A"/>
    <w:rsid w:val="00BB5977"/>
    <w:rsid w:val="00BB5F4B"/>
    <w:rsid w:val="00BB6156"/>
    <w:rsid w:val="00BB77AF"/>
    <w:rsid w:val="00BC018C"/>
    <w:rsid w:val="00BC06D9"/>
    <w:rsid w:val="00BC0AB8"/>
    <w:rsid w:val="00BC0AF6"/>
    <w:rsid w:val="00BC1ECF"/>
    <w:rsid w:val="00BC29EC"/>
    <w:rsid w:val="00BC31BC"/>
    <w:rsid w:val="00BC477F"/>
    <w:rsid w:val="00BC6122"/>
    <w:rsid w:val="00BC7012"/>
    <w:rsid w:val="00BD0750"/>
    <w:rsid w:val="00BD28F0"/>
    <w:rsid w:val="00BD29D2"/>
    <w:rsid w:val="00BD384E"/>
    <w:rsid w:val="00BD3880"/>
    <w:rsid w:val="00BD3A10"/>
    <w:rsid w:val="00BD3F40"/>
    <w:rsid w:val="00BD5082"/>
    <w:rsid w:val="00BD526B"/>
    <w:rsid w:val="00BD594A"/>
    <w:rsid w:val="00BD5D40"/>
    <w:rsid w:val="00BD6675"/>
    <w:rsid w:val="00BD7BE5"/>
    <w:rsid w:val="00BE101A"/>
    <w:rsid w:val="00BE175E"/>
    <w:rsid w:val="00BE1793"/>
    <w:rsid w:val="00BE39F0"/>
    <w:rsid w:val="00BE3D1F"/>
    <w:rsid w:val="00BE409E"/>
    <w:rsid w:val="00BE4D60"/>
    <w:rsid w:val="00BE4D68"/>
    <w:rsid w:val="00BE50F6"/>
    <w:rsid w:val="00BE66FB"/>
    <w:rsid w:val="00BE71AB"/>
    <w:rsid w:val="00BE74A0"/>
    <w:rsid w:val="00BE76B1"/>
    <w:rsid w:val="00BF007E"/>
    <w:rsid w:val="00BF062F"/>
    <w:rsid w:val="00BF0CBE"/>
    <w:rsid w:val="00BF143F"/>
    <w:rsid w:val="00BF167E"/>
    <w:rsid w:val="00BF24FF"/>
    <w:rsid w:val="00BF2658"/>
    <w:rsid w:val="00BF2C49"/>
    <w:rsid w:val="00BF452D"/>
    <w:rsid w:val="00BF4986"/>
    <w:rsid w:val="00BF4AC9"/>
    <w:rsid w:val="00BF4FE5"/>
    <w:rsid w:val="00BF543B"/>
    <w:rsid w:val="00BF54C0"/>
    <w:rsid w:val="00BF558E"/>
    <w:rsid w:val="00BF57A3"/>
    <w:rsid w:val="00BF599A"/>
    <w:rsid w:val="00BF5AD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B4E"/>
    <w:rsid w:val="00C15A63"/>
    <w:rsid w:val="00C16A2A"/>
    <w:rsid w:val="00C16A6A"/>
    <w:rsid w:val="00C177E9"/>
    <w:rsid w:val="00C21276"/>
    <w:rsid w:val="00C21CB4"/>
    <w:rsid w:val="00C2239A"/>
    <w:rsid w:val="00C224DA"/>
    <w:rsid w:val="00C235A8"/>
    <w:rsid w:val="00C23C87"/>
    <w:rsid w:val="00C249DD"/>
    <w:rsid w:val="00C25A09"/>
    <w:rsid w:val="00C25A72"/>
    <w:rsid w:val="00C25D16"/>
    <w:rsid w:val="00C26527"/>
    <w:rsid w:val="00C26635"/>
    <w:rsid w:val="00C267A5"/>
    <w:rsid w:val="00C300E8"/>
    <w:rsid w:val="00C304A2"/>
    <w:rsid w:val="00C30FCD"/>
    <w:rsid w:val="00C32628"/>
    <w:rsid w:val="00C34199"/>
    <w:rsid w:val="00C3612C"/>
    <w:rsid w:val="00C3633E"/>
    <w:rsid w:val="00C36A53"/>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4BA"/>
    <w:rsid w:val="00C446DE"/>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303"/>
    <w:rsid w:val="00C56C91"/>
    <w:rsid w:val="00C57FB2"/>
    <w:rsid w:val="00C62CC9"/>
    <w:rsid w:val="00C6304E"/>
    <w:rsid w:val="00C63358"/>
    <w:rsid w:val="00C6388F"/>
    <w:rsid w:val="00C63C1F"/>
    <w:rsid w:val="00C63FE9"/>
    <w:rsid w:val="00C64CB5"/>
    <w:rsid w:val="00C64D94"/>
    <w:rsid w:val="00C64DB6"/>
    <w:rsid w:val="00C658FF"/>
    <w:rsid w:val="00C6597B"/>
    <w:rsid w:val="00C669AF"/>
    <w:rsid w:val="00C67225"/>
    <w:rsid w:val="00C6794C"/>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512C"/>
    <w:rsid w:val="00C7607A"/>
    <w:rsid w:val="00C763FD"/>
    <w:rsid w:val="00C76CDE"/>
    <w:rsid w:val="00C800E8"/>
    <w:rsid w:val="00C80B31"/>
    <w:rsid w:val="00C80B4D"/>
    <w:rsid w:val="00C810C7"/>
    <w:rsid w:val="00C81F70"/>
    <w:rsid w:val="00C82FCA"/>
    <w:rsid w:val="00C832FE"/>
    <w:rsid w:val="00C83417"/>
    <w:rsid w:val="00C83601"/>
    <w:rsid w:val="00C83AFB"/>
    <w:rsid w:val="00C83FAC"/>
    <w:rsid w:val="00C84063"/>
    <w:rsid w:val="00C853D8"/>
    <w:rsid w:val="00C85804"/>
    <w:rsid w:val="00C86809"/>
    <w:rsid w:val="00C86A67"/>
    <w:rsid w:val="00C87137"/>
    <w:rsid w:val="00C87273"/>
    <w:rsid w:val="00C913CF"/>
    <w:rsid w:val="00C914A6"/>
    <w:rsid w:val="00C91E27"/>
    <w:rsid w:val="00C929A1"/>
    <w:rsid w:val="00C92D63"/>
    <w:rsid w:val="00C93023"/>
    <w:rsid w:val="00C930DD"/>
    <w:rsid w:val="00C931C7"/>
    <w:rsid w:val="00C939F6"/>
    <w:rsid w:val="00C95144"/>
    <w:rsid w:val="00C97E90"/>
    <w:rsid w:val="00CA01F3"/>
    <w:rsid w:val="00CA085E"/>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5BC6"/>
    <w:rsid w:val="00CB6374"/>
    <w:rsid w:val="00CB6BD1"/>
    <w:rsid w:val="00CB6DA7"/>
    <w:rsid w:val="00CB6F56"/>
    <w:rsid w:val="00CB7A07"/>
    <w:rsid w:val="00CB7A4F"/>
    <w:rsid w:val="00CC12E3"/>
    <w:rsid w:val="00CC15E6"/>
    <w:rsid w:val="00CC2789"/>
    <w:rsid w:val="00CC31AF"/>
    <w:rsid w:val="00CC33E7"/>
    <w:rsid w:val="00CC45BC"/>
    <w:rsid w:val="00CC5213"/>
    <w:rsid w:val="00CC52BC"/>
    <w:rsid w:val="00CC5D13"/>
    <w:rsid w:val="00CC5E9A"/>
    <w:rsid w:val="00CC667B"/>
    <w:rsid w:val="00CC6DFF"/>
    <w:rsid w:val="00CC6E18"/>
    <w:rsid w:val="00CC6EAB"/>
    <w:rsid w:val="00CC6FA9"/>
    <w:rsid w:val="00CD04F2"/>
    <w:rsid w:val="00CD0573"/>
    <w:rsid w:val="00CD079A"/>
    <w:rsid w:val="00CD088E"/>
    <w:rsid w:val="00CD09BB"/>
    <w:rsid w:val="00CD11AE"/>
    <w:rsid w:val="00CD13E4"/>
    <w:rsid w:val="00CD171C"/>
    <w:rsid w:val="00CD312B"/>
    <w:rsid w:val="00CD356B"/>
    <w:rsid w:val="00CD3A8A"/>
    <w:rsid w:val="00CD4529"/>
    <w:rsid w:val="00CD4550"/>
    <w:rsid w:val="00CD5263"/>
    <w:rsid w:val="00CD55C5"/>
    <w:rsid w:val="00CD5880"/>
    <w:rsid w:val="00CD61C6"/>
    <w:rsid w:val="00CD79D9"/>
    <w:rsid w:val="00CD7B93"/>
    <w:rsid w:val="00CE0459"/>
    <w:rsid w:val="00CE056B"/>
    <w:rsid w:val="00CE0886"/>
    <w:rsid w:val="00CE089B"/>
    <w:rsid w:val="00CE201D"/>
    <w:rsid w:val="00CE3977"/>
    <w:rsid w:val="00CE3C33"/>
    <w:rsid w:val="00CE3FD7"/>
    <w:rsid w:val="00CE4C45"/>
    <w:rsid w:val="00CE4CFB"/>
    <w:rsid w:val="00CE5CC8"/>
    <w:rsid w:val="00CE66B2"/>
    <w:rsid w:val="00CE6B1F"/>
    <w:rsid w:val="00CE6D4D"/>
    <w:rsid w:val="00CF087B"/>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EB0"/>
    <w:rsid w:val="00D032F2"/>
    <w:rsid w:val="00D03301"/>
    <w:rsid w:val="00D03925"/>
    <w:rsid w:val="00D03A4D"/>
    <w:rsid w:val="00D03E52"/>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E7C"/>
    <w:rsid w:val="00D1656E"/>
    <w:rsid w:val="00D16BAB"/>
    <w:rsid w:val="00D16BC0"/>
    <w:rsid w:val="00D16EAA"/>
    <w:rsid w:val="00D174AC"/>
    <w:rsid w:val="00D17845"/>
    <w:rsid w:val="00D17BFC"/>
    <w:rsid w:val="00D17CF6"/>
    <w:rsid w:val="00D20F31"/>
    <w:rsid w:val="00D2118C"/>
    <w:rsid w:val="00D21209"/>
    <w:rsid w:val="00D21462"/>
    <w:rsid w:val="00D21FDC"/>
    <w:rsid w:val="00D22142"/>
    <w:rsid w:val="00D234CC"/>
    <w:rsid w:val="00D236A9"/>
    <w:rsid w:val="00D23B0C"/>
    <w:rsid w:val="00D23E46"/>
    <w:rsid w:val="00D24499"/>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2742"/>
    <w:rsid w:val="00D329CC"/>
    <w:rsid w:val="00D33A0E"/>
    <w:rsid w:val="00D33A2A"/>
    <w:rsid w:val="00D349DA"/>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739"/>
    <w:rsid w:val="00D41746"/>
    <w:rsid w:val="00D41DDB"/>
    <w:rsid w:val="00D421CA"/>
    <w:rsid w:val="00D42758"/>
    <w:rsid w:val="00D42C62"/>
    <w:rsid w:val="00D42E7F"/>
    <w:rsid w:val="00D431DE"/>
    <w:rsid w:val="00D43533"/>
    <w:rsid w:val="00D43EB1"/>
    <w:rsid w:val="00D443F9"/>
    <w:rsid w:val="00D45337"/>
    <w:rsid w:val="00D453F1"/>
    <w:rsid w:val="00D4540F"/>
    <w:rsid w:val="00D45945"/>
    <w:rsid w:val="00D45C55"/>
    <w:rsid w:val="00D45CCA"/>
    <w:rsid w:val="00D45D6F"/>
    <w:rsid w:val="00D460B1"/>
    <w:rsid w:val="00D460DF"/>
    <w:rsid w:val="00D46856"/>
    <w:rsid w:val="00D469B2"/>
    <w:rsid w:val="00D47299"/>
    <w:rsid w:val="00D50C30"/>
    <w:rsid w:val="00D50E78"/>
    <w:rsid w:val="00D51A03"/>
    <w:rsid w:val="00D51AEE"/>
    <w:rsid w:val="00D51EB2"/>
    <w:rsid w:val="00D52F9E"/>
    <w:rsid w:val="00D5302A"/>
    <w:rsid w:val="00D54061"/>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35A0"/>
    <w:rsid w:val="00D9373C"/>
    <w:rsid w:val="00D93E5F"/>
    <w:rsid w:val="00D93EB1"/>
    <w:rsid w:val="00D94CC1"/>
    <w:rsid w:val="00D94DAB"/>
    <w:rsid w:val="00D950D2"/>
    <w:rsid w:val="00D9518C"/>
    <w:rsid w:val="00D9523D"/>
    <w:rsid w:val="00D95A99"/>
    <w:rsid w:val="00D960B0"/>
    <w:rsid w:val="00D96582"/>
    <w:rsid w:val="00D96876"/>
    <w:rsid w:val="00D968D2"/>
    <w:rsid w:val="00D97636"/>
    <w:rsid w:val="00D97C32"/>
    <w:rsid w:val="00DA027E"/>
    <w:rsid w:val="00DA1B6F"/>
    <w:rsid w:val="00DA1C1D"/>
    <w:rsid w:val="00DA2ACA"/>
    <w:rsid w:val="00DA3601"/>
    <w:rsid w:val="00DA3C0E"/>
    <w:rsid w:val="00DA3F5E"/>
    <w:rsid w:val="00DA410F"/>
    <w:rsid w:val="00DA4BB0"/>
    <w:rsid w:val="00DA5266"/>
    <w:rsid w:val="00DA5737"/>
    <w:rsid w:val="00DA5AB8"/>
    <w:rsid w:val="00DA5AD1"/>
    <w:rsid w:val="00DA6F10"/>
    <w:rsid w:val="00DA72AA"/>
    <w:rsid w:val="00DA783F"/>
    <w:rsid w:val="00DB028A"/>
    <w:rsid w:val="00DB0571"/>
    <w:rsid w:val="00DB0F65"/>
    <w:rsid w:val="00DB1110"/>
    <w:rsid w:val="00DB1430"/>
    <w:rsid w:val="00DB1B84"/>
    <w:rsid w:val="00DB1CBA"/>
    <w:rsid w:val="00DB2366"/>
    <w:rsid w:val="00DB2520"/>
    <w:rsid w:val="00DB25BD"/>
    <w:rsid w:val="00DB2C5A"/>
    <w:rsid w:val="00DB2DB8"/>
    <w:rsid w:val="00DB3054"/>
    <w:rsid w:val="00DB3D8B"/>
    <w:rsid w:val="00DB3E35"/>
    <w:rsid w:val="00DB4007"/>
    <w:rsid w:val="00DB409D"/>
    <w:rsid w:val="00DB4337"/>
    <w:rsid w:val="00DB44E5"/>
    <w:rsid w:val="00DB453A"/>
    <w:rsid w:val="00DB5801"/>
    <w:rsid w:val="00DB695E"/>
    <w:rsid w:val="00DB69BE"/>
    <w:rsid w:val="00DB764A"/>
    <w:rsid w:val="00DC0D0E"/>
    <w:rsid w:val="00DC151F"/>
    <w:rsid w:val="00DC1ACC"/>
    <w:rsid w:val="00DC1F10"/>
    <w:rsid w:val="00DC1F1B"/>
    <w:rsid w:val="00DC2178"/>
    <w:rsid w:val="00DC22E9"/>
    <w:rsid w:val="00DC3035"/>
    <w:rsid w:val="00DC31E2"/>
    <w:rsid w:val="00DC322D"/>
    <w:rsid w:val="00DC38CF"/>
    <w:rsid w:val="00DC3AB8"/>
    <w:rsid w:val="00DC3F67"/>
    <w:rsid w:val="00DC4E2F"/>
    <w:rsid w:val="00DC4E7A"/>
    <w:rsid w:val="00DC5407"/>
    <w:rsid w:val="00DC561E"/>
    <w:rsid w:val="00DC5D42"/>
    <w:rsid w:val="00DC6277"/>
    <w:rsid w:val="00DC6349"/>
    <w:rsid w:val="00DC63F5"/>
    <w:rsid w:val="00DC7188"/>
    <w:rsid w:val="00DD0424"/>
    <w:rsid w:val="00DD083E"/>
    <w:rsid w:val="00DD091C"/>
    <w:rsid w:val="00DD2588"/>
    <w:rsid w:val="00DD25D0"/>
    <w:rsid w:val="00DD2942"/>
    <w:rsid w:val="00DD2AF7"/>
    <w:rsid w:val="00DD38C9"/>
    <w:rsid w:val="00DD5609"/>
    <w:rsid w:val="00DD67A8"/>
    <w:rsid w:val="00DD737A"/>
    <w:rsid w:val="00DD7DF8"/>
    <w:rsid w:val="00DE01D7"/>
    <w:rsid w:val="00DE0248"/>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101EA"/>
    <w:rsid w:val="00E108BB"/>
    <w:rsid w:val="00E10FBC"/>
    <w:rsid w:val="00E11360"/>
    <w:rsid w:val="00E11841"/>
    <w:rsid w:val="00E12D8D"/>
    <w:rsid w:val="00E13226"/>
    <w:rsid w:val="00E1363A"/>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486"/>
    <w:rsid w:val="00E5583B"/>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10E7"/>
    <w:rsid w:val="00E72720"/>
    <w:rsid w:val="00E72C8C"/>
    <w:rsid w:val="00E7309C"/>
    <w:rsid w:val="00E73213"/>
    <w:rsid w:val="00E73548"/>
    <w:rsid w:val="00E74B8E"/>
    <w:rsid w:val="00E76516"/>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A07E0"/>
    <w:rsid w:val="00EA0DD0"/>
    <w:rsid w:val="00EA1163"/>
    <w:rsid w:val="00EA1C43"/>
    <w:rsid w:val="00EA29F6"/>
    <w:rsid w:val="00EA310B"/>
    <w:rsid w:val="00EA3678"/>
    <w:rsid w:val="00EA3890"/>
    <w:rsid w:val="00EA3A2A"/>
    <w:rsid w:val="00EA3B62"/>
    <w:rsid w:val="00EA3FE6"/>
    <w:rsid w:val="00EA4535"/>
    <w:rsid w:val="00EA4647"/>
    <w:rsid w:val="00EA5316"/>
    <w:rsid w:val="00EA5767"/>
    <w:rsid w:val="00EA69FD"/>
    <w:rsid w:val="00EA7088"/>
    <w:rsid w:val="00EA7D3C"/>
    <w:rsid w:val="00EB01FE"/>
    <w:rsid w:val="00EB0417"/>
    <w:rsid w:val="00EB07BF"/>
    <w:rsid w:val="00EB15A3"/>
    <w:rsid w:val="00EB1A41"/>
    <w:rsid w:val="00EB201B"/>
    <w:rsid w:val="00EB21FC"/>
    <w:rsid w:val="00EB29CE"/>
    <w:rsid w:val="00EB33F5"/>
    <w:rsid w:val="00EB3F94"/>
    <w:rsid w:val="00EB4FF1"/>
    <w:rsid w:val="00EB5071"/>
    <w:rsid w:val="00EB5180"/>
    <w:rsid w:val="00EB53E2"/>
    <w:rsid w:val="00EB6073"/>
    <w:rsid w:val="00EB69B1"/>
    <w:rsid w:val="00EB6D9C"/>
    <w:rsid w:val="00EB7E14"/>
    <w:rsid w:val="00EC02D6"/>
    <w:rsid w:val="00EC1111"/>
    <w:rsid w:val="00EC1450"/>
    <w:rsid w:val="00EC177F"/>
    <w:rsid w:val="00EC1822"/>
    <w:rsid w:val="00EC250B"/>
    <w:rsid w:val="00EC29AA"/>
    <w:rsid w:val="00EC3885"/>
    <w:rsid w:val="00EC48AE"/>
    <w:rsid w:val="00EC4D1C"/>
    <w:rsid w:val="00EC4E34"/>
    <w:rsid w:val="00EC4F23"/>
    <w:rsid w:val="00EC5171"/>
    <w:rsid w:val="00EC550A"/>
    <w:rsid w:val="00EC5D8B"/>
    <w:rsid w:val="00EC616E"/>
    <w:rsid w:val="00EC6DF7"/>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10B"/>
    <w:rsid w:val="00EE245A"/>
    <w:rsid w:val="00EE2625"/>
    <w:rsid w:val="00EE28E0"/>
    <w:rsid w:val="00EE3266"/>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A7B"/>
    <w:rsid w:val="00F001D4"/>
    <w:rsid w:val="00F010C3"/>
    <w:rsid w:val="00F01A22"/>
    <w:rsid w:val="00F01C8B"/>
    <w:rsid w:val="00F024A6"/>
    <w:rsid w:val="00F02540"/>
    <w:rsid w:val="00F02C0A"/>
    <w:rsid w:val="00F02FB6"/>
    <w:rsid w:val="00F03344"/>
    <w:rsid w:val="00F03430"/>
    <w:rsid w:val="00F03524"/>
    <w:rsid w:val="00F0382D"/>
    <w:rsid w:val="00F03A28"/>
    <w:rsid w:val="00F04C54"/>
    <w:rsid w:val="00F05041"/>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4067"/>
    <w:rsid w:val="00F140C8"/>
    <w:rsid w:val="00F14D49"/>
    <w:rsid w:val="00F14FD5"/>
    <w:rsid w:val="00F1526C"/>
    <w:rsid w:val="00F15739"/>
    <w:rsid w:val="00F16259"/>
    <w:rsid w:val="00F1645A"/>
    <w:rsid w:val="00F16752"/>
    <w:rsid w:val="00F16A39"/>
    <w:rsid w:val="00F170CF"/>
    <w:rsid w:val="00F171A3"/>
    <w:rsid w:val="00F17A12"/>
    <w:rsid w:val="00F2285B"/>
    <w:rsid w:val="00F22E17"/>
    <w:rsid w:val="00F22FD2"/>
    <w:rsid w:val="00F2317A"/>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70DE"/>
    <w:rsid w:val="00F37E0E"/>
    <w:rsid w:val="00F409DB"/>
    <w:rsid w:val="00F40FCD"/>
    <w:rsid w:val="00F41227"/>
    <w:rsid w:val="00F414E3"/>
    <w:rsid w:val="00F41AEE"/>
    <w:rsid w:val="00F41C0E"/>
    <w:rsid w:val="00F41EDB"/>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0E0"/>
    <w:rsid w:val="00F545F9"/>
    <w:rsid w:val="00F54688"/>
    <w:rsid w:val="00F5579A"/>
    <w:rsid w:val="00F558BF"/>
    <w:rsid w:val="00F559DD"/>
    <w:rsid w:val="00F560B4"/>
    <w:rsid w:val="00F568EF"/>
    <w:rsid w:val="00F56AE8"/>
    <w:rsid w:val="00F57FE4"/>
    <w:rsid w:val="00F6029F"/>
    <w:rsid w:val="00F604F6"/>
    <w:rsid w:val="00F607CF"/>
    <w:rsid w:val="00F61844"/>
    <w:rsid w:val="00F61C39"/>
    <w:rsid w:val="00F62927"/>
    <w:rsid w:val="00F63214"/>
    <w:rsid w:val="00F66065"/>
    <w:rsid w:val="00F66F8B"/>
    <w:rsid w:val="00F67A7A"/>
    <w:rsid w:val="00F709BC"/>
    <w:rsid w:val="00F714B7"/>
    <w:rsid w:val="00F71655"/>
    <w:rsid w:val="00F71C65"/>
    <w:rsid w:val="00F73742"/>
    <w:rsid w:val="00F7437B"/>
    <w:rsid w:val="00F744CB"/>
    <w:rsid w:val="00F748BF"/>
    <w:rsid w:val="00F758B7"/>
    <w:rsid w:val="00F76337"/>
    <w:rsid w:val="00F7672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C59"/>
    <w:rsid w:val="00F91F05"/>
    <w:rsid w:val="00F92316"/>
    <w:rsid w:val="00F92953"/>
    <w:rsid w:val="00F9311A"/>
    <w:rsid w:val="00F9314F"/>
    <w:rsid w:val="00F931AC"/>
    <w:rsid w:val="00F937F1"/>
    <w:rsid w:val="00F94312"/>
    <w:rsid w:val="00F9475D"/>
    <w:rsid w:val="00F95FB1"/>
    <w:rsid w:val="00F96659"/>
    <w:rsid w:val="00F968ED"/>
    <w:rsid w:val="00F96C12"/>
    <w:rsid w:val="00F96E1A"/>
    <w:rsid w:val="00F97563"/>
    <w:rsid w:val="00F9768D"/>
    <w:rsid w:val="00FA16D8"/>
    <w:rsid w:val="00FA2831"/>
    <w:rsid w:val="00FA2A84"/>
    <w:rsid w:val="00FA2DF6"/>
    <w:rsid w:val="00FA3A49"/>
    <w:rsid w:val="00FA4372"/>
    <w:rsid w:val="00FA4943"/>
    <w:rsid w:val="00FA63A5"/>
    <w:rsid w:val="00FA6CE5"/>
    <w:rsid w:val="00FA7019"/>
    <w:rsid w:val="00FA79F9"/>
    <w:rsid w:val="00FA7F94"/>
    <w:rsid w:val="00FB0713"/>
    <w:rsid w:val="00FB0E6B"/>
    <w:rsid w:val="00FB1453"/>
    <w:rsid w:val="00FB2028"/>
    <w:rsid w:val="00FB2805"/>
    <w:rsid w:val="00FB359C"/>
    <w:rsid w:val="00FB4234"/>
    <w:rsid w:val="00FB4511"/>
    <w:rsid w:val="00FB4F4E"/>
    <w:rsid w:val="00FB5008"/>
    <w:rsid w:val="00FB53BA"/>
    <w:rsid w:val="00FB5BBF"/>
    <w:rsid w:val="00FB63D9"/>
    <w:rsid w:val="00FB6B90"/>
    <w:rsid w:val="00FC0EDF"/>
    <w:rsid w:val="00FC298B"/>
    <w:rsid w:val="00FC2D14"/>
    <w:rsid w:val="00FC32DA"/>
    <w:rsid w:val="00FC333B"/>
    <w:rsid w:val="00FC3449"/>
    <w:rsid w:val="00FC480A"/>
    <w:rsid w:val="00FC616A"/>
    <w:rsid w:val="00FC6789"/>
    <w:rsid w:val="00FC6913"/>
    <w:rsid w:val="00FC6B14"/>
    <w:rsid w:val="00FC7355"/>
    <w:rsid w:val="00FC7511"/>
    <w:rsid w:val="00FC7BAC"/>
    <w:rsid w:val="00FD0F82"/>
    <w:rsid w:val="00FD1458"/>
    <w:rsid w:val="00FD1D52"/>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696"/>
    <w:rsid w:val="00FF1356"/>
    <w:rsid w:val="00FF186C"/>
    <w:rsid w:val="00FF19DF"/>
    <w:rsid w:val="00FF19E7"/>
    <w:rsid w:val="00FF1A8D"/>
    <w:rsid w:val="00FF2A93"/>
    <w:rsid w:val="00FF3450"/>
    <w:rsid w:val="00FF357C"/>
    <w:rsid w:val="00FF376B"/>
    <w:rsid w:val="00FF38C4"/>
    <w:rsid w:val="00FF3F2E"/>
    <w:rsid w:val="00FF4A8B"/>
    <w:rsid w:val="00FF4C09"/>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ABFC-D109-416C-9922-5A66D714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8</cp:revision>
  <cp:lastPrinted>2014-10-02T15:27:00Z</cp:lastPrinted>
  <dcterms:created xsi:type="dcterms:W3CDTF">2014-10-03T14:40:00Z</dcterms:created>
  <dcterms:modified xsi:type="dcterms:W3CDTF">2014-11-14T11:27:00Z</dcterms:modified>
</cp:coreProperties>
</file>