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795" w:rsidRPr="00DD7564" w:rsidRDefault="00A74795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Attachment 15</w:t>
                            </w:r>
                          </w:p>
                          <w:p w:rsidR="00A74795" w:rsidRDefault="00A74795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A74795" w:rsidRPr="00DD7564" w:rsidRDefault="00A74795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Attachment 15</w:t>
                      </w:r>
                    </w:p>
                    <w:p w:rsidR="00A74795" w:rsidRDefault="00A74795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A74795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Julie Wilson, Assistant Director Co-Commissioning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A74795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A747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April 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A74795" w:rsidRDefault="00A74795" w:rsidP="000F233C">
            <w:pPr>
              <w:pStyle w:val="ListParagraph"/>
              <w:ind w:left="0" w:hanging="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795">
              <w:rPr>
                <w:rFonts w:ascii="Arial" w:hAnsi="Arial" w:cs="Arial"/>
                <w:b/>
                <w:bCs/>
                <w:sz w:val="22"/>
                <w:szCs w:val="22"/>
              </w:rPr>
              <w:t>Principles for Use of PMS Reinvestment Slippage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A74795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A74795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A74795" w:rsidP="00A74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This report has been prepared to set out a proposed list of principles that will guide decisions regarding the use of</w:t>
            </w:r>
            <w:r w:rsidR="00DC66F9">
              <w:rPr>
                <w:rFonts w:ascii="Arial" w:hAnsi="Arial" w:cs="Arial"/>
                <w:bCs/>
                <w:sz w:val="22"/>
                <w:szCs w:val="22"/>
              </w:rPr>
              <w:t xml:space="preserve"> uncommitted and/or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slippage against PMS reinvestment monies. The Joint Co-Commissioning Committee is asked to consider and agree the principles. </w:t>
            </w:r>
          </w:p>
          <w:p w:rsidR="00A74795" w:rsidRPr="00752FD6" w:rsidRDefault="00A74795" w:rsidP="00A7479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Pr="009527E0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A7479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These principles are in line with agreed strategy.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795" w:rsidRDefault="00A74795" w:rsidP="00A747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 the Joint Co-Commissioning Committee meeting on 16</w:t>
            </w:r>
            <w:r w:rsidRPr="00A747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February 2016, the members agreed that the uncommitted PMS reinvestment funds could be used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>to support Practices in-year through transitional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arrangements from old to new ways of commissioning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enhanced services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The residual amount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uncommitted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funding is circa £40k. </w:t>
            </w:r>
          </w:p>
          <w:p w:rsidR="00A74795" w:rsidRDefault="00A74795" w:rsidP="00A747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795" w:rsidRPr="00A74795" w:rsidRDefault="00A74795" w:rsidP="00A747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ensure that there is an understanding of the basis for accessing these funds, and clarity regarding how decisions will be made, a set of proposed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principles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are set out below: </w:t>
            </w:r>
          </w:p>
          <w:p w:rsidR="00A74795" w:rsidRPr="00A74795" w:rsidRDefault="00A74795" w:rsidP="00A747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795" w:rsidRPr="00A74795" w:rsidRDefault="00A74795" w:rsidP="00A7479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use of this funding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 only applies to non-recurrent costs*</w:t>
            </w:r>
          </w:p>
          <w:p w:rsidR="00A74795" w:rsidRPr="00A74795" w:rsidRDefault="00A74795" w:rsidP="00A7479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4795">
              <w:rPr>
                <w:rFonts w:ascii="Arial" w:hAnsi="Arial" w:cs="Arial"/>
                <w:bCs/>
                <w:sz w:val="22"/>
                <w:szCs w:val="22"/>
              </w:rPr>
              <w:t>The Practice must be able to evidenc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a risk to business continuity</w:t>
            </w:r>
          </w:p>
          <w:p w:rsidR="00A74795" w:rsidRPr="00A74795" w:rsidRDefault="00A74795" w:rsidP="00A7479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4795">
              <w:rPr>
                <w:rFonts w:ascii="Arial" w:hAnsi="Arial" w:cs="Arial"/>
                <w:bCs/>
                <w:sz w:val="22"/>
                <w:szCs w:val="22"/>
              </w:rPr>
              <w:t>Practices would have to evidence cost pressures as a direct result of commissioner decisions regarding non-core services and that those pressures create a seri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ous risk to business continuity</w:t>
            </w:r>
          </w:p>
          <w:p w:rsidR="00A74795" w:rsidRPr="00A74795" w:rsidRDefault="00A74795" w:rsidP="00A7479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4795">
              <w:rPr>
                <w:rFonts w:ascii="Arial" w:hAnsi="Arial" w:cs="Arial"/>
                <w:bCs/>
                <w:sz w:val="22"/>
                <w:szCs w:val="22"/>
              </w:rPr>
              <w:t>The Practice must be able to demonstrate that the allocation would enable the</w:t>
            </w:r>
            <w:r w:rsidR="00093CCD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 to maintain capacity and access</w:t>
            </w:r>
          </w:p>
          <w:p w:rsidR="00A74795" w:rsidRPr="00A74795" w:rsidRDefault="00A74795" w:rsidP="00A74795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4795">
              <w:rPr>
                <w:rFonts w:ascii="Arial" w:hAnsi="Arial" w:cs="Arial"/>
                <w:bCs/>
                <w:sz w:val="22"/>
                <w:szCs w:val="22"/>
              </w:rPr>
              <w:t>Where there is a specific, agreed contract end date the Practice must be able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>to demonst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ate that they have done everything possible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exploring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>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>rtunities to minimise those costs**</w:t>
            </w:r>
          </w:p>
          <w:p w:rsidR="00A74795" w:rsidRPr="00A74795" w:rsidRDefault="00A74795" w:rsidP="00A747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795" w:rsidRPr="00A74795" w:rsidRDefault="00A74795" w:rsidP="00A747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795" w:rsidRPr="00A74795" w:rsidRDefault="00A74795" w:rsidP="00A747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4795">
              <w:rPr>
                <w:rFonts w:ascii="Arial" w:hAnsi="Arial" w:cs="Arial"/>
                <w:bCs/>
                <w:sz w:val="22"/>
                <w:szCs w:val="22"/>
              </w:rPr>
              <w:t>*For example, redundancy, equipment, re-training</w:t>
            </w:r>
            <w:r w:rsidR="00093CCD">
              <w:rPr>
                <w:rFonts w:ascii="Arial" w:hAnsi="Arial" w:cs="Arial"/>
                <w:bCs/>
                <w:sz w:val="22"/>
                <w:szCs w:val="22"/>
              </w:rPr>
              <w:t xml:space="preserve"> costs.</w:t>
            </w:r>
          </w:p>
          <w:p w:rsidR="00A74795" w:rsidRPr="00A74795" w:rsidRDefault="00093CCD" w:rsidP="00A747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**For example, f</w:t>
            </w:r>
            <w:r w:rsidR="00A74795" w:rsidRPr="00A74795">
              <w:rPr>
                <w:rFonts w:ascii="Arial" w:hAnsi="Arial" w:cs="Arial"/>
                <w:bCs/>
                <w:sz w:val="22"/>
                <w:szCs w:val="22"/>
              </w:rPr>
              <w:t xml:space="preserve">ixed term employment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 staff</w:t>
            </w:r>
            <w:r w:rsidR="00A74795" w:rsidRPr="00A74795">
              <w:rPr>
                <w:rFonts w:ascii="Arial" w:hAnsi="Arial" w:cs="Arial"/>
                <w:bCs/>
                <w:sz w:val="22"/>
                <w:szCs w:val="22"/>
              </w:rPr>
              <w:t xml:space="preserve"> for contracts with an agreed end date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e</w:t>
            </w:r>
            <w:r w:rsidR="00A74795" w:rsidRPr="00A74795">
              <w:rPr>
                <w:rFonts w:ascii="Arial" w:hAnsi="Arial" w:cs="Arial"/>
                <w:bCs/>
                <w:sz w:val="22"/>
                <w:szCs w:val="22"/>
              </w:rPr>
              <w:t>xploring opportunities for 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74795" w:rsidRPr="00A74795">
              <w:rPr>
                <w:rFonts w:ascii="Arial" w:hAnsi="Arial" w:cs="Arial"/>
                <w:bCs/>
                <w:sz w:val="22"/>
                <w:szCs w:val="22"/>
              </w:rPr>
              <w:t xml:space="preserve">ployment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within local organisations.</w:t>
            </w:r>
          </w:p>
          <w:p w:rsidR="00A74795" w:rsidRDefault="00A74795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74795" w:rsidRDefault="00093CCD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It is also proposed that a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ny slippage identified in year against </w:t>
            </w:r>
            <w:r w:rsidR="00DC66F9">
              <w:rPr>
                <w:rFonts w:ascii="Arial" w:hAnsi="Arial" w:cs="Arial"/>
                <w:bCs/>
                <w:sz w:val="22"/>
                <w:szCs w:val="22"/>
              </w:rPr>
              <w:t xml:space="preserve">the planned spend of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 xml:space="preserve">PMS Reinvestment </w:t>
            </w:r>
            <w:r w:rsidR="00DC66F9">
              <w:rPr>
                <w:rFonts w:ascii="Arial" w:hAnsi="Arial" w:cs="Arial"/>
                <w:bCs/>
                <w:sz w:val="22"/>
                <w:szCs w:val="22"/>
              </w:rPr>
              <w:t xml:space="preserve">monies </w:t>
            </w:r>
            <w:r w:rsidRPr="00A74795">
              <w:rPr>
                <w:rFonts w:ascii="Arial" w:hAnsi="Arial" w:cs="Arial"/>
                <w:bCs/>
                <w:sz w:val="22"/>
                <w:szCs w:val="22"/>
              </w:rPr>
              <w:t>would be subject to the same principles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bookmarkStart w:id="2" w:name="_GoBack"/>
            <w:bookmarkEnd w:id="2"/>
          </w:p>
          <w:p w:rsidR="00DD7564" w:rsidRPr="00752FD6" w:rsidRDefault="00DD7564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9527E0" w:rsidRDefault="006A74AF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527E0" w:rsidRPr="009527E0" w:rsidRDefault="009527E0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A74795" w:rsidP="00093C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Joint Co-Commissioning Committee is asked to consider and approve the principles for use of </w:t>
            </w:r>
            <w:r w:rsidR="00093CCD">
              <w:rPr>
                <w:rFonts w:ascii="Arial" w:hAnsi="Arial" w:cs="Arial"/>
                <w:bCs/>
                <w:sz w:val="22"/>
                <w:szCs w:val="22"/>
              </w:rPr>
              <w:t>uncommitted</w:t>
            </w:r>
            <w:r w:rsidR="00537824">
              <w:rPr>
                <w:rFonts w:ascii="Arial" w:hAnsi="Arial" w:cs="Arial"/>
                <w:bCs/>
                <w:sz w:val="22"/>
                <w:szCs w:val="22"/>
              </w:rPr>
              <w:t xml:space="preserve"> PMS reinvestment</w:t>
            </w:r>
            <w:r w:rsidR="00093C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7824">
              <w:rPr>
                <w:rFonts w:ascii="Arial" w:hAnsi="Arial" w:cs="Arial"/>
                <w:bCs/>
                <w:sz w:val="22"/>
                <w:szCs w:val="22"/>
              </w:rPr>
              <w:t xml:space="preserve">monies </w:t>
            </w:r>
            <w:r w:rsidR="00093CCD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slippage</w:t>
            </w:r>
            <w:r w:rsidR="00093CCD">
              <w:rPr>
                <w:rFonts w:ascii="Arial" w:hAnsi="Arial" w:cs="Arial"/>
                <w:bCs/>
                <w:sz w:val="22"/>
                <w:szCs w:val="22"/>
              </w:rPr>
              <w:t>/underspend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7824">
              <w:rPr>
                <w:rFonts w:ascii="Arial" w:hAnsi="Arial" w:cs="Arial"/>
                <w:bCs/>
                <w:sz w:val="22"/>
                <w:szCs w:val="22"/>
              </w:rPr>
              <w:t>against planned spend of PMS reinvestment monies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93CCD" w:rsidRPr="00752FD6" w:rsidRDefault="00093CCD" w:rsidP="00093C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093CCD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9527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093CCD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093CCD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093CCD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093CCD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A74795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9527E0" w:rsidRDefault="00093CCD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95" w:rsidRDefault="00A74795">
      <w:r>
        <w:separator/>
      </w:r>
    </w:p>
  </w:endnote>
  <w:endnote w:type="continuationSeparator" w:id="0">
    <w:p w:rsidR="00A74795" w:rsidRDefault="00A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95" w:rsidRDefault="00A74795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95" w:rsidRDefault="00A74795">
      <w:r>
        <w:separator/>
      </w:r>
    </w:p>
  </w:footnote>
  <w:footnote w:type="continuationSeparator" w:id="0">
    <w:p w:rsidR="00A74795" w:rsidRDefault="00A7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492DBC"/>
    <w:multiLevelType w:val="hybridMultilevel"/>
    <w:tmpl w:val="8082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6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3CCD"/>
    <w:rsid w:val="00095E6B"/>
    <w:rsid w:val="000B1D82"/>
    <w:rsid w:val="000B1EEB"/>
    <w:rsid w:val="000B4521"/>
    <w:rsid w:val="000C440F"/>
    <w:rsid w:val="000E4269"/>
    <w:rsid w:val="000F233C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37824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527E0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79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C66F9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25F8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3405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3188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Julie Wilson</cp:lastModifiedBy>
  <cp:revision>5</cp:revision>
  <cp:lastPrinted>2011-06-01T15:50:00Z</cp:lastPrinted>
  <dcterms:created xsi:type="dcterms:W3CDTF">2016-04-22T12:21:00Z</dcterms:created>
  <dcterms:modified xsi:type="dcterms:W3CDTF">2016-04-22T12:44:00Z</dcterms:modified>
</cp:coreProperties>
</file>