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0748D4" w:rsidP="00BA763E">
      <w:pPr>
        <w:pStyle w:val="Header"/>
        <w:jc w:val="right"/>
        <w:rPr>
          <w:noProof/>
        </w:rPr>
      </w:pPr>
      <w:r>
        <w:rPr>
          <w:noProof/>
        </w:rPr>
        <w:drawing>
          <wp:anchor distT="36576" distB="36576" distL="36576" distR="36576" simplePos="0" relativeHeight="251659776" behindDoc="0" locked="0" layoutInCell="1" allowOverlap="1" wp14:anchorId="04EF3917" wp14:editId="686DCA58">
            <wp:simplePos x="0" y="0"/>
            <wp:positionH relativeFrom="column">
              <wp:posOffset>4238625</wp:posOffset>
            </wp:positionH>
            <wp:positionV relativeFrom="paragraph">
              <wp:posOffset>-405130</wp:posOffset>
            </wp:positionV>
            <wp:extent cx="2065020" cy="731089"/>
            <wp:effectExtent l="0" t="0" r="0" b="0"/>
            <wp:wrapNone/>
            <wp:docPr id="1" name="Picture 1" descr="Description: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C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020" cy="731089"/>
                    </a:xfrm>
                    <a:prstGeom prst="rect">
                      <a:avLst/>
                    </a:prstGeom>
                    <a:noFill/>
                  </pic:spPr>
                </pic:pic>
              </a:graphicData>
            </a:graphic>
            <wp14:sizeRelH relativeFrom="page">
              <wp14:pctWidth>0</wp14:pctWidth>
            </wp14:sizeRelH>
            <wp14:sizeRelV relativeFrom="page">
              <wp14:pctHeight>0</wp14:pctHeight>
            </wp14:sizeRelV>
          </wp:anchor>
        </w:drawing>
      </w:r>
      <w:r w:rsidR="006A74AF">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-53340</wp:posOffset>
                </wp:positionH>
                <wp:positionV relativeFrom="paragraph">
                  <wp:posOffset>-87630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C0B" w:rsidRPr="00DD7564" w:rsidRDefault="00160C0B" w:rsidP="00DD689C">
                            <w:pPr>
                              <w:rPr>
                                <w:rFonts w:ascii="Arial" w:hAnsi="Arial" w:cs="Arial"/>
                                <w:sz w:val="32"/>
                                <w:szCs w:val="32"/>
                              </w:rPr>
                            </w:pPr>
                            <w:r>
                              <w:rPr>
                                <w:rFonts w:ascii="Arial" w:hAnsi="Arial" w:cs="Arial"/>
                                <w:sz w:val="32"/>
                                <w:szCs w:val="32"/>
                              </w:rPr>
                              <w:t xml:space="preserve">Attachment </w:t>
                            </w:r>
                          </w:p>
                          <w:p w:rsidR="00160C0B" w:rsidRDefault="00160C0B"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6.9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" stroked="f">
                <v:textbox>
                  <w:txbxContent>
                    <w:p w:rsidR="00255CAF" w:rsidRPr="00DD7564" w:rsidRDefault="00255CAF" w:rsidP="00DD689C">
                      <w:pPr>
                        <w:rPr>
                          <w:rFonts w:ascii="Arial" w:hAnsi="Arial" w:cs="Arial"/>
                          <w:sz w:val="32"/>
                          <w:szCs w:val="32"/>
                        </w:rPr>
                      </w:pPr>
                      <w:r>
                        <w:rPr>
                          <w:rFonts w:ascii="Arial" w:hAnsi="Arial" w:cs="Arial"/>
                          <w:sz w:val="32"/>
                          <w:szCs w:val="32"/>
                        </w:rPr>
                        <w:t xml:space="preserve">Attachment </w:t>
                      </w:r>
                    </w:p>
                    <w:p w:rsidR="00255CAF" w:rsidRDefault="00255CAF" w:rsidP="00DD689C">
                      <w:pPr>
                        <w:rPr>
                          <w:sz w:val="36"/>
                        </w:rPr>
                      </w:pPr>
                    </w:p>
                  </w:txbxContent>
                </v:textbox>
              </v:shape>
            </w:pict>
          </mc:Fallback>
        </mc:AlternateConten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F059BD">
            <w:pPr>
              <w:rPr>
                <w:rFonts w:ascii="Arial" w:hAnsi="Arial" w:cs="Arial"/>
                <w:bCs/>
                <w:sz w:val="22"/>
                <w:szCs w:val="22"/>
              </w:rPr>
            </w:pPr>
            <w:r>
              <w:rPr>
                <w:rFonts w:ascii="Arial" w:hAnsi="Arial" w:cs="Arial"/>
                <w:bCs/>
                <w:sz w:val="22"/>
                <w:szCs w:val="22"/>
              </w:rPr>
              <w:t xml:space="preserve">NEL </w:t>
            </w:r>
            <w:r w:rsidR="00F059BD">
              <w:rPr>
                <w:rFonts w:ascii="Arial" w:hAnsi="Arial" w:cs="Arial"/>
                <w:bCs/>
                <w:sz w:val="22"/>
                <w:szCs w:val="22"/>
              </w:rPr>
              <w:t xml:space="preserve">CCG Joint Co-Commissioning </w:t>
            </w:r>
            <w:r w:rsidR="009E3C5B">
              <w:rPr>
                <w:rFonts w:ascii="Arial" w:hAnsi="Arial" w:cs="Arial"/>
                <w:bCs/>
                <w:sz w:val="22"/>
                <w:szCs w:val="22"/>
              </w:rPr>
              <w:t xml:space="preserve">Committee </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682E44" w:rsidP="009306C6">
            <w:pPr>
              <w:rPr>
                <w:rFonts w:ascii="Arial" w:hAnsi="Arial" w:cs="Arial"/>
                <w:bCs/>
                <w:sz w:val="22"/>
                <w:szCs w:val="22"/>
              </w:rPr>
            </w:pPr>
            <w:r>
              <w:rPr>
                <w:rFonts w:ascii="Arial" w:hAnsi="Arial" w:cs="Arial"/>
                <w:bCs/>
                <w:sz w:val="22"/>
                <w:szCs w:val="22"/>
              </w:rPr>
              <w:t>Jill Cunningham, Service Manager and Cathy Kennedy, Deputy Chief Executive</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682E44" w:rsidP="00BC5CEC">
            <w:pPr>
              <w:rPr>
                <w:rFonts w:ascii="Arial" w:hAnsi="Arial" w:cs="Arial"/>
                <w:bCs/>
                <w:sz w:val="22"/>
                <w:szCs w:val="22"/>
              </w:rPr>
            </w:pPr>
            <w:r>
              <w:rPr>
                <w:rFonts w:ascii="Arial" w:hAnsi="Arial" w:cs="Arial"/>
                <w:bCs/>
                <w:sz w:val="22"/>
                <w:szCs w:val="22"/>
              </w:rPr>
              <w:t>28</w:t>
            </w:r>
            <w:r w:rsidRPr="00682E44">
              <w:rPr>
                <w:rFonts w:ascii="Arial" w:hAnsi="Arial" w:cs="Arial"/>
                <w:bCs/>
                <w:sz w:val="22"/>
                <w:szCs w:val="22"/>
                <w:vertAlign w:val="superscript"/>
              </w:rPr>
              <w:t>th</w:t>
            </w:r>
            <w:r>
              <w:rPr>
                <w:rFonts w:ascii="Arial" w:hAnsi="Arial" w:cs="Arial"/>
                <w:bCs/>
                <w:sz w:val="22"/>
                <w:szCs w:val="22"/>
              </w:rPr>
              <w:t xml:space="preserve"> July 2016</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682E44" w:rsidP="000F233C">
            <w:pPr>
              <w:pStyle w:val="ListParagraph"/>
              <w:ind w:left="0" w:hanging="43"/>
              <w:rPr>
                <w:rFonts w:ascii="Arial" w:hAnsi="Arial" w:cs="Arial"/>
                <w:bCs/>
                <w:sz w:val="22"/>
                <w:szCs w:val="22"/>
              </w:rPr>
            </w:pPr>
            <w:r>
              <w:rPr>
                <w:rFonts w:ascii="Arial" w:hAnsi="Arial" w:cs="Arial"/>
                <w:bCs/>
                <w:sz w:val="22"/>
                <w:szCs w:val="22"/>
              </w:rPr>
              <w:t>GP Forward View: Making progress locally</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D26686">
            <w:pPr>
              <w:rPr>
                <w:rFonts w:ascii="Arial" w:hAnsi="Arial" w:cs="Arial"/>
                <w:b/>
                <w:bCs/>
                <w:sz w:val="22"/>
                <w:szCs w:val="22"/>
              </w:rPr>
            </w:pPr>
          </w:p>
        </w:tc>
        <w:bookmarkStart w:id="0" w:name="Check4"/>
        <w:tc>
          <w:tcPr>
            <w:tcW w:w="8003" w:type="dxa"/>
            <w:shd w:val="clear" w:color="auto" w:fill="auto"/>
          </w:tcPr>
          <w:p w:rsidR="00DD689C" w:rsidRPr="00752FD6" w:rsidRDefault="00682E44"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0"/>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1"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1"/>
            <w:r w:rsidR="00DD689C" w:rsidRPr="00752FD6">
              <w:rPr>
                <w:rFonts w:ascii="Arial" w:hAnsi="Arial" w:cs="Arial"/>
                <w:sz w:val="22"/>
                <w:szCs w:val="22"/>
              </w:rPr>
              <w:t xml:space="preserve"> CLOSED</w:t>
            </w:r>
          </w:p>
        </w:tc>
      </w:tr>
      <w:tr w:rsidR="009E3C5B" w:rsidRPr="00752FD6" w:rsidTr="00D7033C">
        <w:tc>
          <w:tcPr>
            <w:tcW w:w="2028" w:type="dxa"/>
            <w:shd w:val="clear" w:color="auto" w:fill="auto"/>
          </w:tcPr>
          <w:p w:rsidR="009E3C5B" w:rsidRPr="00752FD6" w:rsidRDefault="009E3C5B" w:rsidP="00D26686">
            <w:pPr>
              <w:rPr>
                <w:rFonts w:ascii="Arial" w:hAnsi="Arial" w:cs="Arial"/>
                <w:b/>
                <w:bCs/>
                <w:sz w:val="22"/>
                <w:szCs w:val="22"/>
              </w:rPr>
            </w:pPr>
          </w:p>
        </w:tc>
        <w:tc>
          <w:tcPr>
            <w:tcW w:w="8003" w:type="dxa"/>
            <w:shd w:val="clear" w:color="auto" w:fill="auto"/>
          </w:tcPr>
          <w:p w:rsidR="00D26686" w:rsidRDefault="00682E44" w:rsidP="00D26686">
            <w:pPr>
              <w:rPr>
                <w:rFonts w:asciiTheme="minorHAnsi" w:hAnsiTheme="minorHAnsi" w:cstheme="minorHAnsi"/>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26686">
              <w:rPr>
                <w:rFonts w:ascii="Arial" w:hAnsi="Arial" w:cs="Arial"/>
                <w:sz w:val="22"/>
                <w:szCs w:val="22"/>
              </w:rPr>
              <w:t xml:space="preserve"> </w:t>
            </w:r>
            <w:r w:rsidR="00D26686" w:rsidRPr="00D26686">
              <w:rPr>
                <w:rFonts w:asciiTheme="minorHAnsi" w:hAnsiTheme="minorHAnsi" w:cstheme="minorHAnsi"/>
                <w:sz w:val="22"/>
                <w:szCs w:val="22"/>
              </w:rPr>
              <w:t>C</w:t>
            </w:r>
            <w:r w:rsidR="00D26686" w:rsidRPr="00D26686">
              <w:rPr>
                <w:rFonts w:asciiTheme="minorHAnsi" w:hAnsiTheme="minorHAnsi" w:cstheme="minorHAnsi"/>
              </w:rPr>
              <w:t>omplies with latest CCG Strategy for Primary Medical Services</w:t>
            </w:r>
            <w:r w:rsidR="00D26686">
              <w:rPr>
                <w:rFonts w:asciiTheme="minorHAnsi" w:hAnsiTheme="minorHAnsi" w:cstheme="minorHAnsi"/>
              </w:rPr>
              <w:t>, if not,             please give a brief reason why:</w:t>
            </w:r>
          </w:p>
          <w:p w:rsidR="009E3C5B" w:rsidRDefault="009E3C5B" w:rsidP="00752FD6">
            <w:pPr>
              <w:spacing w:before="60"/>
              <w:rPr>
                <w:rFonts w:ascii="Arial" w:hAnsi="Arial" w:cs="Arial"/>
                <w:sz w:val="22"/>
                <w:szCs w:val="22"/>
              </w:rPr>
            </w:pP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6A74AF" w:rsidRDefault="008D707F" w:rsidP="008D707F">
            <w:pPr>
              <w:rPr>
                <w:rFonts w:ascii="Arial" w:hAnsi="Arial" w:cs="Arial"/>
                <w:bCs/>
                <w:sz w:val="22"/>
                <w:szCs w:val="22"/>
              </w:rPr>
            </w:pPr>
            <w:r>
              <w:rPr>
                <w:rFonts w:ascii="Arial" w:hAnsi="Arial" w:cs="Arial"/>
                <w:bCs/>
                <w:sz w:val="22"/>
                <w:szCs w:val="22"/>
              </w:rPr>
              <w:t>The attached</w:t>
            </w:r>
            <w:r w:rsidR="00682E44">
              <w:rPr>
                <w:rFonts w:ascii="Arial" w:hAnsi="Arial" w:cs="Arial"/>
                <w:bCs/>
                <w:sz w:val="22"/>
                <w:szCs w:val="22"/>
              </w:rPr>
              <w:t xml:space="preserve"> </w:t>
            </w:r>
            <w:r>
              <w:rPr>
                <w:rFonts w:ascii="Arial" w:hAnsi="Arial" w:cs="Arial"/>
                <w:bCs/>
                <w:sz w:val="22"/>
                <w:szCs w:val="22"/>
              </w:rPr>
              <w:t>paper sets out a summary of the key areas and commitments described in NHS England’s GP Forward View</w:t>
            </w:r>
            <w:r w:rsidR="00BB36C0">
              <w:rPr>
                <w:rFonts w:ascii="Arial" w:hAnsi="Arial" w:cs="Arial"/>
                <w:bCs/>
                <w:sz w:val="22"/>
                <w:szCs w:val="22"/>
              </w:rPr>
              <w:t xml:space="preserve"> (GPFV)</w:t>
            </w:r>
            <w:r>
              <w:rPr>
                <w:rFonts w:ascii="Arial" w:hAnsi="Arial" w:cs="Arial"/>
                <w:bCs/>
                <w:sz w:val="22"/>
                <w:szCs w:val="22"/>
              </w:rPr>
              <w:t>, which was published in April 2016. It is being presented to the Co-Commissioning Committee so that members are aware of the key commitments, the current</w:t>
            </w:r>
            <w:r w:rsidR="006201B1">
              <w:rPr>
                <w:rFonts w:ascii="Arial" w:hAnsi="Arial" w:cs="Arial"/>
                <w:bCs/>
                <w:sz w:val="22"/>
                <w:szCs w:val="22"/>
              </w:rPr>
              <w:t xml:space="preserve"> local</w:t>
            </w:r>
            <w:r>
              <w:rPr>
                <w:rFonts w:ascii="Arial" w:hAnsi="Arial" w:cs="Arial"/>
                <w:bCs/>
                <w:sz w:val="22"/>
                <w:szCs w:val="22"/>
              </w:rPr>
              <w:t xml:space="preserve"> position</w:t>
            </w:r>
            <w:r w:rsidR="00C8642E">
              <w:rPr>
                <w:rFonts w:ascii="Arial" w:hAnsi="Arial" w:cs="Arial"/>
                <w:bCs/>
                <w:sz w:val="22"/>
                <w:szCs w:val="22"/>
              </w:rPr>
              <w:t xml:space="preserve"> against those and some </w:t>
            </w:r>
            <w:r>
              <w:rPr>
                <w:rFonts w:ascii="Arial" w:hAnsi="Arial" w:cs="Arial"/>
                <w:bCs/>
                <w:sz w:val="22"/>
                <w:szCs w:val="22"/>
              </w:rPr>
              <w:t>early recommendations/actions for further development.</w:t>
            </w:r>
            <w:r w:rsidR="00C8642E">
              <w:rPr>
                <w:rFonts w:ascii="Arial" w:hAnsi="Arial" w:cs="Arial"/>
                <w:bCs/>
                <w:sz w:val="22"/>
                <w:szCs w:val="22"/>
              </w:rPr>
              <w:t xml:space="preserve"> The Co-Commissioning Committee is being asked to support work with other bodies to further develop local primary care strategy, and to agree more flexible use of resources allocated for overseas recruitment.</w:t>
            </w:r>
          </w:p>
          <w:p w:rsidR="008D707F" w:rsidRPr="00752FD6" w:rsidRDefault="008D707F" w:rsidP="008D707F">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Default="00301655" w:rsidP="00B41D76">
            <w:pPr>
              <w:rPr>
                <w:rFonts w:ascii="Arial" w:hAnsi="Arial" w:cs="Arial"/>
                <w:bCs/>
                <w:sz w:val="22"/>
                <w:szCs w:val="22"/>
              </w:rPr>
            </w:pPr>
          </w:p>
          <w:p w:rsidR="006A74AF" w:rsidRDefault="008D707F" w:rsidP="00110D8B">
            <w:pPr>
              <w:rPr>
                <w:rFonts w:ascii="Arial" w:hAnsi="Arial" w:cs="Arial"/>
                <w:bCs/>
                <w:sz w:val="22"/>
                <w:szCs w:val="22"/>
              </w:rPr>
            </w:pPr>
            <w:r>
              <w:rPr>
                <w:rFonts w:ascii="Arial" w:hAnsi="Arial" w:cs="Arial"/>
                <w:bCs/>
                <w:sz w:val="22"/>
                <w:szCs w:val="22"/>
              </w:rPr>
              <w:t xml:space="preserve">Much of what is included within the </w:t>
            </w:r>
            <w:r w:rsidR="00110D8B">
              <w:rPr>
                <w:rFonts w:ascii="Arial" w:hAnsi="Arial" w:cs="Arial"/>
                <w:bCs/>
                <w:sz w:val="22"/>
                <w:szCs w:val="22"/>
              </w:rPr>
              <w:t xml:space="preserve">GP </w:t>
            </w:r>
            <w:r>
              <w:rPr>
                <w:rFonts w:ascii="Arial" w:hAnsi="Arial" w:cs="Arial"/>
                <w:bCs/>
                <w:sz w:val="22"/>
                <w:szCs w:val="22"/>
              </w:rPr>
              <w:t xml:space="preserve">Forward View </w:t>
            </w:r>
            <w:r w:rsidR="00BB36C0">
              <w:rPr>
                <w:rFonts w:ascii="Arial" w:hAnsi="Arial" w:cs="Arial"/>
                <w:bCs/>
                <w:sz w:val="22"/>
                <w:szCs w:val="22"/>
              </w:rPr>
              <w:t xml:space="preserve">(GPFV) </w:t>
            </w:r>
            <w:r w:rsidR="00856E37">
              <w:rPr>
                <w:rFonts w:ascii="Arial" w:hAnsi="Arial" w:cs="Arial"/>
                <w:bCs/>
                <w:sz w:val="22"/>
                <w:szCs w:val="22"/>
              </w:rPr>
              <w:t>is in line</w:t>
            </w:r>
            <w:r>
              <w:rPr>
                <w:rFonts w:ascii="Arial" w:hAnsi="Arial" w:cs="Arial"/>
                <w:bCs/>
                <w:sz w:val="22"/>
                <w:szCs w:val="22"/>
              </w:rPr>
              <w:t xml:space="preserve"> with the direction of travel locally, and we are already making progress in some areas. However, this presents an opportunity to refresh and further develop local primary care strategy</w:t>
            </w:r>
            <w:r w:rsidR="00C8642E">
              <w:rPr>
                <w:rFonts w:ascii="Arial" w:hAnsi="Arial" w:cs="Arial"/>
                <w:bCs/>
                <w:sz w:val="22"/>
                <w:szCs w:val="22"/>
              </w:rPr>
              <w:t>.</w:t>
            </w:r>
          </w:p>
          <w:p w:rsidR="00110D8B" w:rsidRPr="00752FD6" w:rsidRDefault="00110D8B" w:rsidP="00110D8B">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5954E1" w:rsidRDefault="00AE5F4E" w:rsidP="00585083">
            <w:pPr>
              <w:jc w:val="both"/>
              <w:rPr>
                <w:rFonts w:ascii="Arial" w:hAnsi="Arial" w:cs="Arial"/>
                <w:bCs/>
                <w:sz w:val="22"/>
                <w:szCs w:val="22"/>
              </w:rPr>
            </w:pPr>
            <w:r>
              <w:rPr>
                <w:rFonts w:ascii="Arial" w:hAnsi="Arial" w:cs="Arial"/>
                <w:bCs/>
                <w:sz w:val="22"/>
                <w:szCs w:val="22"/>
              </w:rPr>
              <w:t>The at</w:t>
            </w:r>
            <w:r w:rsidR="008D707F">
              <w:rPr>
                <w:rFonts w:ascii="Arial" w:hAnsi="Arial" w:cs="Arial"/>
                <w:bCs/>
                <w:sz w:val="22"/>
                <w:szCs w:val="22"/>
              </w:rPr>
              <w:t xml:space="preserve">tached paper summarises </w:t>
            </w:r>
            <w:r>
              <w:rPr>
                <w:rFonts w:ascii="Arial" w:hAnsi="Arial" w:cs="Arial"/>
                <w:bCs/>
                <w:sz w:val="22"/>
                <w:szCs w:val="22"/>
              </w:rPr>
              <w:t xml:space="preserve">the </w:t>
            </w:r>
            <w:r w:rsidR="008D707F">
              <w:rPr>
                <w:rFonts w:ascii="Arial" w:hAnsi="Arial" w:cs="Arial"/>
                <w:bCs/>
                <w:sz w:val="22"/>
                <w:szCs w:val="22"/>
              </w:rPr>
              <w:t>key commitments within the GPFV</w:t>
            </w:r>
            <w:r>
              <w:rPr>
                <w:rFonts w:ascii="Arial" w:hAnsi="Arial" w:cs="Arial"/>
                <w:bCs/>
                <w:sz w:val="22"/>
                <w:szCs w:val="22"/>
              </w:rPr>
              <w:t xml:space="preserve"> and gives an initial assessment of the CCG position against these, along with some early recommendations for further work.</w:t>
            </w:r>
            <w:r w:rsidR="005954E1">
              <w:rPr>
                <w:rFonts w:ascii="Arial" w:hAnsi="Arial" w:cs="Arial"/>
                <w:bCs/>
                <w:sz w:val="22"/>
                <w:szCs w:val="22"/>
              </w:rPr>
              <w:t xml:space="preserve"> This forms the basis upon which we c</w:t>
            </w:r>
            <w:r w:rsidR="00A90B45">
              <w:rPr>
                <w:rFonts w:ascii="Arial" w:hAnsi="Arial" w:cs="Arial"/>
                <w:bCs/>
                <w:sz w:val="22"/>
                <w:szCs w:val="22"/>
              </w:rPr>
              <w:t>ould</w:t>
            </w:r>
            <w:r w:rsidR="005954E1">
              <w:rPr>
                <w:rFonts w:ascii="Arial" w:hAnsi="Arial" w:cs="Arial"/>
                <w:bCs/>
                <w:sz w:val="22"/>
                <w:szCs w:val="22"/>
              </w:rPr>
              <w:t xml:space="preserve"> take forward local discussions </w:t>
            </w:r>
            <w:r w:rsidR="00A90B45">
              <w:rPr>
                <w:rFonts w:ascii="Arial" w:hAnsi="Arial" w:cs="Arial"/>
                <w:bCs/>
                <w:sz w:val="22"/>
                <w:szCs w:val="22"/>
              </w:rPr>
              <w:t xml:space="preserve">to refresh the primary care strategy and </w:t>
            </w:r>
            <w:r w:rsidR="005954E1">
              <w:rPr>
                <w:rFonts w:ascii="Arial" w:hAnsi="Arial" w:cs="Arial"/>
                <w:bCs/>
                <w:sz w:val="22"/>
                <w:szCs w:val="22"/>
              </w:rPr>
              <w:t>develop more detailed plans.</w:t>
            </w:r>
          </w:p>
          <w:p w:rsidR="005954E1" w:rsidRDefault="005954E1" w:rsidP="00585083">
            <w:pPr>
              <w:jc w:val="both"/>
              <w:rPr>
                <w:rFonts w:ascii="Arial" w:hAnsi="Arial" w:cs="Arial"/>
                <w:bCs/>
                <w:sz w:val="22"/>
                <w:szCs w:val="22"/>
              </w:rPr>
            </w:pPr>
          </w:p>
          <w:p w:rsidR="008D707F" w:rsidRDefault="00AE5F4E" w:rsidP="00585083">
            <w:pPr>
              <w:jc w:val="both"/>
              <w:rPr>
                <w:rFonts w:ascii="Arial" w:hAnsi="Arial" w:cs="Arial"/>
                <w:bCs/>
                <w:sz w:val="22"/>
                <w:szCs w:val="22"/>
              </w:rPr>
            </w:pPr>
            <w:r>
              <w:rPr>
                <w:rFonts w:ascii="Arial" w:hAnsi="Arial" w:cs="Arial"/>
                <w:bCs/>
                <w:sz w:val="22"/>
                <w:szCs w:val="22"/>
              </w:rPr>
              <w:t>In summary, there are five chapters within the GPFV covering:</w:t>
            </w:r>
          </w:p>
          <w:p w:rsidR="008D707F" w:rsidRDefault="008D707F" w:rsidP="00585083">
            <w:pPr>
              <w:jc w:val="both"/>
              <w:rPr>
                <w:rFonts w:ascii="Arial" w:hAnsi="Arial" w:cs="Arial"/>
                <w:bCs/>
                <w:sz w:val="22"/>
                <w:szCs w:val="22"/>
              </w:rPr>
            </w:pPr>
          </w:p>
          <w:p w:rsidR="00DD7564" w:rsidRPr="00AE5F4E" w:rsidRDefault="00AE5F4E" w:rsidP="00AE5F4E">
            <w:pPr>
              <w:pStyle w:val="ListParagraph"/>
              <w:numPr>
                <w:ilvl w:val="0"/>
                <w:numId w:val="26"/>
              </w:numPr>
              <w:rPr>
                <w:rFonts w:ascii="Arial" w:hAnsi="Arial" w:cs="Arial"/>
                <w:bCs/>
                <w:sz w:val="22"/>
                <w:szCs w:val="22"/>
              </w:rPr>
            </w:pPr>
            <w:r w:rsidRPr="00AE5F4E">
              <w:rPr>
                <w:rFonts w:ascii="Arial" w:hAnsi="Arial" w:cs="Arial"/>
                <w:b/>
                <w:bCs/>
                <w:sz w:val="22"/>
                <w:szCs w:val="22"/>
              </w:rPr>
              <w:t>Investment:</w:t>
            </w:r>
            <w:r w:rsidRPr="00AE5F4E">
              <w:rPr>
                <w:rFonts w:ascii="Arial" w:hAnsi="Arial" w:cs="Arial"/>
                <w:bCs/>
                <w:sz w:val="22"/>
                <w:szCs w:val="22"/>
              </w:rPr>
              <w:t xml:space="preserve"> The commitment is £2.4bn total additional investment in general practice by 2020/21; however, it is </w:t>
            </w:r>
            <w:r w:rsidR="008D707F" w:rsidRPr="00AE5F4E">
              <w:rPr>
                <w:rFonts w:ascii="Arial" w:hAnsi="Arial" w:cs="Arial"/>
                <w:bCs/>
                <w:sz w:val="22"/>
                <w:szCs w:val="22"/>
              </w:rPr>
              <w:t xml:space="preserve">not fully clear at this time exactly </w:t>
            </w:r>
            <w:r w:rsidRPr="00AE5F4E">
              <w:rPr>
                <w:rFonts w:ascii="Arial" w:hAnsi="Arial" w:cs="Arial"/>
                <w:bCs/>
                <w:sz w:val="22"/>
                <w:szCs w:val="22"/>
              </w:rPr>
              <w:t>how much of this will be</w:t>
            </w:r>
            <w:r w:rsidR="008D707F" w:rsidRPr="00AE5F4E">
              <w:rPr>
                <w:rFonts w:ascii="Arial" w:hAnsi="Arial" w:cs="Arial"/>
                <w:bCs/>
                <w:sz w:val="22"/>
                <w:szCs w:val="22"/>
              </w:rPr>
              <w:t xml:space="preserve"> new and </w:t>
            </w:r>
            <w:r w:rsidRPr="00AE5F4E">
              <w:rPr>
                <w:rFonts w:ascii="Arial" w:hAnsi="Arial" w:cs="Arial"/>
                <w:bCs/>
                <w:sz w:val="22"/>
                <w:szCs w:val="22"/>
              </w:rPr>
              <w:t xml:space="preserve">how much will be </w:t>
            </w:r>
            <w:r w:rsidR="008D707F" w:rsidRPr="00AE5F4E">
              <w:rPr>
                <w:rFonts w:ascii="Arial" w:hAnsi="Arial" w:cs="Arial"/>
                <w:bCs/>
                <w:sz w:val="22"/>
                <w:szCs w:val="22"/>
              </w:rPr>
              <w:t>reinvestment</w:t>
            </w:r>
            <w:r w:rsidR="00BB36C0" w:rsidRPr="00AE5F4E">
              <w:rPr>
                <w:rFonts w:ascii="Arial" w:hAnsi="Arial" w:cs="Arial"/>
                <w:bCs/>
                <w:sz w:val="22"/>
                <w:szCs w:val="22"/>
              </w:rPr>
              <w:t xml:space="preserve">. </w:t>
            </w:r>
            <w:r w:rsidRPr="00AE5F4E">
              <w:rPr>
                <w:rFonts w:ascii="Arial" w:hAnsi="Arial" w:cs="Arial"/>
                <w:bCs/>
                <w:sz w:val="22"/>
                <w:szCs w:val="22"/>
              </w:rPr>
              <w:t>There is a c</w:t>
            </w:r>
            <w:r w:rsidR="00BB36C0" w:rsidRPr="00AE5F4E">
              <w:rPr>
                <w:rFonts w:ascii="Arial" w:hAnsi="Arial" w:cs="Arial"/>
                <w:bCs/>
                <w:sz w:val="22"/>
                <w:szCs w:val="22"/>
              </w:rPr>
              <w:t xml:space="preserve">lear message that CCG’s </w:t>
            </w:r>
            <w:r w:rsidRPr="00AE5F4E">
              <w:rPr>
                <w:rFonts w:ascii="Arial" w:hAnsi="Arial" w:cs="Arial"/>
                <w:bCs/>
                <w:sz w:val="22"/>
                <w:szCs w:val="22"/>
              </w:rPr>
              <w:t xml:space="preserve">are </w:t>
            </w:r>
            <w:r w:rsidR="00BB36C0" w:rsidRPr="00AE5F4E">
              <w:rPr>
                <w:rFonts w:ascii="Arial" w:hAnsi="Arial" w:cs="Arial"/>
                <w:bCs/>
                <w:sz w:val="22"/>
                <w:szCs w:val="22"/>
              </w:rPr>
              <w:t>expected to reinvest in new care models through</w:t>
            </w:r>
            <w:r w:rsidRPr="00AE5F4E">
              <w:rPr>
                <w:rFonts w:ascii="Arial" w:hAnsi="Arial" w:cs="Arial"/>
                <w:bCs/>
                <w:sz w:val="22"/>
                <w:szCs w:val="22"/>
              </w:rPr>
              <w:t xml:space="preserve"> a</w:t>
            </w:r>
            <w:r w:rsidR="00BB36C0" w:rsidRPr="00AE5F4E">
              <w:rPr>
                <w:rFonts w:ascii="Arial" w:hAnsi="Arial" w:cs="Arial"/>
                <w:bCs/>
                <w:sz w:val="22"/>
                <w:szCs w:val="22"/>
              </w:rPr>
              <w:t xml:space="preserve"> shift of funding from traditional </w:t>
            </w:r>
            <w:r w:rsidRPr="00AE5F4E">
              <w:rPr>
                <w:rFonts w:ascii="Arial" w:hAnsi="Arial" w:cs="Arial"/>
                <w:bCs/>
                <w:sz w:val="22"/>
                <w:szCs w:val="22"/>
              </w:rPr>
              <w:t xml:space="preserve">models/acute care, as well as investing in the development and transformation of general practice (e.g. supporting </w:t>
            </w:r>
            <w:r w:rsidRPr="00AE5F4E">
              <w:rPr>
                <w:rFonts w:ascii="Arial" w:hAnsi="Arial" w:cs="Arial"/>
                <w:bCs/>
                <w:sz w:val="22"/>
                <w:szCs w:val="22"/>
              </w:rPr>
              <w:lastRenderedPageBreak/>
              <w:t>protected time sessions and federation development).</w:t>
            </w:r>
          </w:p>
          <w:p w:rsidR="008D707F" w:rsidRDefault="008D707F" w:rsidP="000F233C">
            <w:pPr>
              <w:rPr>
                <w:rFonts w:ascii="Arial" w:hAnsi="Arial" w:cs="Arial"/>
                <w:bCs/>
                <w:sz w:val="22"/>
                <w:szCs w:val="22"/>
              </w:rPr>
            </w:pPr>
          </w:p>
          <w:p w:rsidR="00AE5F4E" w:rsidRPr="00AE5F4E" w:rsidRDefault="00AE5F4E" w:rsidP="00AE5F4E">
            <w:pPr>
              <w:pStyle w:val="ListParagraph"/>
              <w:numPr>
                <w:ilvl w:val="0"/>
                <w:numId w:val="26"/>
              </w:numPr>
              <w:rPr>
                <w:rFonts w:ascii="Arial" w:hAnsi="Arial" w:cs="Arial"/>
                <w:b/>
                <w:bCs/>
                <w:sz w:val="22"/>
                <w:szCs w:val="22"/>
              </w:rPr>
            </w:pPr>
            <w:r w:rsidRPr="00AE5F4E">
              <w:rPr>
                <w:rFonts w:ascii="Arial" w:hAnsi="Arial" w:cs="Arial"/>
                <w:b/>
                <w:bCs/>
                <w:sz w:val="22"/>
                <w:szCs w:val="22"/>
              </w:rPr>
              <w:t xml:space="preserve">Workforce: </w:t>
            </w:r>
            <w:r>
              <w:rPr>
                <w:rFonts w:ascii="Arial" w:hAnsi="Arial" w:cs="Arial"/>
                <w:bCs/>
                <w:sz w:val="22"/>
                <w:szCs w:val="22"/>
              </w:rPr>
              <w:t>Support to GP recruitment and retention at a national level, as well as further investment in the development of the wider workforce</w:t>
            </w:r>
            <w:r w:rsidRPr="00AE5F4E">
              <w:rPr>
                <w:rFonts w:ascii="Arial" w:hAnsi="Arial" w:cs="Arial"/>
                <w:bCs/>
                <w:sz w:val="22"/>
                <w:szCs w:val="22"/>
              </w:rPr>
              <w:t xml:space="preserve">, e.g. </w:t>
            </w:r>
            <w:r>
              <w:rPr>
                <w:rFonts w:ascii="Arial" w:hAnsi="Arial" w:cs="Arial"/>
                <w:bCs/>
                <w:sz w:val="22"/>
                <w:szCs w:val="22"/>
              </w:rPr>
              <w:t xml:space="preserve">nurses, </w:t>
            </w:r>
            <w:r w:rsidRPr="00AE5F4E">
              <w:rPr>
                <w:rFonts w:ascii="Arial" w:hAnsi="Arial" w:cs="Arial"/>
                <w:bCs/>
                <w:sz w:val="22"/>
                <w:szCs w:val="22"/>
              </w:rPr>
              <w:t xml:space="preserve">clinical pharmacists, </w:t>
            </w:r>
            <w:proofErr w:type="spellStart"/>
            <w:r w:rsidRPr="00AE5F4E">
              <w:rPr>
                <w:rFonts w:ascii="Arial" w:hAnsi="Arial" w:cs="Arial"/>
                <w:bCs/>
                <w:sz w:val="22"/>
                <w:szCs w:val="22"/>
              </w:rPr>
              <w:t>physios</w:t>
            </w:r>
            <w:proofErr w:type="spellEnd"/>
            <w:r w:rsidRPr="00AE5F4E">
              <w:rPr>
                <w:rFonts w:ascii="Arial" w:hAnsi="Arial" w:cs="Arial"/>
                <w:bCs/>
                <w:sz w:val="22"/>
                <w:szCs w:val="22"/>
              </w:rPr>
              <w:t xml:space="preserve">, primary care mental health </w:t>
            </w:r>
            <w:r>
              <w:rPr>
                <w:rFonts w:ascii="Arial" w:hAnsi="Arial" w:cs="Arial"/>
                <w:bCs/>
                <w:sz w:val="22"/>
                <w:szCs w:val="22"/>
              </w:rPr>
              <w:t>therapists</w:t>
            </w:r>
            <w:r w:rsidRPr="00AE5F4E">
              <w:rPr>
                <w:rFonts w:ascii="Arial" w:hAnsi="Arial" w:cs="Arial"/>
                <w:bCs/>
                <w:sz w:val="22"/>
                <w:szCs w:val="22"/>
              </w:rPr>
              <w:t xml:space="preserve">, </w:t>
            </w:r>
            <w:r w:rsidR="0008341D">
              <w:rPr>
                <w:rFonts w:ascii="Arial" w:hAnsi="Arial" w:cs="Arial"/>
                <w:bCs/>
                <w:sz w:val="22"/>
                <w:szCs w:val="22"/>
              </w:rPr>
              <w:t xml:space="preserve">practice manager development </w:t>
            </w:r>
            <w:r w:rsidRPr="00AE5F4E">
              <w:rPr>
                <w:rFonts w:ascii="Arial" w:hAnsi="Arial" w:cs="Arial"/>
                <w:bCs/>
                <w:sz w:val="22"/>
                <w:szCs w:val="22"/>
              </w:rPr>
              <w:t>and up</w:t>
            </w:r>
            <w:r>
              <w:rPr>
                <w:rFonts w:ascii="Arial" w:hAnsi="Arial" w:cs="Arial"/>
                <w:bCs/>
                <w:sz w:val="22"/>
                <w:szCs w:val="22"/>
              </w:rPr>
              <w:t>-</w:t>
            </w:r>
            <w:r w:rsidRPr="00AE5F4E">
              <w:rPr>
                <w:rFonts w:ascii="Arial" w:hAnsi="Arial" w:cs="Arial"/>
                <w:bCs/>
                <w:sz w:val="22"/>
                <w:szCs w:val="22"/>
              </w:rPr>
              <w:t>skilling receptionists and admin staff to support care navigation and help out with clinical paperwork</w:t>
            </w:r>
          </w:p>
          <w:p w:rsidR="00AE5F4E" w:rsidRPr="00AE5F4E" w:rsidRDefault="00AE5F4E" w:rsidP="00AE5F4E">
            <w:pPr>
              <w:pStyle w:val="ListParagraph"/>
              <w:rPr>
                <w:rFonts w:ascii="Arial" w:hAnsi="Arial" w:cs="Arial"/>
                <w:b/>
                <w:bCs/>
                <w:sz w:val="22"/>
                <w:szCs w:val="22"/>
              </w:rPr>
            </w:pPr>
          </w:p>
          <w:p w:rsidR="0008341D" w:rsidRPr="0008341D" w:rsidRDefault="00AE5F4E" w:rsidP="00AE5F4E">
            <w:pPr>
              <w:pStyle w:val="ListParagraph"/>
              <w:numPr>
                <w:ilvl w:val="0"/>
                <w:numId w:val="26"/>
              </w:numPr>
              <w:rPr>
                <w:rFonts w:ascii="Arial" w:hAnsi="Arial" w:cs="Arial"/>
                <w:b/>
                <w:bCs/>
                <w:sz w:val="22"/>
                <w:szCs w:val="22"/>
              </w:rPr>
            </w:pPr>
            <w:r>
              <w:rPr>
                <w:rFonts w:ascii="Arial" w:hAnsi="Arial" w:cs="Arial"/>
                <w:b/>
                <w:bCs/>
                <w:sz w:val="22"/>
                <w:szCs w:val="22"/>
              </w:rPr>
              <w:t xml:space="preserve">Workload: </w:t>
            </w:r>
            <w:r w:rsidR="0008341D">
              <w:rPr>
                <w:rFonts w:ascii="Arial" w:hAnsi="Arial" w:cs="Arial"/>
                <w:bCs/>
                <w:sz w:val="22"/>
                <w:szCs w:val="22"/>
              </w:rPr>
              <w:t>A commitment to help reduce the burden on general practice: ‘Releasing Time for Patients’ development programme (with a strong focus on self-care); ‘Practice Resilience Programme’; simplifying payment systems; incorporating requirements within NHS standard core contract for other providers to prevent work being transferred back inappropriately; streamlining CQC inspection regime</w:t>
            </w:r>
            <w:r w:rsidR="006201B1">
              <w:rPr>
                <w:rFonts w:ascii="Arial" w:hAnsi="Arial" w:cs="Arial"/>
                <w:bCs/>
                <w:sz w:val="22"/>
                <w:szCs w:val="22"/>
              </w:rPr>
              <w:t>; development of automated tools to help measure demand and capacity.</w:t>
            </w:r>
          </w:p>
          <w:p w:rsidR="0008341D" w:rsidRPr="0008341D" w:rsidRDefault="0008341D" w:rsidP="0008341D">
            <w:pPr>
              <w:pStyle w:val="ListParagraph"/>
              <w:rPr>
                <w:rFonts w:ascii="Arial" w:hAnsi="Arial" w:cs="Arial"/>
                <w:bCs/>
                <w:sz w:val="22"/>
                <w:szCs w:val="22"/>
              </w:rPr>
            </w:pPr>
          </w:p>
          <w:p w:rsidR="00AE5F4E" w:rsidRPr="0008341D" w:rsidRDefault="0008341D" w:rsidP="00AE5F4E">
            <w:pPr>
              <w:pStyle w:val="ListParagraph"/>
              <w:numPr>
                <w:ilvl w:val="0"/>
                <w:numId w:val="26"/>
              </w:numPr>
              <w:rPr>
                <w:rFonts w:ascii="Arial" w:hAnsi="Arial" w:cs="Arial"/>
                <w:b/>
                <w:bCs/>
                <w:sz w:val="22"/>
                <w:szCs w:val="22"/>
              </w:rPr>
            </w:pPr>
            <w:r w:rsidRPr="0008341D">
              <w:rPr>
                <w:rFonts w:ascii="Arial" w:hAnsi="Arial" w:cs="Arial"/>
                <w:b/>
                <w:bCs/>
                <w:sz w:val="22"/>
                <w:szCs w:val="22"/>
              </w:rPr>
              <w:t>Practice Infrastructure</w:t>
            </w:r>
            <w:r>
              <w:rPr>
                <w:rFonts w:ascii="Arial" w:hAnsi="Arial" w:cs="Arial"/>
                <w:bCs/>
                <w:sz w:val="22"/>
                <w:szCs w:val="22"/>
              </w:rPr>
              <w:t xml:space="preserve">: Investment in development of primary care infrastructure and technology, including the Estates and Technology Transformation Fund which is already in progress; further development of online solutions including an approved Apps library; further development of interoperability between IT systems to support working at scale; </w:t>
            </w:r>
            <w:r w:rsidR="005954E1">
              <w:rPr>
                <w:rFonts w:ascii="Arial" w:hAnsi="Arial" w:cs="Arial"/>
                <w:bCs/>
                <w:sz w:val="22"/>
                <w:szCs w:val="22"/>
              </w:rPr>
              <w:t>Wi-Fi</w:t>
            </w:r>
            <w:r>
              <w:rPr>
                <w:rFonts w:ascii="Arial" w:hAnsi="Arial" w:cs="Arial"/>
                <w:bCs/>
                <w:sz w:val="22"/>
                <w:szCs w:val="22"/>
              </w:rPr>
              <w:t xml:space="preserve"> services in GP practices for staff and patients</w:t>
            </w:r>
          </w:p>
          <w:p w:rsidR="0008341D" w:rsidRPr="0008341D" w:rsidRDefault="0008341D" w:rsidP="0008341D">
            <w:pPr>
              <w:pStyle w:val="ListParagraph"/>
              <w:rPr>
                <w:rFonts w:ascii="Arial" w:hAnsi="Arial" w:cs="Arial"/>
                <w:b/>
                <w:bCs/>
                <w:sz w:val="22"/>
                <w:szCs w:val="22"/>
              </w:rPr>
            </w:pPr>
          </w:p>
          <w:p w:rsidR="0008341D" w:rsidRPr="00AE5F4E" w:rsidRDefault="0008341D" w:rsidP="00AE5F4E">
            <w:pPr>
              <w:pStyle w:val="ListParagraph"/>
              <w:numPr>
                <w:ilvl w:val="0"/>
                <w:numId w:val="26"/>
              </w:numPr>
              <w:rPr>
                <w:rFonts w:ascii="Arial" w:hAnsi="Arial" w:cs="Arial"/>
                <w:b/>
                <w:bCs/>
                <w:sz w:val="22"/>
                <w:szCs w:val="22"/>
              </w:rPr>
            </w:pPr>
            <w:r>
              <w:rPr>
                <w:rFonts w:ascii="Arial" w:hAnsi="Arial" w:cs="Arial"/>
                <w:b/>
                <w:bCs/>
                <w:sz w:val="22"/>
                <w:szCs w:val="22"/>
              </w:rPr>
              <w:t xml:space="preserve">Care Redesign: </w:t>
            </w:r>
            <w:r w:rsidR="006201B1">
              <w:rPr>
                <w:rFonts w:ascii="Arial" w:hAnsi="Arial" w:cs="Arial"/>
                <w:bCs/>
                <w:sz w:val="22"/>
                <w:szCs w:val="22"/>
              </w:rPr>
              <w:t xml:space="preserve">funding for extra primary care capacity, including ‘extended access across evenings and weekends’ (£500m recurrent funding by 2020/21); integration of extended access with out of hours and urgent care services; introduction of new voluntary multi-speciality community provider (MCP) contract for general practice to support integrated provision of primary and community services, based on the GP registered list, with a single whole population budget; expectation of working at scale in practice groups or federations to achieve economies of scale, quality improvement, workforce development, provide enhanced and extended care and resilience. There is a clear expectation that CCGs will support and fund </w:t>
            </w:r>
            <w:r w:rsidR="00EC719B">
              <w:rPr>
                <w:rFonts w:ascii="Arial" w:hAnsi="Arial" w:cs="Arial"/>
                <w:bCs/>
                <w:sz w:val="22"/>
                <w:szCs w:val="22"/>
              </w:rPr>
              <w:t xml:space="preserve">strengthened </w:t>
            </w:r>
            <w:r w:rsidR="006201B1">
              <w:rPr>
                <w:rFonts w:ascii="Arial" w:hAnsi="Arial" w:cs="Arial"/>
                <w:bCs/>
                <w:sz w:val="22"/>
                <w:szCs w:val="22"/>
              </w:rPr>
              <w:t xml:space="preserve">protected time </w:t>
            </w:r>
            <w:r w:rsidR="00EC719B">
              <w:rPr>
                <w:rFonts w:ascii="Arial" w:hAnsi="Arial" w:cs="Arial"/>
                <w:bCs/>
                <w:sz w:val="22"/>
                <w:szCs w:val="22"/>
              </w:rPr>
              <w:t xml:space="preserve">arrangements </w:t>
            </w:r>
            <w:r w:rsidR="006201B1">
              <w:rPr>
                <w:rFonts w:ascii="Arial" w:hAnsi="Arial" w:cs="Arial"/>
                <w:bCs/>
                <w:sz w:val="22"/>
                <w:szCs w:val="22"/>
              </w:rPr>
              <w:t>and backfill arrangements to enable GPs time and space for development.</w:t>
            </w:r>
          </w:p>
          <w:p w:rsidR="00AE5F4E" w:rsidRDefault="00AE5F4E" w:rsidP="000F233C">
            <w:pPr>
              <w:rPr>
                <w:rFonts w:ascii="Arial" w:hAnsi="Arial" w:cs="Arial"/>
                <w:bCs/>
                <w:sz w:val="22"/>
                <w:szCs w:val="22"/>
              </w:rPr>
            </w:pPr>
          </w:p>
          <w:p w:rsidR="00EC719B" w:rsidRDefault="00EC719B" w:rsidP="00EC719B">
            <w:pPr>
              <w:rPr>
                <w:rFonts w:ascii="Arial" w:hAnsi="Arial" w:cs="Arial"/>
                <w:bCs/>
                <w:sz w:val="22"/>
                <w:szCs w:val="22"/>
              </w:rPr>
            </w:pPr>
            <w:r>
              <w:rPr>
                <w:rFonts w:ascii="Arial" w:hAnsi="Arial" w:cs="Arial"/>
                <w:bCs/>
                <w:sz w:val="22"/>
                <w:szCs w:val="22"/>
              </w:rPr>
              <w:t xml:space="preserve">The attached paper has also been discussed at the GP Development Group, at which there was general agreement that we should move forward and develop local strategy and plans in line with the GPFV, acknowledging that there are a number of areas where further national guidance is awaited. It was agreed that we would identify a GP champion for </w:t>
            </w:r>
            <w:r w:rsidR="004A5199">
              <w:rPr>
                <w:rFonts w:ascii="Arial" w:hAnsi="Arial" w:cs="Arial"/>
                <w:bCs/>
                <w:sz w:val="22"/>
                <w:szCs w:val="22"/>
              </w:rPr>
              <w:t xml:space="preserve">workforce, workload, infrastructure and care redesign; </w:t>
            </w:r>
            <w:r>
              <w:rPr>
                <w:rFonts w:ascii="Arial" w:hAnsi="Arial" w:cs="Arial"/>
                <w:bCs/>
                <w:sz w:val="22"/>
                <w:szCs w:val="22"/>
              </w:rPr>
              <w:t>two have been identified so far</w:t>
            </w:r>
            <w:r w:rsidR="004A5199">
              <w:rPr>
                <w:rFonts w:ascii="Arial" w:hAnsi="Arial" w:cs="Arial"/>
                <w:bCs/>
                <w:sz w:val="22"/>
                <w:szCs w:val="22"/>
              </w:rPr>
              <w:t xml:space="preserve"> – one for workforce and one for care redesign</w:t>
            </w:r>
            <w:r>
              <w:rPr>
                <w:rFonts w:ascii="Arial" w:hAnsi="Arial" w:cs="Arial"/>
                <w:bCs/>
                <w:sz w:val="22"/>
                <w:szCs w:val="22"/>
              </w:rPr>
              <w:t xml:space="preserve">. </w:t>
            </w:r>
          </w:p>
          <w:p w:rsidR="00AE5F4E" w:rsidRPr="00EC719B" w:rsidRDefault="00AE5F4E" w:rsidP="000F233C">
            <w:pPr>
              <w:rPr>
                <w:rFonts w:ascii="Arial" w:hAnsi="Arial" w:cs="Arial"/>
                <w:b/>
                <w:bCs/>
                <w:sz w:val="22"/>
                <w:szCs w:val="22"/>
              </w:rPr>
            </w:pPr>
          </w:p>
          <w:p w:rsidR="004A5199" w:rsidRDefault="004A5199" w:rsidP="000F233C">
            <w:pPr>
              <w:rPr>
                <w:rFonts w:ascii="Arial" w:hAnsi="Arial" w:cs="Arial"/>
                <w:bCs/>
                <w:sz w:val="22"/>
                <w:szCs w:val="22"/>
              </w:rPr>
            </w:pPr>
            <w:r>
              <w:rPr>
                <w:rFonts w:ascii="Arial" w:hAnsi="Arial" w:cs="Arial"/>
                <w:bCs/>
                <w:sz w:val="22"/>
                <w:szCs w:val="22"/>
              </w:rPr>
              <w:t>T</w:t>
            </w:r>
            <w:r w:rsidR="00EC719B">
              <w:rPr>
                <w:rFonts w:ascii="Arial" w:hAnsi="Arial" w:cs="Arial"/>
                <w:bCs/>
                <w:sz w:val="22"/>
                <w:szCs w:val="22"/>
              </w:rPr>
              <w:t xml:space="preserve">he CCG </w:t>
            </w:r>
            <w:r w:rsidR="008D707F">
              <w:rPr>
                <w:rFonts w:ascii="Arial" w:hAnsi="Arial" w:cs="Arial"/>
                <w:bCs/>
                <w:sz w:val="22"/>
                <w:szCs w:val="22"/>
              </w:rPr>
              <w:t>need</w:t>
            </w:r>
            <w:r w:rsidR="00EC719B">
              <w:rPr>
                <w:rFonts w:ascii="Arial" w:hAnsi="Arial" w:cs="Arial"/>
                <w:bCs/>
                <w:sz w:val="22"/>
                <w:szCs w:val="22"/>
              </w:rPr>
              <w:t>s</w:t>
            </w:r>
            <w:r w:rsidR="008D707F">
              <w:rPr>
                <w:rFonts w:ascii="Arial" w:hAnsi="Arial" w:cs="Arial"/>
                <w:bCs/>
                <w:sz w:val="22"/>
                <w:szCs w:val="22"/>
              </w:rPr>
              <w:t xml:space="preserve"> to develop </w:t>
            </w:r>
            <w:r w:rsidR="00EC719B">
              <w:rPr>
                <w:rFonts w:ascii="Arial" w:hAnsi="Arial" w:cs="Arial"/>
                <w:bCs/>
                <w:sz w:val="22"/>
                <w:szCs w:val="22"/>
              </w:rPr>
              <w:t>more detailed</w:t>
            </w:r>
            <w:r w:rsidR="008D707F">
              <w:rPr>
                <w:rFonts w:ascii="Arial" w:hAnsi="Arial" w:cs="Arial"/>
                <w:bCs/>
                <w:sz w:val="22"/>
                <w:szCs w:val="22"/>
              </w:rPr>
              <w:t xml:space="preserve"> plans </w:t>
            </w:r>
            <w:r>
              <w:rPr>
                <w:rFonts w:ascii="Arial" w:hAnsi="Arial" w:cs="Arial"/>
                <w:bCs/>
                <w:sz w:val="22"/>
                <w:szCs w:val="22"/>
              </w:rPr>
              <w:t xml:space="preserve">for each of the areas within the GPFV. It is also important </w:t>
            </w:r>
            <w:r w:rsidR="00EC719B">
              <w:rPr>
                <w:rFonts w:ascii="Arial" w:hAnsi="Arial" w:cs="Arial"/>
                <w:bCs/>
                <w:sz w:val="22"/>
                <w:szCs w:val="22"/>
              </w:rPr>
              <w:t>that these</w:t>
            </w:r>
            <w:r>
              <w:rPr>
                <w:rFonts w:ascii="Arial" w:hAnsi="Arial" w:cs="Arial"/>
                <w:bCs/>
                <w:sz w:val="22"/>
                <w:szCs w:val="22"/>
              </w:rPr>
              <w:t xml:space="preserve"> plans</w:t>
            </w:r>
            <w:r w:rsidR="00EC719B">
              <w:rPr>
                <w:rFonts w:ascii="Arial" w:hAnsi="Arial" w:cs="Arial"/>
                <w:bCs/>
                <w:sz w:val="22"/>
                <w:szCs w:val="22"/>
              </w:rPr>
              <w:t xml:space="preserve"> are reflected within the </w:t>
            </w:r>
            <w:r w:rsidR="008D707F">
              <w:rPr>
                <w:rFonts w:ascii="Arial" w:hAnsi="Arial" w:cs="Arial"/>
                <w:bCs/>
                <w:sz w:val="22"/>
                <w:szCs w:val="22"/>
              </w:rPr>
              <w:t>STP</w:t>
            </w:r>
            <w:r w:rsidR="00EC719B">
              <w:rPr>
                <w:rFonts w:ascii="Arial" w:hAnsi="Arial" w:cs="Arial"/>
                <w:bCs/>
                <w:sz w:val="22"/>
                <w:szCs w:val="22"/>
              </w:rPr>
              <w:t>,</w:t>
            </w:r>
            <w:r>
              <w:rPr>
                <w:rFonts w:ascii="Arial" w:hAnsi="Arial" w:cs="Arial"/>
                <w:bCs/>
                <w:sz w:val="22"/>
                <w:szCs w:val="22"/>
              </w:rPr>
              <w:t xml:space="preserve"> where applicable,</w:t>
            </w:r>
            <w:r w:rsidR="00EC719B">
              <w:rPr>
                <w:rFonts w:ascii="Arial" w:hAnsi="Arial" w:cs="Arial"/>
                <w:bCs/>
                <w:sz w:val="22"/>
                <w:szCs w:val="22"/>
              </w:rPr>
              <w:t xml:space="preserve"> as </w:t>
            </w:r>
            <w:r>
              <w:rPr>
                <w:rFonts w:ascii="Arial" w:hAnsi="Arial" w:cs="Arial"/>
                <w:bCs/>
                <w:sz w:val="22"/>
                <w:szCs w:val="22"/>
              </w:rPr>
              <w:t xml:space="preserve">the GPFV signals that this will </w:t>
            </w:r>
            <w:r w:rsidR="00EC719B">
              <w:rPr>
                <w:rFonts w:ascii="Arial" w:hAnsi="Arial" w:cs="Arial"/>
                <w:bCs/>
                <w:sz w:val="22"/>
                <w:szCs w:val="22"/>
              </w:rPr>
              <w:t>be the</w:t>
            </w:r>
            <w:r w:rsidR="008D707F">
              <w:rPr>
                <w:rFonts w:ascii="Arial" w:hAnsi="Arial" w:cs="Arial"/>
                <w:bCs/>
                <w:sz w:val="22"/>
                <w:szCs w:val="22"/>
              </w:rPr>
              <w:t xml:space="preserve"> vehicle for </w:t>
            </w:r>
            <w:r w:rsidR="00EC719B">
              <w:rPr>
                <w:rFonts w:ascii="Arial" w:hAnsi="Arial" w:cs="Arial"/>
                <w:bCs/>
                <w:sz w:val="22"/>
                <w:szCs w:val="22"/>
              </w:rPr>
              <w:t xml:space="preserve">accessing funding for </w:t>
            </w:r>
            <w:r w:rsidR="008D707F">
              <w:rPr>
                <w:rFonts w:ascii="Arial" w:hAnsi="Arial" w:cs="Arial"/>
                <w:bCs/>
                <w:sz w:val="22"/>
                <w:szCs w:val="22"/>
              </w:rPr>
              <w:t xml:space="preserve">some </w:t>
            </w:r>
            <w:r w:rsidR="00EC719B">
              <w:rPr>
                <w:rFonts w:ascii="Arial" w:hAnsi="Arial" w:cs="Arial"/>
                <w:bCs/>
                <w:sz w:val="22"/>
                <w:szCs w:val="22"/>
              </w:rPr>
              <w:t>elements. A g</w:t>
            </w:r>
            <w:r w:rsidR="008D707F">
              <w:rPr>
                <w:rFonts w:ascii="Arial" w:hAnsi="Arial" w:cs="Arial"/>
                <w:bCs/>
                <w:sz w:val="22"/>
                <w:szCs w:val="22"/>
              </w:rPr>
              <w:t xml:space="preserve">roup </w:t>
            </w:r>
            <w:r w:rsidR="00EC719B">
              <w:rPr>
                <w:rFonts w:ascii="Arial" w:hAnsi="Arial" w:cs="Arial"/>
                <w:bCs/>
                <w:sz w:val="22"/>
                <w:szCs w:val="22"/>
              </w:rPr>
              <w:t xml:space="preserve">has </w:t>
            </w:r>
            <w:r w:rsidR="008D707F">
              <w:rPr>
                <w:rFonts w:ascii="Arial" w:hAnsi="Arial" w:cs="Arial"/>
                <w:bCs/>
                <w:sz w:val="22"/>
                <w:szCs w:val="22"/>
              </w:rPr>
              <w:t xml:space="preserve">now </w:t>
            </w:r>
            <w:r w:rsidR="00EC719B">
              <w:rPr>
                <w:rFonts w:ascii="Arial" w:hAnsi="Arial" w:cs="Arial"/>
                <w:bCs/>
                <w:sz w:val="22"/>
                <w:szCs w:val="22"/>
              </w:rPr>
              <w:t xml:space="preserve">been </w:t>
            </w:r>
            <w:r w:rsidR="008D707F">
              <w:rPr>
                <w:rFonts w:ascii="Arial" w:hAnsi="Arial" w:cs="Arial"/>
                <w:bCs/>
                <w:sz w:val="22"/>
                <w:szCs w:val="22"/>
              </w:rPr>
              <w:t xml:space="preserve">established across </w:t>
            </w:r>
            <w:r w:rsidR="00EC719B">
              <w:rPr>
                <w:rFonts w:ascii="Arial" w:hAnsi="Arial" w:cs="Arial"/>
                <w:bCs/>
                <w:sz w:val="22"/>
                <w:szCs w:val="22"/>
              </w:rPr>
              <w:t xml:space="preserve">the </w:t>
            </w:r>
            <w:r w:rsidR="008D707F">
              <w:rPr>
                <w:rFonts w:ascii="Arial" w:hAnsi="Arial" w:cs="Arial"/>
                <w:bCs/>
                <w:sz w:val="22"/>
                <w:szCs w:val="22"/>
              </w:rPr>
              <w:t>STP footprint for primary care leads to take forward</w:t>
            </w:r>
            <w:r w:rsidR="00EC719B">
              <w:rPr>
                <w:rFonts w:ascii="Arial" w:hAnsi="Arial" w:cs="Arial"/>
                <w:bCs/>
                <w:sz w:val="22"/>
                <w:szCs w:val="22"/>
              </w:rPr>
              <w:t xml:space="preserve"> this</w:t>
            </w:r>
            <w:r w:rsidR="008D707F">
              <w:rPr>
                <w:rFonts w:ascii="Arial" w:hAnsi="Arial" w:cs="Arial"/>
                <w:bCs/>
                <w:sz w:val="22"/>
                <w:szCs w:val="22"/>
              </w:rPr>
              <w:t xml:space="preserve"> work.</w:t>
            </w:r>
            <w:r>
              <w:rPr>
                <w:rFonts w:ascii="Arial" w:hAnsi="Arial" w:cs="Arial"/>
                <w:bCs/>
                <w:sz w:val="22"/>
                <w:szCs w:val="22"/>
              </w:rPr>
              <w:t xml:space="preserve"> </w:t>
            </w:r>
          </w:p>
          <w:p w:rsidR="00E25EFB" w:rsidRDefault="00E25EFB" w:rsidP="000F233C">
            <w:pPr>
              <w:rPr>
                <w:rFonts w:ascii="Arial" w:hAnsi="Arial" w:cs="Arial"/>
                <w:bCs/>
                <w:sz w:val="22"/>
                <w:szCs w:val="22"/>
              </w:rPr>
            </w:pPr>
          </w:p>
          <w:p w:rsidR="004A5199" w:rsidRDefault="004A5199" w:rsidP="000F233C">
            <w:pPr>
              <w:rPr>
                <w:rFonts w:ascii="Arial" w:hAnsi="Arial" w:cs="Arial"/>
                <w:bCs/>
                <w:sz w:val="22"/>
                <w:szCs w:val="22"/>
              </w:rPr>
            </w:pPr>
            <w:r>
              <w:rPr>
                <w:rFonts w:ascii="Arial" w:hAnsi="Arial" w:cs="Arial"/>
                <w:bCs/>
                <w:sz w:val="22"/>
                <w:szCs w:val="22"/>
              </w:rPr>
              <w:t xml:space="preserve">Working with the assigned GP champions, we are already planning two key workshops </w:t>
            </w:r>
            <w:r w:rsidR="00E56C58">
              <w:rPr>
                <w:rFonts w:ascii="Arial" w:hAnsi="Arial" w:cs="Arial"/>
                <w:bCs/>
                <w:sz w:val="22"/>
                <w:szCs w:val="22"/>
              </w:rPr>
              <w:t xml:space="preserve">with GPs </w:t>
            </w:r>
            <w:r>
              <w:rPr>
                <w:rFonts w:ascii="Arial" w:hAnsi="Arial" w:cs="Arial"/>
                <w:bCs/>
                <w:sz w:val="22"/>
                <w:szCs w:val="22"/>
              </w:rPr>
              <w:t>for September – one for extended access, and one for workforce development. Public engagement on extended access is also planned over the summer.</w:t>
            </w:r>
          </w:p>
          <w:p w:rsidR="004A5199" w:rsidRDefault="004A5199" w:rsidP="000F233C">
            <w:pPr>
              <w:rPr>
                <w:rFonts w:ascii="Arial" w:hAnsi="Arial" w:cs="Arial"/>
                <w:bCs/>
                <w:sz w:val="22"/>
                <w:szCs w:val="22"/>
              </w:rPr>
            </w:pPr>
          </w:p>
          <w:p w:rsidR="008D707F" w:rsidRDefault="00EC719B" w:rsidP="000F233C">
            <w:pPr>
              <w:rPr>
                <w:rFonts w:ascii="Arial" w:hAnsi="Arial" w:cs="Arial"/>
                <w:bCs/>
                <w:sz w:val="22"/>
                <w:szCs w:val="22"/>
              </w:rPr>
            </w:pPr>
            <w:r>
              <w:rPr>
                <w:rFonts w:ascii="Arial" w:hAnsi="Arial" w:cs="Arial"/>
                <w:bCs/>
                <w:sz w:val="22"/>
                <w:szCs w:val="22"/>
              </w:rPr>
              <w:t>Offers of s</w:t>
            </w:r>
            <w:r w:rsidR="008D707F">
              <w:rPr>
                <w:rFonts w:ascii="Arial" w:hAnsi="Arial" w:cs="Arial"/>
                <w:bCs/>
                <w:sz w:val="22"/>
                <w:szCs w:val="22"/>
              </w:rPr>
              <w:t xml:space="preserve">upport </w:t>
            </w:r>
            <w:r>
              <w:rPr>
                <w:rFonts w:ascii="Arial" w:hAnsi="Arial" w:cs="Arial"/>
                <w:bCs/>
                <w:sz w:val="22"/>
                <w:szCs w:val="22"/>
              </w:rPr>
              <w:t>to the CCG to help take forward the GPFV have been received from the Royal College of General Practitioners (</w:t>
            </w:r>
            <w:r w:rsidR="008D707F">
              <w:rPr>
                <w:rFonts w:ascii="Arial" w:hAnsi="Arial" w:cs="Arial"/>
                <w:bCs/>
                <w:sz w:val="22"/>
                <w:szCs w:val="22"/>
              </w:rPr>
              <w:t>RCGP</w:t>
            </w:r>
            <w:r>
              <w:rPr>
                <w:rFonts w:ascii="Arial" w:hAnsi="Arial" w:cs="Arial"/>
                <w:bCs/>
                <w:sz w:val="22"/>
                <w:szCs w:val="22"/>
              </w:rPr>
              <w:t xml:space="preserve">), who have appointed a regional ambassador for GPFV to work with local areas. The </w:t>
            </w:r>
            <w:r w:rsidR="008D707F">
              <w:rPr>
                <w:rFonts w:ascii="Arial" w:hAnsi="Arial" w:cs="Arial"/>
                <w:bCs/>
                <w:sz w:val="22"/>
                <w:szCs w:val="22"/>
              </w:rPr>
              <w:t>Yorkshire and Humber Academic Health Science Network (YHAHSN)</w:t>
            </w:r>
            <w:r w:rsidR="00C8642E">
              <w:rPr>
                <w:rFonts w:ascii="Arial" w:hAnsi="Arial" w:cs="Arial"/>
                <w:bCs/>
                <w:sz w:val="22"/>
                <w:szCs w:val="22"/>
              </w:rPr>
              <w:t xml:space="preserve"> </w:t>
            </w:r>
            <w:r>
              <w:rPr>
                <w:rFonts w:ascii="Arial" w:hAnsi="Arial" w:cs="Arial"/>
                <w:bCs/>
                <w:sz w:val="22"/>
                <w:szCs w:val="22"/>
              </w:rPr>
              <w:t>are also offering support to CCGs across a range of areas, including primary care strategy</w:t>
            </w:r>
            <w:r w:rsidR="00C1655C">
              <w:rPr>
                <w:rFonts w:ascii="Arial" w:hAnsi="Arial" w:cs="Arial"/>
                <w:bCs/>
                <w:sz w:val="22"/>
                <w:szCs w:val="22"/>
              </w:rPr>
              <w:t>;</w:t>
            </w:r>
            <w:r>
              <w:rPr>
                <w:rFonts w:ascii="Arial" w:hAnsi="Arial" w:cs="Arial"/>
                <w:bCs/>
                <w:sz w:val="22"/>
                <w:szCs w:val="22"/>
              </w:rPr>
              <w:t xml:space="preserve"> in particular </w:t>
            </w:r>
            <w:r w:rsidR="00C8642E">
              <w:rPr>
                <w:rFonts w:ascii="Arial" w:hAnsi="Arial" w:cs="Arial"/>
                <w:bCs/>
                <w:sz w:val="22"/>
                <w:szCs w:val="22"/>
              </w:rPr>
              <w:t>translat</w:t>
            </w:r>
            <w:r>
              <w:rPr>
                <w:rFonts w:ascii="Arial" w:hAnsi="Arial" w:cs="Arial"/>
                <w:bCs/>
                <w:sz w:val="22"/>
                <w:szCs w:val="22"/>
              </w:rPr>
              <w:t>ing plans</w:t>
            </w:r>
            <w:r w:rsidR="00C8642E">
              <w:rPr>
                <w:rFonts w:ascii="Arial" w:hAnsi="Arial" w:cs="Arial"/>
                <w:bCs/>
                <w:sz w:val="22"/>
                <w:szCs w:val="22"/>
              </w:rPr>
              <w:t xml:space="preserve"> into local action</w:t>
            </w:r>
            <w:r w:rsidR="008D707F">
              <w:rPr>
                <w:rFonts w:ascii="Arial" w:hAnsi="Arial" w:cs="Arial"/>
                <w:bCs/>
                <w:sz w:val="22"/>
                <w:szCs w:val="22"/>
              </w:rPr>
              <w:t>.</w:t>
            </w:r>
            <w:r w:rsidR="00C8642E">
              <w:rPr>
                <w:rFonts w:ascii="Arial" w:hAnsi="Arial" w:cs="Arial"/>
                <w:bCs/>
                <w:sz w:val="22"/>
                <w:szCs w:val="22"/>
              </w:rPr>
              <w:t xml:space="preserve"> </w:t>
            </w:r>
            <w:r>
              <w:rPr>
                <w:rFonts w:ascii="Arial" w:hAnsi="Arial" w:cs="Arial"/>
                <w:bCs/>
                <w:sz w:val="22"/>
                <w:szCs w:val="22"/>
              </w:rPr>
              <w:t>We p</w:t>
            </w:r>
            <w:r w:rsidR="00C8642E">
              <w:rPr>
                <w:rFonts w:ascii="Arial" w:hAnsi="Arial" w:cs="Arial"/>
                <w:bCs/>
                <w:sz w:val="22"/>
                <w:szCs w:val="22"/>
              </w:rPr>
              <w:t xml:space="preserve">ropose to work with these bodies to </w:t>
            </w:r>
            <w:r>
              <w:rPr>
                <w:rFonts w:ascii="Arial" w:hAnsi="Arial" w:cs="Arial"/>
                <w:bCs/>
                <w:sz w:val="22"/>
                <w:szCs w:val="22"/>
              </w:rPr>
              <w:t>help develop local plans, and the Committee is asked to endorse this approach</w:t>
            </w:r>
            <w:r w:rsidR="00C8642E">
              <w:rPr>
                <w:rFonts w:ascii="Arial" w:hAnsi="Arial" w:cs="Arial"/>
                <w:bCs/>
                <w:sz w:val="22"/>
                <w:szCs w:val="22"/>
              </w:rPr>
              <w:t>.</w:t>
            </w:r>
          </w:p>
          <w:p w:rsidR="008D707F" w:rsidRDefault="008D707F" w:rsidP="000F233C">
            <w:pPr>
              <w:rPr>
                <w:rFonts w:ascii="Arial" w:hAnsi="Arial" w:cs="Arial"/>
                <w:bCs/>
                <w:sz w:val="22"/>
                <w:szCs w:val="22"/>
              </w:rPr>
            </w:pPr>
          </w:p>
          <w:p w:rsidR="00255CAF" w:rsidRDefault="004A5199" w:rsidP="000F233C">
            <w:pPr>
              <w:rPr>
                <w:rFonts w:ascii="Arial" w:hAnsi="Arial" w:cs="Arial"/>
                <w:bCs/>
                <w:sz w:val="22"/>
                <w:szCs w:val="22"/>
              </w:rPr>
            </w:pPr>
            <w:r>
              <w:rPr>
                <w:rFonts w:ascii="Arial" w:hAnsi="Arial" w:cs="Arial"/>
                <w:bCs/>
                <w:sz w:val="22"/>
                <w:szCs w:val="22"/>
              </w:rPr>
              <w:lastRenderedPageBreak/>
              <w:t>Finding</w:t>
            </w:r>
            <w:r w:rsidR="00E56C58">
              <w:rPr>
                <w:rFonts w:ascii="Arial" w:hAnsi="Arial" w:cs="Arial"/>
                <w:bCs/>
                <w:sz w:val="22"/>
                <w:szCs w:val="22"/>
              </w:rPr>
              <w:t xml:space="preserve"> the time and space for development, at a time when the </w:t>
            </w:r>
            <w:r w:rsidR="00472D77">
              <w:rPr>
                <w:rFonts w:ascii="Arial" w:hAnsi="Arial" w:cs="Arial"/>
                <w:bCs/>
                <w:sz w:val="22"/>
                <w:szCs w:val="22"/>
              </w:rPr>
              <w:t xml:space="preserve">existing </w:t>
            </w:r>
            <w:r w:rsidR="00E56C58">
              <w:rPr>
                <w:rFonts w:ascii="Arial" w:hAnsi="Arial" w:cs="Arial"/>
                <w:bCs/>
                <w:sz w:val="22"/>
                <w:szCs w:val="22"/>
              </w:rPr>
              <w:t xml:space="preserve">workforce is under pressure, is going to be a challenge. It would seem sensible, therefore, to </w:t>
            </w:r>
            <w:r w:rsidR="00C1655C">
              <w:rPr>
                <w:rFonts w:ascii="Arial" w:hAnsi="Arial" w:cs="Arial"/>
                <w:bCs/>
                <w:sz w:val="22"/>
                <w:szCs w:val="22"/>
              </w:rPr>
              <w:t xml:space="preserve">prioritise building and expanding the </w:t>
            </w:r>
            <w:r w:rsidR="00E56C58">
              <w:rPr>
                <w:rFonts w:ascii="Arial" w:hAnsi="Arial" w:cs="Arial"/>
                <w:bCs/>
                <w:sz w:val="22"/>
                <w:szCs w:val="22"/>
              </w:rPr>
              <w:t>w</w:t>
            </w:r>
            <w:r w:rsidR="008D707F">
              <w:rPr>
                <w:rFonts w:ascii="Arial" w:hAnsi="Arial" w:cs="Arial"/>
                <w:bCs/>
                <w:sz w:val="22"/>
                <w:szCs w:val="22"/>
              </w:rPr>
              <w:t>orkforce.</w:t>
            </w:r>
            <w:r w:rsidR="00255CAF">
              <w:rPr>
                <w:rFonts w:ascii="Arial" w:hAnsi="Arial" w:cs="Arial"/>
                <w:bCs/>
                <w:sz w:val="22"/>
                <w:szCs w:val="22"/>
              </w:rPr>
              <w:t xml:space="preserve"> As mentioned above, a workshop is planned for September to provide updates to local practices from the various educational establishments about their training courses (including the development of the Physicians Associates programme) and also to share the learning from initiatives that are underway locally such as the clinical pharmacists and the physio</w:t>
            </w:r>
            <w:r w:rsidR="00160C0B">
              <w:rPr>
                <w:rFonts w:ascii="Arial" w:hAnsi="Arial" w:cs="Arial"/>
                <w:bCs/>
                <w:sz w:val="22"/>
                <w:szCs w:val="22"/>
              </w:rPr>
              <w:t>therapist schemes</w:t>
            </w:r>
            <w:r w:rsidR="00255CAF">
              <w:rPr>
                <w:rFonts w:ascii="Arial" w:hAnsi="Arial" w:cs="Arial"/>
                <w:bCs/>
                <w:sz w:val="22"/>
                <w:szCs w:val="22"/>
              </w:rPr>
              <w:t xml:space="preserve">. </w:t>
            </w:r>
          </w:p>
          <w:p w:rsidR="00255CAF" w:rsidRDefault="00255CAF" w:rsidP="000F233C">
            <w:pPr>
              <w:rPr>
                <w:rFonts w:ascii="Arial" w:hAnsi="Arial" w:cs="Arial"/>
                <w:bCs/>
                <w:sz w:val="22"/>
                <w:szCs w:val="22"/>
              </w:rPr>
            </w:pPr>
          </w:p>
          <w:p w:rsidR="008D707F" w:rsidRDefault="00255CAF" w:rsidP="000F233C">
            <w:pPr>
              <w:rPr>
                <w:rFonts w:ascii="Arial" w:hAnsi="Arial" w:cs="Arial"/>
                <w:bCs/>
                <w:sz w:val="22"/>
                <w:szCs w:val="22"/>
              </w:rPr>
            </w:pPr>
            <w:r>
              <w:rPr>
                <w:rFonts w:ascii="Arial" w:hAnsi="Arial" w:cs="Arial"/>
                <w:bCs/>
                <w:sz w:val="22"/>
                <w:szCs w:val="22"/>
              </w:rPr>
              <w:t>Linked to this, the CCG currently has funding allocated solely to support overseas GP recruitment and we are seeking a</w:t>
            </w:r>
            <w:r w:rsidR="008D707F">
              <w:rPr>
                <w:rFonts w:ascii="Arial" w:hAnsi="Arial" w:cs="Arial"/>
                <w:bCs/>
                <w:sz w:val="22"/>
                <w:szCs w:val="22"/>
              </w:rPr>
              <w:t xml:space="preserve">greement </w:t>
            </w:r>
            <w:r>
              <w:rPr>
                <w:rFonts w:ascii="Arial" w:hAnsi="Arial" w:cs="Arial"/>
                <w:bCs/>
                <w:sz w:val="22"/>
                <w:szCs w:val="22"/>
              </w:rPr>
              <w:t xml:space="preserve">from the Committee </w:t>
            </w:r>
            <w:r w:rsidR="008D707F">
              <w:rPr>
                <w:rFonts w:ascii="Arial" w:hAnsi="Arial" w:cs="Arial"/>
                <w:bCs/>
                <w:sz w:val="22"/>
                <w:szCs w:val="22"/>
              </w:rPr>
              <w:t>to allow</w:t>
            </w:r>
            <w:r>
              <w:rPr>
                <w:rFonts w:ascii="Arial" w:hAnsi="Arial" w:cs="Arial"/>
                <w:bCs/>
                <w:sz w:val="22"/>
                <w:szCs w:val="22"/>
              </w:rPr>
              <w:t xml:space="preserve"> more</w:t>
            </w:r>
            <w:r w:rsidR="008D707F">
              <w:rPr>
                <w:rFonts w:ascii="Arial" w:hAnsi="Arial" w:cs="Arial"/>
                <w:bCs/>
                <w:sz w:val="22"/>
                <w:szCs w:val="22"/>
              </w:rPr>
              <w:t xml:space="preserve"> flexible use of </w:t>
            </w:r>
            <w:r>
              <w:rPr>
                <w:rFonts w:ascii="Arial" w:hAnsi="Arial" w:cs="Arial"/>
                <w:bCs/>
                <w:sz w:val="22"/>
                <w:szCs w:val="22"/>
              </w:rPr>
              <w:t>this</w:t>
            </w:r>
            <w:r w:rsidR="00342000">
              <w:rPr>
                <w:rFonts w:ascii="Arial" w:hAnsi="Arial" w:cs="Arial"/>
                <w:bCs/>
                <w:sz w:val="22"/>
                <w:szCs w:val="22"/>
              </w:rPr>
              <w:t xml:space="preserve"> to support other potential recruitment initiatives</w:t>
            </w:r>
            <w:r w:rsidR="00480175">
              <w:rPr>
                <w:rFonts w:ascii="Arial" w:hAnsi="Arial" w:cs="Arial"/>
                <w:bCs/>
                <w:sz w:val="22"/>
                <w:szCs w:val="22"/>
              </w:rPr>
              <w:t>.</w:t>
            </w:r>
            <w:r>
              <w:rPr>
                <w:rFonts w:ascii="Arial" w:hAnsi="Arial" w:cs="Arial"/>
                <w:bCs/>
                <w:sz w:val="22"/>
                <w:szCs w:val="22"/>
              </w:rPr>
              <w:t xml:space="preserve"> One example of what this funding could be used for is to support student placements within GP practices – we are</w:t>
            </w:r>
            <w:r w:rsidR="00F25606">
              <w:rPr>
                <w:rFonts w:ascii="Arial" w:hAnsi="Arial" w:cs="Arial"/>
                <w:bCs/>
                <w:sz w:val="22"/>
                <w:szCs w:val="22"/>
              </w:rPr>
              <w:t xml:space="preserve"> currently</w:t>
            </w:r>
            <w:r>
              <w:rPr>
                <w:rFonts w:ascii="Arial" w:hAnsi="Arial" w:cs="Arial"/>
                <w:bCs/>
                <w:sz w:val="22"/>
                <w:szCs w:val="22"/>
              </w:rPr>
              <w:t xml:space="preserve"> making arrangements with one of the Dutch Medical Schools to take Dutch medical students on placements within our training practices and we have no funding to support their expenses while they are living here. Additionally, we have been approached by practices in the past for support to local students who are on voluntary placements</w:t>
            </w:r>
            <w:r w:rsidR="00160C0B">
              <w:rPr>
                <w:rFonts w:ascii="Arial" w:hAnsi="Arial" w:cs="Arial"/>
                <w:bCs/>
                <w:sz w:val="22"/>
                <w:szCs w:val="22"/>
              </w:rPr>
              <w:t xml:space="preserve"> during their summer break </w:t>
            </w:r>
            <w:r>
              <w:rPr>
                <w:rFonts w:ascii="Arial" w:hAnsi="Arial" w:cs="Arial"/>
                <w:bCs/>
                <w:sz w:val="22"/>
                <w:szCs w:val="22"/>
              </w:rPr>
              <w:t>(</w:t>
            </w:r>
            <w:r w:rsidR="00F25606">
              <w:rPr>
                <w:rFonts w:ascii="Arial" w:hAnsi="Arial" w:cs="Arial"/>
                <w:bCs/>
                <w:sz w:val="22"/>
                <w:szCs w:val="22"/>
              </w:rPr>
              <w:t xml:space="preserve">e.g. training as pharmacists). A </w:t>
            </w:r>
            <w:r w:rsidR="00A61AC8">
              <w:rPr>
                <w:rFonts w:ascii="Arial" w:hAnsi="Arial" w:cs="Arial"/>
                <w:bCs/>
                <w:sz w:val="22"/>
                <w:szCs w:val="22"/>
              </w:rPr>
              <w:t xml:space="preserve">very </w:t>
            </w:r>
            <w:r w:rsidR="00F25606">
              <w:rPr>
                <w:rFonts w:ascii="Arial" w:hAnsi="Arial" w:cs="Arial"/>
                <w:bCs/>
                <w:sz w:val="22"/>
                <w:szCs w:val="22"/>
              </w:rPr>
              <w:t>small i</w:t>
            </w:r>
            <w:r>
              <w:rPr>
                <w:rFonts w:ascii="Arial" w:hAnsi="Arial" w:cs="Arial"/>
                <w:bCs/>
                <w:sz w:val="22"/>
                <w:szCs w:val="22"/>
              </w:rPr>
              <w:t>nvestment in these areas could help spread the word about working in North East Lincolnshire and encourage students to return when they are trained.</w:t>
            </w:r>
            <w:r w:rsidR="004965E5">
              <w:rPr>
                <w:rFonts w:ascii="Arial" w:hAnsi="Arial" w:cs="Arial"/>
                <w:bCs/>
                <w:sz w:val="22"/>
                <w:szCs w:val="22"/>
              </w:rPr>
              <w:t xml:space="preserve"> To access funding, Practices would need to submit a proposal to the CCG outlining how the required investment could help address workforce challenges now and in the future.</w:t>
            </w:r>
          </w:p>
          <w:p w:rsidR="00480175" w:rsidRDefault="00480175" w:rsidP="000F233C">
            <w:pPr>
              <w:rPr>
                <w:rFonts w:ascii="Arial" w:hAnsi="Arial" w:cs="Arial"/>
                <w:bCs/>
                <w:sz w:val="22"/>
                <w:szCs w:val="22"/>
              </w:rPr>
            </w:pPr>
          </w:p>
          <w:p w:rsidR="00480175" w:rsidRDefault="00480175" w:rsidP="000F233C">
            <w:pPr>
              <w:rPr>
                <w:rFonts w:ascii="Arial" w:hAnsi="Arial" w:cs="Arial"/>
                <w:bCs/>
                <w:sz w:val="22"/>
                <w:szCs w:val="22"/>
              </w:rPr>
            </w:pPr>
            <w:r>
              <w:rPr>
                <w:rFonts w:ascii="Arial" w:hAnsi="Arial" w:cs="Arial"/>
                <w:bCs/>
                <w:sz w:val="22"/>
                <w:szCs w:val="22"/>
              </w:rPr>
              <w:t>Supporting workforce development and recruitment initiatives are also potentially areas to consider for use of underspend against primary care monies generally.</w:t>
            </w:r>
          </w:p>
          <w:p w:rsidR="008D707F" w:rsidRPr="00752FD6" w:rsidRDefault="008D707F" w:rsidP="000F233C">
            <w:pPr>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9373"/>
      </w:tblGrid>
      <w:tr w:rsidR="006A2E19" w:rsidRPr="00752FD6" w:rsidTr="00D7033C">
        <w:trPr>
          <w:trHeight w:val="567"/>
        </w:trPr>
        <w:tc>
          <w:tcPr>
            <w:tcW w:w="10031" w:type="dxa"/>
            <w:gridSpan w:val="2"/>
            <w:shd w:val="clear" w:color="auto" w:fill="auto"/>
          </w:tcPr>
          <w:p w:rsidR="006A2E19" w:rsidRPr="00752FD6" w:rsidRDefault="006A2E19" w:rsidP="009306C6">
            <w:pPr>
              <w:rPr>
                <w:rFonts w:ascii="Arial" w:hAnsi="Arial" w:cs="Arial"/>
                <w:b/>
                <w:bCs/>
                <w:sz w:val="22"/>
                <w:szCs w:val="22"/>
              </w:rPr>
            </w:pPr>
          </w:p>
          <w:p w:rsidR="006A2E19" w:rsidRPr="00752FD6"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tc>
      </w:tr>
      <w:tr w:rsidR="006A74AF" w:rsidRPr="00752FD6" w:rsidTr="00D7033C">
        <w:trPr>
          <w:trHeight w:val="370"/>
        </w:trPr>
        <w:tc>
          <w:tcPr>
            <w:tcW w:w="658"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c>
          <w:tcPr>
            <w:tcW w:w="9373" w:type="dxa"/>
            <w:shd w:val="clear" w:color="auto" w:fill="auto"/>
          </w:tcPr>
          <w:p w:rsidR="006A74AF" w:rsidRPr="00C8642E" w:rsidRDefault="006A74AF" w:rsidP="009306C6">
            <w:pPr>
              <w:rPr>
                <w:rFonts w:ascii="Arial" w:hAnsi="Arial" w:cs="Arial"/>
                <w:bCs/>
                <w:sz w:val="22"/>
                <w:szCs w:val="22"/>
              </w:rPr>
            </w:pPr>
          </w:p>
          <w:p w:rsidR="009527E0" w:rsidRPr="00C8642E" w:rsidRDefault="00C8642E" w:rsidP="009306C6">
            <w:pPr>
              <w:rPr>
                <w:rFonts w:ascii="Arial" w:hAnsi="Arial" w:cs="Arial"/>
                <w:bCs/>
                <w:sz w:val="22"/>
                <w:szCs w:val="22"/>
              </w:rPr>
            </w:pPr>
            <w:r w:rsidRPr="00C8642E">
              <w:rPr>
                <w:rFonts w:ascii="Arial" w:hAnsi="Arial" w:cs="Arial"/>
                <w:bCs/>
                <w:sz w:val="22"/>
                <w:szCs w:val="22"/>
              </w:rPr>
              <w:t>The Co-Commissioning Committee is asked to:</w:t>
            </w:r>
          </w:p>
          <w:p w:rsidR="00C8642E" w:rsidRPr="00C8642E" w:rsidRDefault="00C8642E" w:rsidP="00C8642E">
            <w:pPr>
              <w:pStyle w:val="ListParagraph"/>
              <w:numPr>
                <w:ilvl w:val="0"/>
                <w:numId w:val="25"/>
              </w:numPr>
              <w:rPr>
                <w:rFonts w:ascii="Arial" w:hAnsi="Arial" w:cs="Arial"/>
                <w:bCs/>
                <w:sz w:val="22"/>
                <w:szCs w:val="22"/>
              </w:rPr>
            </w:pPr>
            <w:r w:rsidRPr="00C8642E">
              <w:rPr>
                <w:rFonts w:ascii="Arial" w:hAnsi="Arial" w:cs="Arial"/>
                <w:bCs/>
                <w:sz w:val="22"/>
                <w:szCs w:val="22"/>
              </w:rPr>
              <w:t xml:space="preserve">Note the content of the GPFV and the current position </w:t>
            </w:r>
          </w:p>
          <w:p w:rsidR="00C8642E" w:rsidRDefault="00C8642E" w:rsidP="00C8642E">
            <w:pPr>
              <w:pStyle w:val="ListParagraph"/>
              <w:numPr>
                <w:ilvl w:val="0"/>
                <w:numId w:val="25"/>
              </w:numPr>
              <w:rPr>
                <w:rFonts w:ascii="Arial" w:hAnsi="Arial" w:cs="Arial"/>
                <w:bCs/>
                <w:sz w:val="22"/>
                <w:szCs w:val="22"/>
              </w:rPr>
            </w:pPr>
            <w:r w:rsidRPr="00C8642E">
              <w:rPr>
                <w:rFonts w:ascii="Arial" w:hAnsi="Arial" w:cs="Arial"/>
                <w:bCs/>
                <w:sz w:val="22"/>
                <w:szCs w:val="22"/>
              </w:rPr>
              <w:t>Agree to the approach to refresh primary care strategy, in line with the GPFV</w:t>
            </w:r>
          </w:p>
          <w:p w:rsidR="00C8642E" w:rsidRDefault="00C8642E" w:rsidP="00C8642E">
            <w:pPr>
              <w:pStyle w:val="ListParagraph"/>
              <w:numPr>
                <w:ilvl w:val="0"/>
                <w:numId w:val="25"/>
              </w:numPr>
              <w:rPr>
                <w:rFonts w:ascii="Arial" w:hAnsi="Arial" w:cs="Arial"/>
                <w:bCs/>
                <w:sz w:val="22"/>
                <w:szCs w:val="22"/>
              </w:rPr>
            </w:pPr>
            <w:r>
              <w:rPr>
                <w:rFonts w:ascii="Arial" w:hAnsi="Arial" w:cs="Arial"/>
                <w:bCs/>
                <w:sz w:val="22"/>
                <w:szCs w:val="22"/>
              </w:rPr>
              <w:t>Support the approach of working with the RCGP and the YHAHSN to further develop local primary care strategy</w:t>
            </w:r>
            <w:r w:rsidR="00C3089F">
              <w:rPr>
                <w:rFonts w:ascii="Arial" w:hAnsi="Arial" w:cs="Arial"/>
                <w:bCs/>
                <w:sz w:val="22"/>
                <w:szCs w:val="22"/>
              </w:rPr>
              <w:t xml:space="preserve"> and implementation plans</w:t>
            </w:r>
          </w:p>
          <w:p w:rsidR="00C8642E" w:rsidRPr="00C8642E" w:rsidRDefault="00C8642E" w:rsidP="00BB36C0">
            <w:pPr>
              <w:pStyle w:val="ListParagraph"/>
              <w:numPr>
                <w:ilvl w:val="0"/>
                <w:numId w:val="25"/>
              </w:numPr>
              <w:rPr>
                <w:rFonts w:ascii="Arial" w:hAnsi="Arial" w:cs="Arial"/>
                <w:bCs/>
                <w:sz w:val="22"/>
                <w:szCs w:val="22"/>
              </w:rPr>
            </w:pPr>
            <w:r>
              <w:rPr>
                <w:rFonts w:ascii="Arial" w:hAnsi="Arial" w:cs="Arial"/>
                <w:bCs/>
                <w:sz w:val="22"/>
                <w:szCs w:val="22"/>
              </w:rPr>
              <w:t>Agree to allow more flexible use of funding</w:t>
            </w:r>
            <w:r w:rsidR="00E17C23">
              <w:rPr>
                <w:rFonts w:ascii="Arial" w:hAnsi="Arial" w:cs="Arial"/>
                <w:bCs/>
                <w:sz w:val="22"/>
                <w:szCs w:val="22"/>
              </w:rPr>
              <w:t xml:space="preserve"> currently</w:t>
            </w:r>
            <w:r>
              <w:rPr>
                <w:rFonts w:ascii="Arial" w:hAnsi="Arial" w:cs="Arial"/>
                <w:bCs/>
                <w:sz w:val="22"/>
                <w:szCs w:val="22"/>
              </w:rPr>
              <w:t xml:space="preserve"> set aside for overseas recruitment</w:t>
            </w:r>
            <w:r w:rsidR="00480175">
              <w:rPr>
                <w:rFonts w:ascii="Arial" w:hAnsi="Arial" w:cs="Arial"/>
                <w:bCs/>
                <w:sz w:val="22"/>
                <w:szCs w:val="22"/>
              </w:rPr>
              <w:t>, and use of primary care budget underspends</w:t>
            </w:r>
            <w:bookmarkStart w:id="2" w:name="_GoBack"/>
            <w:bookmarkEnd w:id="2"/>
            <w:r w:rsidR="00480175">
              <w:rPr>
                <w:rFonts w:ascii="Arial" w:hAnsi="Arial" w:cs="Arial"/>
                <w:bCs/>
                <w:sz w:val="22"/>
                <w:szCs w:val="22"/>
              </w:rPr>
              <w:t>,</w:t>
            </w:r>
            <w:r w:rsidR="00E17C23">
              <w:rPr>
                <w:rFonts w:ascii="Arial" w:hAnsi="Arial" w:cs="Arial"/>
                <w:bCs/>
                <w:sz w:val="22"/>
                <w:szCs w:val="22"/>
              </w:rPr>
              <w:t xml:space="preserve"> to support broader workforce and/or recruitment initiatives</w:t>
            </w:r>
            <w:r>
              <w:rPr>
                <w:rFonts w:ascii="Arial" w:hAnsi="Arial" w:cs="Arial"/>
                <w:bCs/>
                <w:sz w:val="22"/>
                <w:szCs w:val="22"/>
              </w:rPr>
              <w:t xml:space="preserve"> </w:t>
            </w: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9527E0">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480175" w:rsidP="00D7033C">
            <w:pPr>
              <w:spacing w:before="80" w:after="80"/>
              <w:rPr>
                <w:rFonts w:ascii="Arial" w:hAnsi="Arial" w:cs="Arial"/>
                <w:sz w:val="22"/>
                <w:szCs w:val="22"/>
              </w:rPr>
            </w:pPr>
            <w:hyperlink r:id="rId9"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bl>
    <w:p w:rsidR="00DC3218" w:rsidRDefault="00DC3218" w:rsidP="00D7033C">
      <w:pPr>
        <w:rPr>
          <w:rFonts w:ascii="Arial" w:hAnsi="Arial" w:cs="Arial"/>
          <w:b/>
          <w:bCs/>
          <w:sz w:val="22"/>
          <w:szCs w:val="22"/>
        </w:rPr>
      </w:pPr>
    </w:p>
    <w:sectPr w:rsidR="00DC3218" w:rsidSect="00DD7564">
      <w:footerReference w:type="default" r:id="rId10"/>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0B" w:rsidRDefault="00160C0B">
      <w:r>
        <w:separator/>
      </w:r>
    </w:p>
  </w:endnote>
  <w:endnote w:type="continuationSeparator" w:id="0">
    <w:p w:rsidR="00160C0B" w:rsidRDefault="0016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0B" w:rsidRDefault="00160C0B"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0B" w:rsidRDefault="00160C0B">
      <w:r>
        <w:separator/>
      </w:r>
    </w:p>
  </w:footnote>
  <w:footnote w:type="continuationSeparator" w:id="0">
    <w:p w:rsidR="00160C0B" w:rsidRDefault="00160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A8658C2"/>
    <w:multiLevelType w:val="hybridMultilevel"/>
    <w:tmpl w:val="90B4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940369"/>
    <w:multiLevelType w:val="hybridMultilevel"/>
    <w:tmpl w:val="D95C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0">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7">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0">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7460D80"/>
    <w:multiLevelType w:val="hybridMultilevel"/>
    <w:tmpl w:val="68AAB7FA"/>
    <w:lvl w:ilvl="0" w:tplc="3C8AEF50">
      <w:start w:val="3"/>
      <w:numFmt w:val="bullet"/>
      <w:lvlText w:val="-"/>
      <w:lvlJc w:val="left"/>
      <w:pPr>
        <w:ind w:left="30" w:hanging="360"/>
      </w:pPr>
      <w:rPr>
        <w:rFonts w:ascii="Arial" w:eastAsia="MS Mincho" w:hAnsi="Arial" w:cs="Arial" w:hint="default"/>
      </w:rPr>
    </w:lvl>
    <w:lvl w:ilvl="1" w:tplc="08090003" w:tentative="1">
      <w:start w:val="1"/>
      <w:numFmt w:val="bullet"/>
      <w:lvlText w:val="o"/>
      <w:lvlJc w:val="left"/>
      <w:pPr>
        <w:ind w:left="750" w:hanging="360"/>
      </w:pPr>
      <w:rPr>
        <w:rFonts w:ascii="Courier New" w:hAnsi="Courier New" w:cs="Courier New" w:hint="default"/>
      </w:rPr>
    </w:lvl>
    <w:lvl w:ilvl="2" w:tplc="08090005" w:tentative="1">
      <w:start w:val="1"/>
      <w:numFmt w:val="bullet"/>
      <w:lvlText w:val=""/>
      <w:lvlJc w:val="left"/>
      <w:pPr>
        <w:ind w:left="1470" w:hanging="360"/>
      </w:pPr>
      <w:rPr>
        <w:rFonts w:ascii="Wingdings" w:hAnsi="Wingdings" w:hint="default"/>
      </w:rPr>
    </w:lvl>
    <w:lvl w:ilvl="3" w:tplc="08090001" w:tentative="1">
      <w:start w:val="1"/>
      <w:numFmt w:val="bullet"/>
      <w:lvlText w:val=""/>
      <w:lvlJc w:val="left"/>
      <w:pPr>
        <w:ind w:left="2190" w:hanging="360"/>
      </w:pPr>
      <w:rPr>
        <w:rFonts w:ascii="Symbol" w:hAnsi="Symbol" w:hint="default"/>
      </w:rPr>
    </w:lvl>
    <w:lvl w:ilvl="4" w:tplc="08090003" w:tentative="1">
      <w:start w:val="1"/>
      <w:numFmt w:val="bullet"/>
      <w:lvlText w:val="o"/>
      <w:lvlJc w:val="left"/>
      <w:pPr>
        <w:ind w:left="2910" w:hanging="360"/>
      </w:pPr>
      <w:rPr>
        <w:rFonts w:ascii="Courier New" w:hAnsi="Courier New" w:cs="Courier New" w:hint="default"/>
      </w:rPr>
    </w:lvl>
    <w:lvl w:ilvl="5" w:tplc="08090005" w:tentative="1">
      <w:start w:val="1"/>
      <w:numFmt w:val="bullet"/>
      <w:lvlText w:val=""/>
      <w:lvlJc w:val="left"/>
      <w:pPr>
        <w:ind w:left="3630" w:hanging="360"/>
      </w:pPr>
      <w:rPr>
        <w:rFonts w:ascii="Wingdings" w:hAnsi="Wingdings" w:hint="default"/>
      </w:rPr>
    </w:lvl>
    <w:lvl w:ilvl="6" w:tplc="08090001" w:tentative="1">
      <w:start w:val="1"/>
      <w:numFmt w:val="bullet"/>
      <w:lvlText w:val=""/>
      <w:lvlJc w:val="left"/>
      <w:pPr>
        <w:ind w:left="4350" w:hanging="360"/>
      </w:pPr>
      <w:rPr>
        <w:rFonts w:ascii="Symbol" w:hAnsi="Symbol" w:hint="default"/>
      </w:rPr>
    </w:lvl>
    <w:lvl w:ilvl="7" w:tplc="08090003" w:tentative="1">
      <w:start w:val="1"/>
      <w:numFmt w:val="bullet"/>
      <w:lvlText w:val="o"/>
      <w:lvlJc w:val="left"/>
      <w:pPr>
        <w:ind w:left="5070" w:hanging="360"/>
      </w:pPr>
      <w:rPr>
        <w:rFonts w:ascii="Courier New" w:hAnsi="Courier New" w:cs="Courier New" w:hint="default"/>
      </w:rPr>
    </w:lvl>
    <w:lvl w:ilvl="8" w:tplc="08090005" w:tentative="1">
      <w:start w:val="1"/>
      <w:numFmt w:val="bullet"/>
      <w:lvlText w:val=""/>
      <w:lvlJc w:val="left"/>
      <w:pPr>
        <w:ind w:left="5790" w:hanging="360"/>
      </w:pPr>
      <w:rPr>
        <w:rFonts w:ascii="Wingdings" w:hAnsi="Wingdings" w:hint="default"/>
      </w:rPr>
    </w:lvl>
  </w:abstractNum>
  <w:num w:numId="1">
    <w:abstractNumId w:val="20"/>
  </w:num>
  <w:num w:numId="2">
    <w:abstractNumId w:val="2"/>
  </w:num>
  <w:num w:numId="3">
    <w:abstractNumId w:val="0"/>
  </w:num>
  <w:num w:numId="4">
    <w:abstractNumId w:val="24"/>
  </w:num>
  <w:num w:numId="5">
    <w:abstractNumId w:val="17"/>
  </w:num>
  <w:num w:numId="6">
    <w:abstractNumId w:val="22"/>
  </w:num>
  <w:num w:numId="7">
    <w:abstractNumId w:val="3"/>
  </w:num>
  <w:num w:numId="8">
    <w:abstractNumId w:val="16"/>
  </w:num>
  <w:num w:numId="9">
    <w:abstractNumId w:val="19"/>
  </w:num>
  <w:num w:numId="10">
    <w:abstractNumId w:val="6"/>
  </w:num>
  <w:num w:numId="11">
    <w:abstractNumId w:val="10"/>
  </w:num>
  <w:num w:numId="12">
    <w:abstractNumId w:val="21"/>
  </w:num>
  <w:num w:numId="13">
    <w:abstractNumId w:val="13"/>
  </w:num>
  <w:num w:numId="14">
    <w:abstractNumId w:val="1"/>
  </w:num>
  <w:num w:numId="15">
    <w:abstractNumId w:val="15"/>
  </w:num>
  <w:num w:numId="16">
    <w:abstractNumId w:val="11"/>
  </w:num>
  <w:num w:numId="17">
    <w:abstractNumId w:val="18"/>
  </w:num>
  <w:num w:numId="18">
    <w:abstractNumId w:val="14"/>
  </w:num>
  <w:num w:numId="19">
    <w:abstractNumId w:val="23"/>
  </w:num>
  <w:num w:numId="20">
    <w:abstractNumId w:val="9"/>
  </w:num>
  <w:num w:numId="21">
    <w:abstractNumId w:val="7"/>
  </w:num>
  <w:num w:numId="22">
    <w:abstractNumId w:val="12"/>
  </w:num>
  <w:num w:numId="23">
    <w:abstractNumId w:val="5"/>
  </w:num>
  <w:num w:numId="24">
    <w:abstractNumId w:val="25"/>
  </w:num>
  <w:num w:numId="25">
    <w:abstractNumId w:val="4"/>
  </w:num>
  <w:num w:numId="2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748D4"/>
    <w:rsid w:val="000804F5"/>
    <w:rsid w:val="0008341D"/>
    <w:rsid w:val="00086901"/>
    <w:rsid w:val="00091E11"/>
    <w:rsid w:val="000920DD"/>
    <w:rsid w:val="00095E6B"/>
    <w:rsid w:val="000B1D82"/>
    <w:rsid w:val="000B1EEB"/>
    <w:rsid w:val="000B4521"/>
    <w:rsid w:val="000C440F"/>
    <w:rsid w:val="000E4269"/>
    <w:rsid w:val="000F233C"/>
    <w:rsid w:val="00101E52"/>
    <w:rsid w:val="00105599"/>
    <w:rsid w:val="00105BD8"/>
    <w:rsid w:val="00110D8B"/>
    <w:rsid w:val="00112B21"/>
    <w:rsid w:val="001154A6"/>
    <w:rsid w:val="00120909"/>
    <w:rsid w:val="001209C1"/>
    <w:rsid w:val="00124B07"/>
    <w:rsid w:val="00132B3D"/>
    <w:rsid w:val="00136A3D"/>
    <w:rsid w:val="00146F56"/>
    <w:rsid w:val="0015293E"/>
    <w:rsid w:val="00157D2B"/>
    <w:rsid w:val="00160C0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5CAF"/>
    <w:rsid w:val="00256406"/>
    <w:rsid w:val="00261AB5"/>
    <w:rsid w:val="002626F4"/>
    <w:rsid w:val="0026660D"/>
    <w:rsid w:val="00266FF1"/>
    <w:rsid w:val="002700D2"/>
    <w:rsid w:val="00285B93"/>
    <w:rsid w:val="00285C31"/>
    <w:rsid w:val="00286998"/>
    <w:rsid w:val="002A3C39"/>
    <w:rsid w:val="002A651D"/>
    <w:rsid w:val="002B63BC"/>
    <w:rsid w:val="002C17C1"/>
    <w:rsid w:val="002E26B9"/>
    <w:rsid w:val="002E7820"/>
    <w:rsid w:val="002F445D"/>
    <w:rsid w:val="002F47B6"/>
    <w:rsid w:val="00301655"/>
    <w:rsid w:val="00303B76"/>
    <w:rsid w:val="00312796"/>
    <w:rsid w:val="003225BA"/>
    <w:rsid w:val="00326AB8"/>
    <w:rsid w:val="00342000"/>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2D77"/>
    <w:rsid w:val="004756D3"/>
    <w:rsid w:val="00480175"/>
    <w:rsid w:val="004822A5"/>
    <w:rsid w:val="00490D15"/>
    <w:rsid w:val="004965E5"/>
    <w:rsid w:val="004A5199"/>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0287"/>
    <w:rsid w:val="00541F74"/>
    <w:rsid w:val="00562641"/>
    <w:rsid w:val="00562E19"/>
    <w:rsid w:val="00567797"/>
    <w:rsid w:val="0057544B"/>
    <w:rsid w:val="0057654D"/>
    <w:rsid w:val="005847E8"/>
    <w:rsid w:val="00585083"/>
    <w:rsid w:val="00587A7C"/>
    <w:rsid w:val="00591E40"/>
    <w:rsid w:val="00593311"/>
    <w:rsid w:val="005954E1"/>
    <w:rsid w:val="005973A0"/>
    <w:rsid w:val="005A36F7"/>
    <w:rsid w:val="005A625B"/>
    <w:rsid w:val="005E01FA"/>
    <w:rsid w:val="005F0C84"/>
    <w:rsid w:val="005F11AA"/>
    <w:rsid w:val="005F195A"/>
    <w:rsid w:val="0060216B"/>
    <w:rsid w:val="00604967"/>
    <w:rsid w:val="00607C7F"/>
    <w:rsid w:val="006201B1"/>
    <w:rsid w:val="006203A2"/>
    <w:rsid w:val="00625124"/>
    <w:rsid w:val="006468ED"/>
    <w:rsid w:val="006569A3"/>
    <w:rsid w:val="00657CC2"/>
    <w:rsid w:val="00664815"/>
    <w:rsid w:val="0067295A"/>
    <w:rsid w:val="00675C73"/>
    <w:rsid w:val="00682E44"/>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137FE"/>
    <w:rsid w:val="008254CA"/>
    <w:rsid w:val="00831338"/>
    <w:rsid w:val="00840F53"/>
    <w:rsid w:val="00841F6F"/>
    <w:rsid w:val="00845E6F"/>
    <w:rsid w:val="00846C25"/>
    <w:rsid w:val="00852744"/>
    <w:rsid w:val="00852BCF"/>
    <w:rsid w:val="00856E37"/>
    <w:rsid w:val="00866065"/>
    <w:rsid w:val="00866EFA"/>
    <w:rsid w:val="00866FF8"/>
    <w:rsid w:val="00876BA5"/>
    <w:rsid w:val="00882C25"/>
    <w:rsid w:val="00891846"/>
    <w:rsid w:val="00891EDC"/>
    <w:rsid w:val="0089366A"/>
    <w:rsid w:val="008A57B4"/>
    <w:rsid w:val="008C70FB"/>
    <w:rsid w:val="008D12EA"/>
    <w:rsid w:val="008D6A39"/>
    <w:rsid w:val="008D707F"/>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527E0"/>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3C5B"/>
    <w:rsid w:val="009E7323"/>
    <w:rsid w:val="00A01B48"/>
    <w:rsid w:val="00A03A97"/>
    <w:rsid w:val="00A07A07"/>
    <w:rsid w:val="00A1183A"/>
    <w:rsid w:val="00A14275"/>
    <w:rsid w:val="00A17708"/>
    <w:rsid w:val="00A20848"/>
    <w:rsid w:val="00A31B98"/>
    <w:rsid w:val="00A35F42"/>
    <w:rsid w:val="00A40291"/>
    <w:rsid w:val="00A45F00"/>
    <w:rsid w:val="00A531CD"/>
    <w:rsid w:val="00A61AC8"/>
    <w:rsid w:val="00A646B0"/>
    <w:rsid w:val="00A66F25"/>
    <w:rsid w:val="00A74848"/>
    <w:rsid w:val="00A773EC"/>
    <w:rsid w:val="00A77DA9"/>
    <w:rsid w:val="00A83BD9"/>
    <w:rsid w:val="00A860CA"/>
    <w:rsid w:val="00A862EF"/>
    <w:rsid w:val="00A873BF"/>
    <w:rsid w:val="00A87ACE"/>
    <w:rsid w:val="00A90B45"/>
    <w:rsid w:val="00A9668F"/>
    <w:rsid w:val="00A96FB0"/>
    <w:rsid w:val="00AB262D"/>
    <w:rsid w:val="00AB2796"/>
    <w:rsid w:val="00AC47AF"/>
    <w:rsid w:val="00AC7BB2"/>
    <w:rsid w:val="00AD4952"/>
    <w:rsid w:val="00AD4F09"/>
    <w:rsid w:val="00AD584A"/>
    <w:rsid w:val="00AD7635"/>
    <w:rsid w:val="00AE454E"/>
    <w:rsid w:val="00AE485A"/>
    <w:rsid w:val="00AE5F4E"/>
    <w:rsid w:val="00AF05A0"/>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36C0"/>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1655C"/>
    <w:rsid w:val="00C20949"/>
    <w:rsid w:val="00C3089F"/>
    <w:rsid w:val="00C523B4"/>
    <w:rsid w:val="00C52D50"/>
    <w:rsid w:val="00C628C9"/>
    <w:rsid w:val="00C703B6"/>
    <w:rsid w:val="00C74EC1"/>
    <w:rsid w:val="00C7588E"/>
    <w:rsid w:val="00C85824"/>
    <w:rsid w:val="00C8642E"/>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26686"/>
    <w:rsid w:val="00D3494B"/>
    <w:rsid w:val="00D35D4A"/>
    <w:rsid w:val="00D41C63"/>
    <w:rsid w:val="00D450C3"/>
    <w:rsid w:val="00D4597C"/>
    <w:rsid w:val="00D52206"/>
    <w:rsid w:val="00D655CC"/>
    <w:rsid w:val="00D6660C"/>
    <w:rsid w:val="00D7033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17C23"/>
    <w:rsid w:val="00E24870"/>
    <w:rsid w:val="00E2557D"/>
    <w:rsid w:val="00E25EFB"/>
    <w:rsid w:val="00E320A8"/>
    <w:rsid w:val="00E43FD9"/>
    <w:rsid w:val="00E46EFA"/>
    <w:rsid w:val="00E47C0B"/>
    <w:rsid w:val="00E5159C"/>
    <w:rsid w:val="00E538AF"/>
    <w:rsid w:val="00E550FE"/>
    <w:rsid w:val="00E56C58"/>
    <w:rsid w:val="00E617F9"/>
    <w:rsid w:val="00E67668"/>
    <w:rsid w:val="00E7471C"/>
    <w:rsid w:val="00E75A46"/>
    <w:rsid w:val="00E857C3"/>
    <w:rsid w:val="00E921F2"/>
    <w:rsid w:val="00E94BFF"/>
    <w:rsid w:val="00E9685C"/>
    <w:rsid w:val="00EA1089"/>
    <w:rsid w:val="00EA285F"/>
    <w:rsid w:val="00EB6E0A"/>
    <w:rsid w:val="00EC03DC"/>
    <w:rsid w:val="00EC719B"/>
    <w:rsid w:val="00ED0665"/>
    <w:rsid w:val="00ED2BBB"/>
    <w:rsid w:val="00ED44C9"/>
    <w:rsid w:val="00ED6017"/>
    <w:rsid w:val="00EF1A15"/>
    <w:rsid w:val="00EF25F8"/>
    <w:rsid w:val="00EF3C43"/>
    <w:rsid w:val="00EF524B"/>
    <w:rsid w:val="00F008CD"/>
    <w:rsid w:val="00F05335"/>
    <w:rsid w:val="00F059BD"/>
    <w:rsid w:val="00F12864"/>
    <w:rsid w:val="00F25606"/>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1319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8938</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Julie Wilson</cp:lastModifiedBy>
  <cp:revision>18</cp:revision>
  <cp:lastPrinted>2011-06-01T15:50:00Z</cp:lastPrinted>
  <dcterms:created xsi:type="dcterms:W3CDTF">2016-07-21T09:13:00Z</dcterms:created>
  <dcterms:modified xsi:type="dcterms:W3CDTF">2016-07-21T21:00:00Z</dcterms:modified>
</cp:coreProperties>
</file>