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85" w:rsidRDefault="00F91D85" w:rsidP="00F91D85">
      <w:pPr>
        <w:spacing w:before="18" w:after="0" w:line="361" w:lineRule="exact"/>
        <w:ind w:left="102" w:right="-88"/>
        <w:rPr>
          <w:rFonts w:ascii="Arial" w:eastAsia="Arial" w:hAnsi="Arial" w:cs="Arial"/>
          <w:sz w:val="32"/>
          <w:szCs w:val="32"/>
        </w:rPr>
      </w:pPr>
      <w:r>
        <w:rPr>
          <w:noProof/>
          <w:lang w:eastAsia="en-GB"/>
        </w:rPr>
        <mc:AlternateContent>
          <mc:Choice Requires="wpg">
            <w:drawing>
              <wp:anchor distT="0" distB="0" distL="114300" distR="114300" simplePos="0" relativeHeight="251659264" behindDoc="1" locked="0" layoutInCell="1" allowOverlap="1" wp14:anchorId="4374DC01" wp14:editId="7528E395">
                <wp:simplePos x="0" y="0"/>
                <wp:positionH relativeFrom="page">
                  <wp:posOffset>596900</wp:posOffset>
                </wp:positionH>
                <wp:positionV relativeFrom="paragraph">
                  <wp:posOffset>388620</wp:posOffset>
                </wp:positionV>
                <wp:extent cx="6409690" cy="2947670"/>
                <wp:effectExtent l="6350" t="7620" r="3810" b="6985"/>
                <wp:wrapNone/>
                <wp:docPr id="15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947670"/>
                          <a:chOff x="940" y="612"/>
                          <a:chExt cx="10094" cy="4642"/>
                        </a:xfrm>
                      </wpg:grpSpPr>
                      <wpg:grpSp>
                        <wpg:cNvPr id="152" name="Group 167"/>
                        <wpg:cNvGrpSpPr>
                          <a:grpSpLocks/>
                        </wpg:cNvGrpSpPr>
                        <wpg:grpSpPr bwMode="auto">
                          <a:xfrm>
                            <a:off x="948" y="635"/>
                            <a:ext cx="10078" cy="2"/>
                            <a:chOff x="948" y="635"/>
                            <a:chExt cx="10078" cy="2"/>
                          </a:xfrm>
                        </wpg:grpSpPr>
                        <wps:wsp>
                          <wps:cNvPr id="153" name="Freeform 168"/>
                          <wps:cNvSpPr>
                            <a:spLocks/>
                          </wps:cNvSpPr>
                          <wps:spPr bwMode="auto">
                            <a:xfrm>
                              <a:off x="948" y="635"/>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5"/>
                        <wpg:cNvGrpSpPr>
                          <a:grpSpLocks/>
                        </wpg:cNvGrpSpPr>
                        <wpg:grpSpPr bwMode="auto">
                          <a:xfrm>
                            <a:off x="977" y="665"/>
                            <a:ext cx="10020" cy="2"/>
                            <a:chOff x="977" y="665"/>
                            <a:chExt cx="10020" cy="2"/>
                          </a:xfrm>
                        </wpg:grpSpPr>
                        <wps:wsp>
                          <wps:cNvPr id="155" name="Freeform 166"/>
                          <wps:cNvSpPr>
                            <a:spLocks/>
                          </wps:cNvSpPr>
                          <wps:spPr bwMode="auto">
                            <a:xfrm>
                              <a:off x="977" y="665"/>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3"/>
                        <wpg:cNvGrpSpPr>
                          <a:grpSpLocks/>
                        </wpg:cNvGrpSpPr>
                        <wpg:grpSpPr bwMode="auto">
                          <a:xfrm>
                            <a:off x="984" y="673"/>
                            <a:ext cx="2" cy="4522"/>
                            <a:chOff x="984" y="673"/>
                            <a:chExt cx="2" cy="4522"/>
                          </a:xfrm>
                        </wpg:grpSpPr>
                        <wps:wsp>
                          <wps:cNvPr id="157" name="Freeform 164"/>
                          <wps:cNvSpPr>
                            <a:spLocks/>
                          </wps:cNvSpPr>
                          <wps:spPr bwMode="auto">
                            <a:xfrm>
                              <a:off x="984" y="673"/>
                              <a:ext cx="2" cy="4522"/>
                            </a:xfrm>
                            <a:custGeom>
                              <a:avLst/>
                              <a:gdLst>
                                <a:gd name="T0" fmla="+- 0 673 673"/>
                                <a:gd name="T1" fmla="*/ 673 h 4522"/>
                                <a:gd name="T2" fmla="+- 0 5196 673"/>
                                <a:gd name="T3" fmla="*/ 5196 h 4522"/>
                              </a:gdLst>
                              <a:ahLst/>
                              <a:cxnLst>
                                <a:cxn ang="0">
                                  <a:pos x="0" y="T1"/>
                                </a:cxn>
                                <a:cxn ang="0">
                                  <a:pos x="0" y="T3"/>
                                </a:cxn>
                              </a:cxnLst>
                              <a:rect l="0" t="0" r="r" b="b"/>
                              <a:pathLst>
                                <a:path h="4522">
                                  <a:moveTo>
                                    <a:pt x="0" y="0"/>
                                  </a:moveTo>
                                  <a:lnTo>
                                    <a:pt x="0" y="4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1"/>
                        <wpg:cNvGrpSpPr>
                          <a:grpSpLocks/>
                        </wpg:cNvGrpSpPr>
                        <wpg:grpSpPr bwMode="auto">
                          <a:xfrm>
                            <a:off x="955" y="621"/>
                            <a:ext cx="2" cy="4625"/>
                            <a:chOff x="955" y="621"/>
                            <a:chExt cx="2" cy="4625"/>
                          </a:xfrm>
                        </wpg:grpSpPr>
                        <wps:wsp>
                          <wps:cNvPr id="159" name="Freeform 162"/>
                          <wps:cNvSpPr>
                            <a:spLocks/>
                          </wps:cNvSpPr>
                          <wps:spPr bwMode="auto">
                            <a:xfrm>
                              <a:off x="955" y="621"/>
                              <a:ext cx="2" cy="4625"/>
                            </a:xfrm>
                            <a:custGeom>
                              <a:avLst/>
                              <a:gdLst>
                                <a:gd name="T0" fmla="+- 0 621 621"/>
                                <a:gd name="T1" fmla="*/ 621 h 4625"/>
                                <a:gd name="T2" fmla="+- 0 5246 621"/>
                                <a:gd name="T3" fmla="*/ 5246 h 4625"/>
                              </a:gdLst>
                              <a:ahLst/>
                              <a:cxnLst>
                                <a:cxn ang="0">
                                  <a:pos x="0" y="T1"/>
                                </a:cxn>
                                <a:cxn ang="0">
                                  <a:pos x="0" y="T3"/>
                                </a:cxn>
                              </a:cxnLst>
                              <a:rect l="0" t="0" r="r" b="b"/>
                              <a:pathLst>
                                <a:path h="4625">
                                  <a:moveTo>
                                    <a:pt x="0" y="0"/>
                                  </a:moveTo>
                                  <a:lnTo>
                                    <a:pt x="0" y="46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9"/>
                        <wpg:cNvGrpSpPr>
                          <a:grpSpLocks/>
                        </wpg:cNvGrpSpPr>
                        <wpg:grpSpPr bwMode="auto">
                          <a:xfrm>
                            <a:off x="11018" y="621"/>
                            <a:ext cx="2" cy="4625"/>
                            <a:chOff x="11018" y="621"/>
                            <a:chExt cx="2" cy="4625"/>
                          </a:xfrm>
                        </wpg:grpSpPr>
                        <wps:wsp>
                          <wps:cNvPr id="161" name="Freeform 160"/>
                          <wps:cNvSpPr>
                            <a:spLocks/>
                          </wps:cNvSpPr>
                          <wps:spPr bwMode="auto">
                            <a:xfrm>
                              <a:off x="11018" y="621"/>
                              <a:ext cx="2" cy="4625"/>
                            </a:xfrm>
                            <a:custGeom>
                              <a:avLst/>
                              <a:gdLst>
                                <a:gd name="T0" fmla="+- 0 621 621"/>
                                <a:gd name="T1" fmla="*/ 621 h 4625"/>
                                <a:gd name="T2" fmla="+- 0 5246 621"/>
                                <a:gd name="T3" fmla="*/ 5246 h 4625"/>
                              </a:gdLst>
                              <a:ahLst/>
                              <a:cxnLst>
                                <a:cxn ang="0">
                                  <a:pos x="0" y="T1"/>
                                </a:cxn>
                                <a:cxn ang="0">
                                  <a:pos x="0" y="T3"/>
                                </a:cxn>
                              </a:cxnLst>
                              <a:rect l="0" t="0" r="r" b="b"/>
                              <a:pathLst>
                                <a:path h="4625">
                                  <a:moveTo>
                                    <a:pt x="0" y="0"/>
                                  </a:moveTo>
                                  <a:lnTo>
                                    <a:pt x="0" y="46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7"/>
                        <wpg:cNvGrpSpPr>
                          <a:grpSpLocks/>
                        </wpg:cNvGrpSpPr>
                        <wpg:grpSpPr bwMode="auto">
                          <a:xfrm>
                            <a:off x="10990" y="673"/>
                            <a:ext cx="2" cy="4522"/>
                            <a:chOff x="10990" y="673"/>
                            <a:chExt cx="2" cy="4522"/>
                          </a:xfrm>
                        </wpg:grpSpPr>
                        <wps:wsp>
                          <wps:cNvPr id="163" name="Freeform 158"/>
                          <wps:cNvSpPr>
                            <a:spLocks/>
                          </wps:cNvSpPr>
                          <wps:spPr bwMode="auto">
                            <a:xfrm>
                              <a:off x="10990" y="673"/>
                              <a:ext cx="2" cy="4522"/>
                            </a:xfrm>
                            <a:custGeom>
                              <a:avLst/>
                              <a:gdLst>
                                <a:gd name="T0" fmla="+- 0 673 673"/>
                                <a:gd name="T1" fmla="*/ 673 h 4522"/>
                                <a:gd name="T2" fmla="+- 0 5196 673"/>
                                <a:gd name="T3" fmla="*/ 5196 h 4522"/>
                              </a:gdLst>
                              <a:ahLst/>
                              <a:cxnLst>
                                <a:cxn ang="0">
                                  <a:pos x="0" y="T1"/>
                                </a:cxn>
                                <a:cxn ang="0">
                                  <a:pos x="0" y="T3"/>
                                </a:cxn>
                              </a:cxnLst>
                              <a:rect l="0" t="0" r="r" b="b"/>
                              <a:pathLst>
                                <a:path h="4522">
                                  <a:moveTo>
                                    <a:pt x="0" y="0"/>
                                  </a:moveTo>
                                  <a:lnTo>
                                    <a:pt x="0" y="4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5"/>
                        <wpg:cNvGrpSpPr>
                          <a:grpSpLocks/>
                        </wpg:cNvGrpSpPr>
                        <wpg:grpSpPr bwMode="auto">
                          <a:xfrm>
                            <a:off x="948" y="5232"/>
                            <a:ext cx="10078" cy="2"/>
                            <a:chOff x="948" y="5232"/>
                            <a:chExt cx="10078" cy="2"/>
                          </a:xfrm>
                        </wpg:grpSpPr>
                        <wps:wsp>
                          <wps:cNvPr id="165" name="Freeform 156"/>
                          <wps:cNvSpPr>
                            <a:spLocks/>
                          </wps:cNvSpPr>
                          <wps:spPr bwMode="auto">
                            <a:xfrm>
                              <a:off x="948" y="5232"/>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3"/>
                        <wpg:cNvGrpSpPr>
                          <a:grpSpLocks/>
                        </wpg:cNvGrpSpPr>
                        <wpg:grpSpPr bwMode="auto">
                          <a:xfrm>
                            <a:off x="977" y="5203"/>
                            <a:ext cx="10020" cy="2"/>
                            <a:chOff x="977" y="5203"/>
                            <a:chExt cx="10020" cy="2"/>
                          </a:xfrm>
                        </wpg:grpSpPr>
                        <wps:wsp>
                          <wps:cNvPr id="167" name="Freeform 154"/>
                          <wps:cNvSpPr>
                            <a:spLocks/>
                          </wps:cNvSpPr>
                          <wps:spPr bwMode="auto">
                            <a:xfrm>
                              <a:off x="977" y="5203"/>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47pt;margin-top:30.6pt;width:504.7pt;height:232.1pt;z-index:-251657216;mso-position-horizontal-relative:page" coordorigin="940,612" coordsize="10094,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">
                <v:group id="Group 167" o:spid="_x0000_s1027" style="position:absolute;left:948;top:635;width:10078;height:2" coordorigin="948,635"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8" o:spid="_x0000_s1028" style="position:absolute;left:948;top:635;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W9cUA&#10;AADcAAAADwAAAGRycy9kb3ducmV2LnhtbERPS2vCQBC+C/0PywjedOOj0kZXUUGxiAdte/A2ZMck&#10;NDsbs6uJ/nq3UOhtPr7nTOeNKcSNKpdbVtDvRSCIE6tzThV8fa67byCcR9ZYWCYFd3Iwn720phhr&#10;W/OBbkefihDCLkYFmfdlLKVLMjLoerYkDtzZVgZ9gFUqdYV1CDeFHETRWBrMOTRkWNIqo+TneDUK&#10;vk8P+xjle7P7ONeH90vZrBebpVKddrOYgPDU+H/xn3urw/zXIfw+Ey6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Fb1xQAAANwAAAAPAAAAAAAAAAAAAAAAAJgCAABkcnMv&#10;ZG93bnJldi54bWxQSwUGAAAAAAQABAD1AAAAigMAAAAA&#10;" path="m,l10078,e" filled="f" strokeweight=".82pt">
                    <v:path arrowok="t" o:connecttype="custom" o:connectlocs="0,0;10078,0" o:connectangles="0,0"/>
                  </v:shape>
                </v:group>
                <v:group id="Group 165" o:spid="_x0000_s1029" style="position:absolute;left:977;top:665;width:10020;height:2" coordorigin="977,665"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6" o:spid="_x0000_s1030" style="position:absolute;left:977;top:665;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1xcIA&#10;AADcAAAADwAAAGRycy9kb3ducmV2LnhtbERPS2vCQBC+C/0PywjedGMhxUZXkUDBXBqatp6H7OSB&#10;2dmQ3Sbx33cLBW/z8T3ncJpNJ0YaXGtZwXYTgSAurW65VvD1+bbegXAeWWNnmRTcycHp+LQ4YKLt&#10;xB80Fr4WIYRdggoa7/tESlc2ZNBtbE8cuMoOBn2AQy31gFMIN518jqIXabDl0NBgT2lD5a34MQou&#10;8juf3sv0mkZZ9jrndSW5GpVaLefzHoSn2T/E/+6LDvPjGP6eCR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zXFwgAAANwAAAAPAAAAAAAAAAAAAAAAAJgCAABkcnMvZG93&#10;bnJldi54bWxQSwUGAAAAAAQABAD1AAAAhwMAAAAA&#10;" path="m,l10020,e" filled="f" strokeweight=".94pt">
                    <v:path arrowok="t" o:connecttype="custom" o:connectlocs="0,0;10020,0" o:connectangles="0,0"/>
                  </v:shape>
                </v:group>
                <v:group id="Group 163" o:spid="_x0000_s1031" style="position:absolute;left:984;top:673;width:2;height:4522" coordorigin="984,673" coordsize="2,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4" o:spid="_x0000_s1032" style="position:absolute;left:984;top:673;width:2;height:4522;visibility:visible;mso-wrap-style:square;v-text-anchor:top" coordsize="2,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4sbsMA&#10;AADcAAAADwAAAGRycy9kb3ducmV2LnhtbERP22oCMRB9L/gPYQRfRLMttbqrUUqhIIVabx8wbGYv&#10;upksSdTt3xuh0Lc5nOssVp1pxJWcry0reB4nIIhzq2suFRwPn6MZCB+QNTaWScEveVgte08LzLS9&#10;8Y6u+1CKGMI+QwVVCG0mpc8rMujHtiWOXGGdwRChK6V2eIvhppEvSfImDdYcGyps6aOi/Ly/GAU/&#10;/nuz3c7cKS2K9Wtj0uHkKx0qNeh373MQgbrwL/5zr3WcP5nC4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4sbsMAAADcAAAADwAAAAAAAAAAAAAAAACYAgAAZHJzL2Rv&#10;d25yZXYueG1sUEsFBgAAAAAEAAQA9QAAAIgDAAAAAA==&#10;" path="m,l,4523e" filled="f" strokeweight=".82pt">
                    <v:path arrowok="t" o:connecttype="custom" o:connectlocs="0,673;0,5196" o:connectangles="0,0"/>
                  </v:shape>
                </v:group>
                <v:group id="Group 161" o:spid="_x0000_s1033" style="position:absolute;left:955;top:621;width:2;height:4625" coordorigin="955,621" coordsize="2,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2" o:spid="_x0000_s1034" style="position:absolute;left:955;top:621;width:2;height:4625;visibility:visible;mso-wrap-style:square;v-text-anchor:top" coordsize="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yQcYA&#10;AADcAAAADwAAAGRycy9kb3ducmV2LnhtbERPS0vDQBC+C/0PywjezEZtS43dlKCtVkRoqwe9DdnJ&#10;g2ZnQ3ZtYn99Vyh4m4/vOfPFYBpxoM7VlhXcRDEI4tzqmksFnx+r6xkI55E1NpZJwS85WKSjizkm&#10;2va8pcPOlyKEsEtQQeV9m0jp8ooMusi2xIErbGfQB9iVUnfYh3DTyNs4nkqDNYeGClt6rCjf736M&#10;gs1rdjfti+8v+zJ+e16+H3v5NMuUurocsgcQngb/Lz671zrMn9zD3zPhAp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myQcYAAADcAAAADwAAAAAAAAAAAAAAAACYAgAAZHJz&#10;L2Rvd25yZXYueG1sUEsFBgAAAAAEAAQA9QAAAIsDAAAAAA==&#10;" path="m,l,4625e" filled="f" strokeweight=".82pt">
                    <v:path arrowok="t" o:connecttype="custom" o:connectlocs="0,621;0,5246" o:connectangles="0,0"/>
                  </v:shape>
                </v:group>
                <v:group id="Group 159" o:spid="_x0000_s1035" style="position:absolute;left:11018;top:621;width:2;height:4625" coordorigin="11018,621" coordsize="2,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0" o:spid="_x0000_s1036" style="position:absolute;left:11018;top:621;width:2;height:4625;visibility:visible;mso-wrap-style:square;v-text-anchor:top" coordsize="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0+sQA&#10;AADcAAAADwAAAGRycy9kb3ducmV2LnhtbERPS2vCQBC+C/6HZYTedGMrQaKrhD4VEXwd2tuQHZPQ&#10;7GzIbk3qr+8WBG/z8T1nvuxMJS7UuNKygvEoAkGcWV1yruB0fBtOQTiPrLGyTAp+ycFy0e/NMdG2&#10;5T1dDj4XIYRdggoK7+tESpcVZNCNbE0cuLNtDPoAm1zqBtsQbir5GEWxNFhyaCiwpueCsu/Dj1Gw&#10;W6dPcXv++rQfk8376/baypdpqtTDoEtnIDx1/i6+uVc6zI/H8P9Mu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dPrEAAAA3AAAAA8AAAAAAAAAAAAAAAAAmAIAAGRycy9k&#10;b3ducmV2LnhtbFBLBQYAAAAABAAEAPUAAACJAwAAAAA=&#10;" path="m,l,4625e" filled="f" strokeweight=".82pt">
                    <v:path arrowok="t" o:connecttype="custom" o:connectlocs="0,621;0,5246" o:connectangles="0,0"/>
                  </v:shape>
                </v:group>
                <v:group id="Group 157" o:spid="_x0000_s1037" style="position:absolute;left:10990;top:673;width:2;height:4522" coordorigin="10990,673" coordsize="2,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8" o:spid="_x0000_s1038" style="position:absolute;left:10990;top:673;width:2;height:4522;visibility:visible;mso-wrap-style:square;v-text-anchor:top" coordsize="2,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g0MIA&#10;AADcAAAADwAAAGRycy9kb3ducmV2LnhtbERP22oCMRB9F/oPYQq+iGZrq7irUUqhIEK9f8Cwmb3Y&#10;zWRJUt3+vSkUfJvDuc5i1ZlGXMn52rKCl1ECgji3uuZSwfn0OZyB8AFZY2OZFPySh9XyqbfATNsb&#10;H+h6DKWIIewzVFCF0GZS+rwig35kW+LIFdYZDBG6UmqHtxhuGjlOkqk0WHNsqLClj4ry7+OPUbDz&#10;X9v9fuYuaVGs3xqTDiabdKBU/7l7n4MI1IWH+N+91nH+9BX+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eDQwgAAANwAAAAPAAAAAAAAAAAAAAAAAJgCAABkcnMvZG93&#10;bnJldi54bWxQSwUGAAAAAAQABAD1AAAAhwMAAAAA&#10;" path="m,l,4523e" filled="f" strokeweight=".82pt">
                    <v:path arrowok="t" o:connecttype="custom" o:connectlocs="0,673;0,5196" o:connectangles="0,0"/>
                  </v:shape>
                </v:group>
                <v:group id="Group 155" o:spid="_x0000_s1039" style="position:absolute;left:948;top:5232;width:10078;height:2" coordorigin="948,5232"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6" o:spid="_x0000_s1040" style="position:absolute;left:948;top:5232;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hp8UA&#10;AADcAAAADwAAAGRycy9kb3ducmV2LnhtbERPS2vCQBC+F/wPywi91Y2lSk3diC1YlOLBqIfehuzk&#10;gdnZNLs10V/vCoXe5uN7znzRm1qcqXWVZQXjUQSCOLO64kLBYb96egXhPLLG2jIpuJCDRTJ4mGOs&#10;bcc7Oqe+ECGEXYwKSu+bWEqXlWTQjWxDHLjctgZ9gG0hdYtdCDe1fI6iqTRYcWgosaGPkrJT+msU&#10;HL+v9vpSbc3XJu92s5+mXy0/35V6HPbLNxCeev8v/nOvdZg/ncD9mXCB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aGnxQAAANwAAAAPAAAAAAAAAAAAAAAAAJgCAABkcnMv&#10;ZG93bnJldi54bWxQSwUGAAAAAAQABAD1AAAAigMAAAAA&#10;" path="m,l10078,e" filled="f" strokeweight=".82pt">
                    <v:path arrowok="t" o:connecttype="custom" o:connectlocs="0,0;10078,0" o:connectangles="0,0"/>
                  </v:shape>
                </v:group>
                <v:group id="Group 153" o:spid="_x0000_s1041" style="position:absolute;left:977;top:5203;width:10020;height:2" coordorigin="977,5203"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4" o:spid="_x0000_s1042" style="position:absolute;left:977;top:5203;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PRbwA&#10;AADcAAAADwAAAGRycy9kb3ducmV2LnhtbERPyQrCMBC9C/5DGMGbpnqwUo0iiuBN3O5DM12wmZQm&#10;tvXvjSB4m8dbZ73tTSVaalxpWcFsGoEgTq0uOVdwvx0nSxDOI2usLJOCNznYboaDNSbadnyh9upz&#10;EULYJaig8L5OpHRpQQbd1NbEgctsY9AH2ORSN9iFcFPJeRQtpMGSQ0OBNe0LSp/Xl1EQ3/cXdzp3&#10;jxjT3QHfbXZuX5lS41G/W4Hw1Pu/+Oc+6TB/EcP3mXC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Y9FvAAAANwAAAAPAAAAAAAAAAAAAAAAAJgCAABkcnMvZG93bnJldi54&#10;bWxQSwUGAAAAAAQABAD1AAAAgQMAAAAA&#10;" path="m,l10020,e" filled="f" strokeweight=".82pt">
                    <v:path arrowok="t" o:connecttype="custom" o:connectlocs="0,0;10020,0" o:connectangles="0,0"/>
                  </v:shape>
                </v:group>
                <w10:wrap anchorx="page"/>
              </v:group>
            </w:pict>
          </mc:Fallback>
        </mc:AlternateContent>
      </w:r>
      <w:r>
        <w:rPr>
          <w:rFonts w:ascii="Arial" w:eastAsia="Arial" w:hAnsi="Arial" w:cs="Arial"/>
          <w:position w:val="-1"/>
          <w:sz w:val="32"/>
          <w:szCs w:val="32"/>
        </w:rPr>
        <w:t>Atta</w:t>
      </w:r>
      <w:r>
        <w:rPr>
          <w:rFonts w:ascii="Arial" w:eastAsia="Arial" w:hAnsi="Arial" w:cs="Arial"/>
          <w:spacing w:val="2"/>
          <w:position w:val="-1"/>
          <w:sz w:val="32"/>
          <w:szCs w:val="32"/>
        </w:rPr>
        <w:t>c</w:t>
      </w:r>
      <w:r>
        <w:rPr>
          <w:rFonts w:ascii="Arial" w:eastAsia="Arial" w:hAnsi="Arial" w:cs="Arial"/>
          <w:position w:val="-1"/>
          <w:sz w:val="32"/>
          <w:szCs w:val="32"/>
        </w:rPr>
        <w:t>hment</w:t>
      </w:r>
      <w:r w:rsidR="00D16A89">
        <w:rPr>
          <w:rFonts w:ascii="Arial" w:eastAsia="Arial" w:hAnsi="Arial" w:cs="Arial"/>
          <w:position w:val="-1"/>
          <w:sz w:val="32"/>
          <w:szCs w:val="32"/>
        </w:rPr>
        <w:t xml:space="preserve"> 17</w:t>
      </w:r>
    </w:p>
    <w:p w:rsidR="00F91D85" w:rsidRDefault="00F91D85" w:rsidP="00F91D85">
      <w:pPr>
        <w:spacing w:before="73" w:after="0"/>
        <w:ind w:right="-20"/>
        <w:rPr>
          <w:rFonts w:ascii="Times New Roman" w:eastAsia="Times New Roman" w:hAnsi="Times New Roman" w:cs="Times New Roman"/>
          <w:sz w:val="24"/>
          <w:szCs w:val="24"/>
        </w:rPr>
      </w:pPr>
      <w:r>
        <w:rPr>
          <w:noProof/>
          <w:lang w:eastAsia="en-GB"/>
        </w:rPr>
        <w:drawing>
          <wp:anchor distT="0" distB="0" distL="114300" distR="114300" simplePos="0" relativeHeight="251667456" behindDoc="1" locked="0" layoutInCell="1" allowOverlap="1" wp14:anchorId="3CAFC76F" wp14:editId="3E82D45A">
            <wp:simplePos x="0" y="0"/>
            <wp:positionH relativeFrom="page">
              <wp:posOffset>6215730</wp:posOffset>
            </wp:positionH>
            <wp:positionV relativeFrom="page">
              <wp:posOffset>678727</wp:posOffset>
            </wp:positionV>
            <wp:extent cx="775970" cy="311150"/>
            <wp:effectExtent l="0" t="0" r="508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311150"/>
                    </a:xfrm>
                    <a:prstGeom prst="rect">
                      <a:avLst/>
                    </a:prstGeom>
                    <a:noFill/>
                  </pic:spPr>
                </pic:pic>
              </a:graphicData>
            </a:graphic>
            <wp14:sizeRelH relativeFrom="page">
              <wp14:pctWidth>0</wp14:pctWidth>
            </wp14:sizeRelH>
            <wp14:sizeRelV relativeFrom="page">
              <wp14:pctHeight>0</wp14:pctHeight>
            </wp14:sizeRelV>
          </wp:anchor>
        </w:drawing>
      </w:r>
      <w:r>
        <w:br w:type="column"/>
      </w:r>
      <w:r>
        <w:rPr>
          <w:rFonts w:ascii="Times New Roman" w:eastAsia="Times New Roman" w:hAnsi="Times New Roman" w:cs="Times New Roman"/>
          <w:b/>
          <w:bCs/>
          <w:color w:val="365F91"/>
          <w:sz w:val="24"/>
          <w:szCs w:val="24"/>
        </w:rPr>
        <w:lastRenderedPageBreak/>
        <w:t>No</w:t>
      </w:r>
      <w:r>
        <w:rPr>
          <w:rFonts w:ascii="Times New Roman" w:eastAsia="Times New Roman" w:hAnsi="Times New Roman" w:cs="Times New Roman"/>
          <w:b/>
          <w:bCs/>
          <w:color w:val="365F91"/>
          <w:spacing w:val="-1"/>
          <w:sz w:val="24"/>
          <w:szCs w:val="24"/>
        </w:rPr>
        <w:t>r</w:t>
      </w:r>
      <w:r>
        <w:rPr>
          <w:rFonts w:ascii="Times New Roman" w:eastAsia="Times New Roman" w:hAnsi="Times New Roman" w:cs="Times New Roman"/>
          <w:b/>
          <w:bCs/>
          <w:color w:val="365F91"/>
          <w:sz w:val="24"/>
          <w:szCs w:val="24"/>
        </w:rPr>
        <w:t xml:space="preserve">th </w:t>
      </w:r>
      <w:r>
        <w:rPr>
          <w:rFonts w:ascii="Times New Roman" w:eastAsia="Times New Roman" w:hAnsi="Times New Roman" w:cs="Times New Roman"/>
          <w:b/>
          <w:bCs/>
          <w:color w:val="365F91"/>
          <w:spacing w:val="1"/>
          <w:sz w:val="24"/>
          <w:szCs w:val="24"/>
        </w:rPr>
        <w:t>E</w:t>
      </w:r>
      <w:r>
        <w:rPr>
          <w:rFonts w:ascii="Times New Roman" w:eastAsia="Times New Roman" w:hAnsi="Times New Roman" w:cs="Times New Roman"/>
          <w:b/>
          <w:bCs/>
          <w:color w:val="365F91"/>
          <w:sz w:val="24"/>
          <w:szCs w:val="24"/>
        </w:rPr>
        <w:t>ast Li</w:t>
      </w:r>
      <w:r>
        <w:rPr>
          <w:rFonts w:ascii="Times New Roman" w:eastAsia="Times New Roman" w:hAnsi="Times New Roman" w:cs="Times New Roman"/>
          <w:b/>
          <w:bCs/>
          <w:color w:val="365F91"/>
          <w:spacing w:val="1"/>
          <w:sz w:val="24"/>
          <w:szCs w:val="24"/>
        </w:rPr>
        <w:t>n</w:t>
      </w:r>
      <w:r>
        <w:rPr>
          <w:rFonts w:ascii="Times New Roman" w:eastAsia="Times New Roman" w:hAnsi="Times New Roman" w:cs="Times New Roman"/>
          <w:b/>
          <w:bCs/>
          <w:color w:val="365F91"/>
          <w:spacing w:val="-1"/>
          <w:sz w:val="24"/>
          <w:szCs w:val="24"/>
        </w:rPr>
        <w:t>c</w:t>
      </w:r>
      <w:r>
        <w:rPr>
          <w:rFonts w:ascii="Times New Roman" w:eastAsia="Times New Roman" w:hAnsi="Times New Roman" w:cs="Times New Roman"/>
          <w:b/>
          <w:bCs/>
          <w:color w:val="365F91"/>
          <w:sz w:val="24"/>
          <w:szCs w:val="24"/>
        </w:rPr>
        <w:t>ol</w:t>
      </w:r>
      <w:r>
        <w:rPr>
          <w:rFonts w:ascii="Times New Roman" w:eastAsia="Times New Roman" w:hAnsi="Times New Roman" w:cs="Times New Roman"/>
          <w:b/>
          <w:bCs/>
          <w:color w:val="365F91"/>
          <w:spacing w:val="1"/>
          <w:sz w:val="24"/>
          <w:szCs w:val="24"/>
        </w:rPr>
        <w:t>n</w:t>
      </w:r>
      <w:r>
        <w:rPr>
          <w:rFonts w:ascii="Times New Roman" w:eastAsia="Times New Roman" w:hAnsi="Times New Roman" w:cs="Times New Roman"/>
          <w:b/>
          <w:bCs/>
          <w:color w:val="365F91"/>
          <w:sz w:val="24"/>
          <w:szCs w:val="24"/>
        </w:rPr>
        <w:t>s</w:t>
      </w:r>
      <w:r>
        <w:rPr>
          <w:rFonts w:ascii="Times New Roman" w:eastAsia="Times New Roman" w:hAnsi="Times New Roman" w:cs="Times New Roman"/>
          <w:b/>
          <w:bCs/>
          <w:color w:val="365F91"/>
          <w:spacing w:val="1"/>
          <w:sz w:val="24"/>
          <w:szCs w:val="24"/>
        </w:rPr>
        <w:t>h</w:t>
      </w:r>
      <w:r>
        <w:rPr>
          <w:rFonts w:ascii="Times New Roman" w:eastAsia="Times New Roman" w:hAnsi="Times New Roman" w:cs="Times New Roman"/>
          <w:b/>
          <w:bCs/>
          <w:color w:val="365F91"/>
          <w:sz w:val="24"/>
          <w:szCs w:val="24"/>
        </w:rPr>
        <w:t>i</w:t>
      </w:r>
      <w:r>
        <w:rPr>
          <w:rFonts w:ascii="Times New Roman" w:eastAsia="Times New Roman" w:hAnsi="Times New Roman" w:cs="Times New Roman"/>
          <w:b/>
          <w:bCs/>
          <w:color w:val="365F91"/>
          <w:spacing w:val="-3"/>
          <w:sz w:val="24"/>
          <w:szCs w:val="24"/>
        </w:rPr>
        <w:t>r</w:t>
      </w:r>
      <w:r>
        <w:rPr>
          <w:rFonts w:ascii="Times New Roman" w:eastAsia="Times New Roman" w:hAnsi="Times New Roman" w:cs="Times New Roman"/>
          <w:b/>
          <w:bCs/>
          <w:color w:val="365F91"/>
          <w:sz w:val="24"/>
          <w:szCs w:val="24"/>
        </w:rPr>
        <w:t>e</w:t>
      </w:r>
      <w:r>
        <w:rPr>
          <w:rFonts w:ascii="Times New Roman" w:eastAsia="Times New Roman" w:hAnsi="Times New Roman" w:cs="Times New Roman"/>
          <w:b/>
          <w:bCs/>
          <w:color w:val="365F91"/>
          <w:spacing w:val="-1"/>
          <w:sz w:val="24"/>
          <w:szCs w:val="24"/>
        </w:rPr>
        <w:t xml:space="preserve"> </w:t>
      </w:r>
      <w:r>
        <w:rPr>
          <w:rFonts w:ascii="Times New Roman" w:eastAsia="Times New Roman" w:hAnsi="Times New Roman" w:cs="Times New Roman"/>
          <w:b/>
          <w:bCs/>
          <w:color w:val="365F91"/>
          <w:sz w:val="24"/>
          <w:szCs w:val="24"/>
        </w:rPr>
        <w:t>C</w:t>
      </w:r>
      <w:r>
        <w:rPr>
          <w:rFonts w:ascii="Times New Roman" w:eastAsia="Times New Roman" w:hAnsi="Times New Roman" w:cs="Times New Roman"/>
          <w:b/>
          <w:bCs/>
          <w:color w:val="365F91"/>
          <w:spacing w:val="1"/>
          <w:sz w:val="24"/>
          <w:szCs w:val="24"/>
        </w:rPr>
        <w:t>C</w:t>
      </w:r>
      <w:r>
        <w:rPr>
          <w:rFonts w:ascii="Times New Roman" w:eastAsia="Times New Roman" w:hAnsi="Times New Roman" w:cs="Times New Roman"/>
          <w:b/>
          <w:bCs/>
          <w:color w:val="365F91"/>
          <w:sz w:val="24"/>
          <w:szCs w:val="24"/>
        </w:rPr>
        <w:t>G</w:t>
      </w:r>
    </w:p>
    <w:p w:rsidR="00F91D85" w:rsidRDefault="00F91D85" w:rsidP="00F91D85">
      <w:pPr>
        <w:spacing w:after="0"/>
        <w:sectPr w:rsidR="00F91D85" w:rsidSect="00F91D85">
          <w:pgSz w:w="11920" w:h="16840"/>
          <w:pgMar w:top="780" w:right="800" w:bottom="280" w:left="940" w:header="720" w:footer="720" w:gutter="0"/>
          <w:cols w:num="2" w:space="720" w:equalWidth="0">
            <w:col w:w="1719" w:space="5273"/>
            <w:col w:w="3188"/>
          </w:cols>
        </w:sectPr>
      </w:pPr>
    </w:p>
    <w:p w:rsidR="00F91D85" w:rsidRDefault="00F91D85" w:rsidP="00F91D85">
      <w:pPr>
        <w:spacing w:before="2" w:after="0" w:line="110" w:lineRule="exact"/>
        <w:rPr>
          <w:noProof/>
          <w:lang w:eastAsia="en-GB"/>
        </w:rPr>
      </w:pPr>
    </w:p>
    <w:p w:rsidR="00F91D85" w:rsidRDefault="00F91D85" w:rsidP="00F91D85">
      <w:pPr>
        <w:spacing w:before="2" w:after="0" w:line="110" w:lineRule="exact"/>
        <w:rPr>
          <w:noProof/>
          <w:lang w:eastAsia="en-GB"/>
        </w:rPr>
      </w:pPr>
    </w:p>
    <w:p w:rsidR="00F91D85" w:rsidRDefault="00F91D85" w:rsidP="00F91D85">
      <w:pPr>
        <w:spacing w:before="2" w:after="0" w:line="110" w:lineRule="exact"/>
        <w:rPr>
          <w:sz w:val="11"/>
          <w:szCs w:val="11"/>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tabs>
          <w:tab w:val="left" w:pos="2160"/>
        </w:tabs>
        <w:spacing w:before="35" w:after="0"/>
        <w:ind w:left="138"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p</w:t>
      </w:r>
      <w:r>
        <w:rPr>
          <w:rFonts w:ascii="Arial" w:eastAsia="Arial" w:hAnsi="Arial" w:cs="Arial"/>
          <w:b/>
          <w:bCs/>
        </w:rPr>
        <w:t xml:space="preserve">ort </w:t>
      </w:r>
      <w:r>
        <w:rPr>
          <w:rFonts w:ascii="Arial" w:eastAsia="Arial" w:hAnsi="Arial" w:cs="Arial"/>
          <w:b/>
          <w:bCs/>
          <w:spacing w:val="1"/>
        </w:rPr>
        <w:t>t</w:t>
      </w:r>
      <w:r>
        <w:rPr>
          <w:rFonts w:ascii="Arial" w:eastAsia="Arial" w:hAnsi="Arial" w:cs="Arial"/>
          <w:b/>
          <w:bCs/>
        </w:rPr>
        <w:t>o:</w:t>
      </w:r>
      <w:r>
        <w:rPr>
          <w:rFonts w:ascii="Arial" w:eastAsia="Arial" w:hAnsi="Arial" w:cs="Arial"/>
          <w:b/>
          <w:bCs/>
        </w:rPr>
        <w:tab/>
      </w:r>
      <w:r>
        <w:rPr>
          <w:rFonts w:ascii="Arial" w:eastAsia="Arial" w:hAnsi="Arial" w:cs="Arial"/>
          <w:spacing w:val="-1"/>
        </w:rPr>
        <w:t>NE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rPr>
        <w:t>Jo</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p>
    <w:p w:rsidR="00F91D85" w:rsidRDefault="00F91D85" w:rsidP="00F91D85">
      <w:pPr>
        <w:spacing w:before="11" w:after="0" w:line="240" w:lineRule="exact"/>
        <w:rPr>
          <w:sz w:val="24"/>
          <w:szCs w:val="24"/>
        </w:rPr>
      </w:pPr>
    </w:p>
    <w:p w:rsidR="00F91D85" w:rsidRDefault="00F91D85" w:rsidP="00F91D85">
      <w:pPr>
        <w:tabs>
          <w:tab w:val="left" w:pos="2160"/>
        </w:tabs>
        <w:spacing w:after="0"/>
        <w:ind w:left="138" w:right="-20"/>
        <w:rPr>
          <w:rFonts w:ascii="Arial" w:eastAsia="Arial" w:hAnsi="Arial" w:cs="Arial"/>
        </w:rPr>
      </w:pPr>
      <w:r>
        <w:rPr>
          <w:rFonts w:ascii="Arial" w:eastAsia="Arial" w:hAnsi="Arial" w:cs="Arial"/>
          <w:b/>
          <w:bCs/>
          <w:spacing w:val="-1"/>
        </w:rPr>
        <w:t>P</w:t>
      </w:r>
      <w:r>
        <w:rPr>
          <w:rFonts w:ascii="Arial" w:eastAsia="Arial" w:hAnsi="Arial" w:cs="Arial"/>
          <w:b/>
          <w:bCs/>
        </w:rPr>
        <w:t>rese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ed b</w:t>
      </w:r>
      <w:r>
        <w:rPr>
          <w:rFonts w:ascii="Arial" w:eastAsia="Arial" w:hAnsi="Arial" w:cs="Arial"/>
          <w:b/>
          <w:bCs/>
          <w:spacing w:val="-6"/>
        </w:rPr>
        <w:t>y</w:t>
      </w:r>
      <w:r>
        <w:rPr>
          <w:rFonts w:ascii="Arial" w:eastAsia="Arial" w:hAnsi="Arial" w:cs="Arial"/>
          <w:b/>
          <w:bCs/>
        </w:rPr>
        <w:t>:</w:t>
      </w:r>
      <w:r>
        <w:rPr>
          <w:rFonts w:ascii="Arial" w:eastAsia="Arial" w:hAnsi="Arial" w:cs="Arial"/>
          <w:b/>
          <w:bCs/>
        </w:rPr>
        <w:tab/>
      </w:r>
      <w:r>
        <w:rPr>
          <w:rFonts w:ascii="Arial" w:eastAsia="Arial" w:hAnsi="Arial" w:cs="Arial"/>
          <w:spacing w:val="1"/>
        </w:rPr>
        <w:t>Chris Clarke –Assistant Head of Primary Care</w:t>
      </w:r>
      <w:r>
        <w:rPr>
          <w:rFonts w:ascii="Arial" w:eastAsia="Arial" w:hAnsi="Arial" w:cs="Arial"/>
          <w:spacing w:val="2"/>
        </w:rPr>
        <w:t xml:space="preserve"> </w:t>
      </w:r>
      <w:proofErr w:type="gramStart"/>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S</w:t>
      </w:r>
      <w:proofErr w:type="gramEnd"/>
      <w:r>
        <w:rPr>
          <w:rFonts w:ascii="Arial" w:eastAsia="Arial" w:hAnsi="Arial" w:cs="Arial"/>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p>
    <w:p w:rsidR="00F91D85" w:rsidRDefault="00F91D85" w:rsidP="00F91D85">
      <w:pPr>
        <w:spacing w:before="13" w:after="0" w:line="240" w:lineRule="exact"/>
        <w:rPr>
          <w:sz w:val="24"/>
          <w:szCs w:val="24"/>
        </w:rPr>
      </w:pPr>
    </w:p>
    <w:p w:rsidR="00F91D85" w:rsidRDefault="00F91D85" w:rsidP="00F91D85">
      <w:pPr>
        <w:tabs>
          <w:tab w:val="left" w:pos="2160"/>
        </w:tabs>
        <w:spacing w:after="0"/>
        <w:ind w:left="138" w:right="-20"/>
        <w:rPr>
          <w:rFonts w:ascii="Arial" w:eastAsia="Arial" w:hAnsi="Arial" w:cs="Arial"/>
        </w:rPr>
      </w:pPr>
      <w:r>
        <w:rPr>
          <w:rFonts w:ascii="Arial" w:eastAsia="Arial" w:hAnsi="Arial" w:cs="Arial"/>
          <w:b/>
          <w:bCs/>
          <w:spacing w:val="-1"/>
        </w:rPr>
        <w:t>D</w:t>
      </w:r>
      <w:r>
        <w:rPr>
          <w:rFonts w:ascii="Arial" w:eastAsia="Arial" w:hAnsi="Arial" w:cs="Arial"/>
          <w:b/>
          <w:bCs/>
        </w:rPr>
        <w:t>ate</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w:t>
      </w:r>
      <w:r>
        <w:rPr>
          <w:rFonts w:ascii="Arial" w:eastAsia="Arial" w:hAnsi="Arial" w:cs="Arial"/>
          <w:b/>
          <w:bCs/>
        </w:rPr>
        <w:tab/>
      </w:r>
      <w:r>
        <w:rPr>
          <w:rFonts w:ascii="Arial" w:eastAsia="Arial" w:hAnsi="Arial" w:cs="Arial"/>
        </w:rPr>
        <w:t>16 February 2016</w:t>
      </w:r>
    </w:p>
    <w:p w:rsidR="00F91D85" w:rsidRDefault="00F91D85" w:rsidP="00F91D85">
      <w:pPr>
        <w:spacing w:before="11" w:after="0" w:line="240" w:lineRule="exact"/>
        <w:rPr>
          <w:sz w:val="24"/>
          <w:szCs w:val="24"/>
        </w:rPr>
      </w:pPr>
    </w:p>
    <w:p w:rsidR="00F91D85" w:rsidRDefault="00F91D85" w:rsidP="00F91D85">
      <w:pPr>
        <w:spacing w:after="0"/>
        <w:ind w:left="138" w:right="-20"/>
        <w:rPr>
          <w:rFonts w:ascii="Arial" w:eastAsia="Arial" w:hAnsi="Arial" w:cs="Arial"/>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bj</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w:t>
      </w:r>
      <w:r w:rsidR="00D16A89">
        <w:rPr>
          <w:rFonts w:ascii="Arial" w:eastAsia="Arial" w:hAnsi="Arial" w:cs="Arial"/>
          <w:b/>
          <w:bCs/>
        </w:rPr>
        <w:tab/>
      </w:r>
      <w:r w:rsidR="00D16A89">
        <w:rPr>
          <w:rFonts w:ascii="Arial" w:eastAsia="Arial" w:hAnsi="Arial" w:cs="Arial"/>
          <w:b/>
          <w:bCs/>
        </w:rPr>
        <w:tab/>
        <w:t>Ashwood Procurement</w:t>
      </w:r>
      <w:bookmarkStart w:id="0" w:name="_GoBack"/>
      <w:bookmarkEnd w:id="0"/>
    </w:p>
    <w:p w:rsidR="00F91D85" w:rsidRDefault="00F91D85" w:rsidP="00F91D85">
      <w:pPr>
        <w:spacing w:before="16" w:after="0" w:line="240" w:lineRule="exact"/>
        <w:rPr>
          <w:sz w:val="24"/>
          <w:szCs w:val="24"/>
        </w:rPr>
      </w:pPr>
    </w:p>
    <w:p w:rsidR="00F91D85" w:rsidRDefault="00F91D85" w:rsidP="00F91D85">
      <w:pPr>
        <w:tabs>
          <w:tab w:val="left" w:pos="2480"/>
          <w:tab w:val="left" w:pos="4580"/>
        </w:tabs>
        <w:spacing w:after="0" w:line="308" w:lineRule="exact"/>
        <w:ind w:left="138" w:right="-20"/>
        <w:rPr>
          <w:rFonts w:ascii="Arial" w:eastAsia="Arial" w:hAnsi="Arial" w:cs="Arial"/>
        </w:rPr>
      </w:pPr>
      <w:r>
        <w:rPr>
          <w:noProof/>
          <w:lang w:eastAsia="en-GB"/>
        </w:rPr>
        <mc:AlternateContent>
          <mc:Choice Requires="wpg">
            <w:drawing>
              <wp:anchor distT="0" distB="0" distL="114300" distR="114300" simplePos="0" relativeHeight="251660288" behindDoc="1" locked="0" layoutInCell="1" allowOverlap="1" wp14:anchorId="3C19512B" wp14:editId="324BBB9C">
                <wp:simplePos x="0" y="0"/>
                <wp:positionH relativeFrom="page">
                  <wp:posOffset>1981200</wp:posOffset>
                </wp:positionH>
                <wp:positionV relativeFrom="paragraph">
                  <wp:posOffset>48895</wp:posOffset>
                </wp:positionV>
                <wp:extent cx="140335" cy="140335"/>
                <wp:effectExtent l="9525" t="10795" r="2540" b="10795"/>
                <wp:wrapNone/>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3120" y="77"/>
                          <a:chExt cx="221" cy="221"/>
                        </a:xfrm>
                      </wpg:grpSpPr>
                      <wpg:grpSp>
                        <wpg:cNvPr id="144" name="Group 149"/>
                        <wpg:cNvGrpSpPr>
                          <a:grpSpLocks/>
                        </wpg:cNvGrpSpPr>
                        <wpg:grpSpPr bwMode="auto">
                          <a:xfrm>
                            <a:off x="3128" y="84"/>
                            <a:ext cx="207" cy="206"/>
                            <a:chOff x="3128" y="84"/>
                            <a:chExt cx="207" cy="206"/>
                          </a:xfrm>
                        </wpg:grpSpPr>
                        <wps:wsp>
                          <wps:cNvPr id="145" name="Freeform 150"/>
                          <wps:cNvSpPr>
                            <a:spLocks/>
                          </wps:cNvSpPr>
                          <wps:spPr bwMode="auto">
                            <a:xfrm>
                              <a:off x="3128" y="84"/>
                              <a:ext cx="207" cy="206"/>
                            </a:xfrm>
                            <a:custGeom>
                              <a:avLst/>
                              <a:gdLst>
                                <a:gd name="T0" fmla="+- 0 3128 3128"/>
                                <a:gd name="T1" fmla="*/ T0 w 207"/>
                                <a:gd name="T2" fmla="+- 0 290 84"/>
                                <a:gd name="T3" fmla="*/ 290 h 206"/>
                                <a:gd name="T4" fmla="+- 0 3334 3128"/>
                                <a:gd name="T5" fmla="*/ T4 w 207"/>
                                <a:gd name="T6" fmla="+- 0 290 84"/>
                                <a:gd name="T7" fmla="*/ 290 h 206"/>
                                <a:gd name="T8" fmla="+- 0 3334 3128"/>
                                <a:gd name="T9" fmla="*/ T8 w 207"/>
                                <a:gd name="T10" fmla="+- 0 84 84"/>
                                <a:gd name="T11" fmla="*/ 84 h 206"/>
                                <a:gd name="T12" fmla="+- 0 3128 3128"/>
                                <a:gd name="T13" fmla="*/ T12 w 207"/>
                                <a:gd name="T14" fmla="+- 0 84 84"/>
                                <a:gd name="T15" fmla="*/ 84 h 206"/>
                                <a:gd name="T16" fmla="+- 0 3128 3128"/>
                                <a:gd name="T17" fmla="*/ T16 w 207"/>
                                <a:gd name="T18" fmla="+- 0 290 84"/>
                                <a:gd name="T19" fmla="*/ 290 h 206"/>
                              </a:gdLst>
                              <a:ahLst/>
                              <a:cxnLst>
                                <a:cxn ang="0">
                                  <a:pos x="T1" y="T3"/>
                                </a:cxn>
                                <a:cxn ang="0">
                                  <a:pos x="T5" y="T7"/>
                                </a:cxn>
                                <a:cxn ang="0">
                                  <a:pos x="T9" y="T11"/>
                                </a:cxn>
                                <a:cxn ang="0">
                                  <a:pos x="T13" y="T15"/>
                                </a:cxn>
                                <a:cxn ang="0">
                                  <a:pos x="T17" y="T19"/>
                                </a:cxn>
                              </a:cxnLst>
                              <a:rect l="0" t="0" r="r" b="b"/>
                              <a:pathLst>
                                <a:path w="207"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7"/>
                        <wpg:cNvGrpSpPr>
                          <a:grpSpLocks/>
                        </wpg:cNvGrpSpPr>
                        <wpg:grpSpPr bwMode="auto">
                          <a:xfrm>
                            <a:off x="3125" y="82"/>
                            <a:ext cx="212" cy="211"/>
                            <a:chOff x="3125" y="82"/>
                            <a:chExt cx="212" cy="211"/>
                          </a:xfrm>
                        </wpg:grpSpPr>
                        <wps:wsp>
                          <wps:cNvPr id="147" name="Freeform 148"/>
                          <wps:cNvSpPr>
                            <a:spLocks/>
                          </wps:cNvSpPr>
                          <wps:spPr bwMode="auto">
                            <a:xfrm>
                              <a:off x="3125" y="82"/>
                              <a:ext cx="212" cy="211"/>
                            </a:xfrm>
                            <a:custGeom>
                              <a:avLst/>
                              <a:gdLst>
                                <a:gd name="T0" fmla="+- 0 3125 3125"/>
                                <a:gd name="T1" fmla="*/ T0 w 212"/>
                                <a:gd name="T2" fmla="+- 0 82 82"/>
                                <a:gd name="T3" fmla="*/ 82 h 211"/>
                                <a:gd name="T4" fmla="+- 0 3337 3125"/>
                                <a:gd name="T5" fmla="*/ T4 w 212"/>
                                <a:gd name="T6" fmla="+- 0 293 82"/>
                                <a:gd name="T7" fmla="*/ 293 h 211"/>
                              </a:gdLst>
                              <a:ahLst/>
                              <a:cxnLst>
                                <a:cxn ang="0">
                                  <a:pos x="T1" y="T3"/>
                                </a:cxn>
                                <a:cxn ang="0">
                                  <a:pos x="T5" y="T7"/>
                                </a:cxn>
                              </a:cxnLst>
                              <a:rect l="0" t="0" r="r" b="b"/>
                              <a:pathLst>
                                <a:path w="212" h="211">
                                  <a:moveTo>
                                    <a:pt x="0" y="0"/>
                                  </a:moveTo>
                                  <a:lnTo>
                                    <a:pt x="212" y="2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5"/>
                        <wpg:cNvGrpSpPr>
                          <a:grpSpLocks/>
                        </wpg:cNvGrpSpPr>
                        <wpg:grpSpPr bwMode="auto">
                          <a:xfrm>
                            <a:off x="3125" y="82"/>
                            <a:ext cx="212" cy="211"/>
                            <a:chOff x="3125" y="82"/>
                            <a:chExt cx="212" cy="211"/>
                          </a:xfrm>
                        </wpg:grpSpPr>
                        <wps:wsp>
                          <wps:cNvPr id="149" name="Freeform 146"/>
                          <wps:cNvSpPr>
                            <a:spLocks/>
                          </wps:cNvSpPr>
                          <wps:spPr bwMode="auto">
                            <a:xfrm>
                              <a:off x="3125" y="82"/>
                              <a:ext cx="212" cy="211"/>
                            </a:xfrm>
                            <a:custGeom>
                              <a:avLst/>
                              <a:gdLst>
                                <a:gd name="T0" fmla="+- 0 3337 3125"/>
                                <a:gd name="T1" fmla="*/ T0 w 212"/>
                                <a:gd name="T2" fmla="+- 0 82 82"/>
                                <a:gd name="T3" fmla="*/ 82 h 211"/>
                                <a:gd name="T4" fmla="+- 0 3125 3125"/>
                                <a:gd name="T5" fmla="*/ T4 w 212"/>
                                <a:gd name="T6" fmla="+- 0 293 82"/>
                                <a:gd name="T7" fmla="*/ 293 h 211"/>
                              </a:gdLst>
                              <a:ahLst/>
                              <a:cxnLst>
                                <a:cxn ang="0">
                                  <a:pos x="T1" y="T3"/>
                                </a:cxn>
                                <a:cxn ang="0">
                                  <a:pos x="T5" y="T7"/>
                                </a:cxn>
                              </a:cxnLst>
                              <a:rect l="0" t="0" r="r" b="b"/>
                              <a:pathLst>
                                <a:path w="212" h="211">
                                  <a:moveTo>
                                    <a:pt x="212" y="0"/>
                                  </a:moveTo>
                                  <a:lnTo>
                                    <a:pt x="0" y="2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56pt;margin-top:3.85pt;width:11.05pt;height:11.05pt;z-index:-251656192;mso-position-horizontal-relative:page" coordorigin="3120,77"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">
                <v:group id="Group 149" o:spid="_x0000_s1027" style="position:absolute;left:3128;top:84;width:207;height:206" coordorigin="3128,84"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0" o:spid="_x0000_s1028" style="position:absolute;left:3128;top:84;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FQsQA&#10;AADcAAAADwAAAGRycy9kb3ducmV2LnhtbESPwWrDMBBE74X+g9hCb4nckIbgRjZOaCDQS+vkAxZr&#10;IxtbKyOpsfP3VaHQ2y4zb3Z2V852EDfyoXOs4GWZgSBunO7YKLicj4stiBCRNQ6OScGdApTF48MO&#10;c+0m/qJbHY1IIRxyVNDGOOZShqYli2HpRuKkXZ23GNPqjdQepxRuB7nKso202HG60OJIh5aavv62&#10;qYafqs9DVY/n/Xz6MOH6bvp7r9Tz01y9gYg0x3/zH33SiVu/wu8zaQJ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JhULEAAAA3AAAAA8AAAAAAAAAAAAAAAAAmAIAAGRycy9k&#10;b3ducmV2LnhtbFBLBQYAAAAABAAEAPUAAACJAwAAAAA=&#10;" path="m,206r206,l206,,,,,206xe" filled="f" strokeweight=".72pt">
                    <v:path arrowok="t" o:connecttype="custom" o:connectlocs="0,290;206,290;206,84;0,84;0,290" o:connectangles="0,0,0,0,0"/>
                  </v:shape>
                </v:group>
                <v:group id="Group 147" o:spid="_x0000_s1029" style="position:absolute;left:3125;top:82;width:212;height:211" coordorigin="3125,82" coordsize="2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8" o:spid="_x0000_s1030" style="position:absolute;left:3125;top:82;width:212;height:211;visibility:visible;mso-wrap-style:square;v-text-anchor:top" coordsize="21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cJ8YA&#10;AADcAAAADwAAAGRycy9kb3ducmV2LnhtbESPT2sCMRDF7wW/QxjBS6lZRapsjSLiP+yla730NmzG&#10;zeJmsmyirn56Uyj0NsN7835vpvPWVuJKjS8dKxj0ExDEudMlFwqO3+u3CQgfkDVWjknBnTzMZ52X&#10;Kaba3Tij6yEUIoawT1GBCaFOpfS5IYu+72riqJ1cYzHEtSmkbvAWw20lh0nyLi2WHAkGa1oays+H&#10;i43ch/tMLvvN4Ge7/ZLheDe8es2U6nXbxQeIQG34N/9d73SsPxrD7zNxAj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NcJ8YAAADcAAAADwAAAAAAAAAAAAAAAACYAgAAZHJz&#10;L2Rvd25yZXYueG1sUEsFBgAAAAAEAAQA9QAAAIsDAAAAAA==&#10;" path="m,l212,211e" filled="f" strokeweight=".48pt">
                    <v:path arrowok="t" o:connecttype="custom" o:connectlocs="0,82;212,293" o:connectangles="0,0"/>
                  </v:shape>
                </v:group>
                <v:group id="Group 145" o:spid="_x0000_s1031" style="position:absolute;left:3125;top:82;width:212;height:211" coordorigin="3125,82" coordsize="2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6" o:spid="_x0000_s1032" style="position:absolute;left:3125;top:82;width:212;height:211;visibility:visible;mso-wrap-style:square;v-text-anchor:top" coordsize="21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tzsYA&#10;AADcAAAADwAAAGRycy9kb3ducmV2LnhtbESPT2sCMRDF7wW/QxjBS6lZRYpujSLiP+yla730NmzG&#10;zeJmsmyirn56Uyj0NsN7835vpvPWVuJKjS8dKxj0ExDEudMlFwqO3+u3MQgfkDVWjknBnTzMZ52X&#10;Kaba3Tij6yEUIoawT1GBCaFOpfS5IYu+72riqJ1cYzHEtSmkbvAWw20lh0nyLi2WHAkGa1oays+H&#10;i43ch/tMLvvN4Ge7/ZLheDe8es2U6nXbxQeIQG34N/9d73SsP5rA7zNxAj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BtzsYAAADcAAAADwAAAAAAAAAAAAAAAACYAgAAZHJz&#10;L2Rvd25yZXYueG1sUEsFBgAAAAAEAAQA9QAAAIsDAAAAAA==&#10;" path="m212,l,211e" filled="f" strokeweight=".48pt">
                    <v:path arrowok="t" o:connecttype="custom" o:connectlocs="212,82;0,293" o:connectangles="0,0"/>
                  </v:shape>
                </v:group>
                <w10:wrap anchorx="page"/>
              </v:group>
            </w:pict>
          </mc:Fallback>
        </mc:AlternateContent>
      </w:r>
      <w:r>
        <w:rPr>
          <w:noProof/>
          <w:lang w:eastAsia="en-GB"/>
        </w:rPr>
        <mc:AlternateContent>
          <mc:Choice Requires="wpg">
            <w:drawing>
              <wp:anchor distT="0" distB="0" distL="114300" distR="114300" simplePos="0" relativeHeight="251661312" behindDoc="1" locked="0" layoutInCell="1" allowOverlap="1" wp14:anchorId="1E69131C" wp14:editId="400EDEEE">
                <wp:simplePos x="0" y="0"/>
                <wp:positionH relativeFrom="page">
                  <wp:posOffset>3327400</wp:posOffset>
                </wp:positionH>
                <wp:positionV relativeFrom="paragraph">
                  <wp:posOffset>53340</wp:posOffset>
                </wp:positionV>
                <wp:extent cx="131445" cy="130810"/>
                <wp:effectExtent l="12700" t="5715" r="8255" b="6350"/>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0810"/>
                          <a:chOff x="5240" y="84"/>
                          <a:chExt cx="207" cy="206"/>
                        </a:xfrm>
                      </wpg:grpSpPr>
                      <wps:wsp>
                        <wps:cNvPr id="142" name="Freeform 143"/>
                        <wps:cNvSpPr>
                          <a:spLocks/>
                        </wps:cNvSpPr>
                        <wps:spPr bwMode="auto">
                          <a:xfrm>
                            <a:off x="5240" y="84"/>
                            <a:ext cx="207" cy="206"/>
                          </a:xfrm>
                          <a:custGeom>
                            <a:avLst/>
                            <a:gdLst>
                              <a:gd name="T0" fmla="+- 0 5240 5240"/>
                              <a:gd name="T1" fmla="*/ T0 w 207"/>
                              <a:gd name="T2" fmla="+- 0 290 84"/>
                              <a:gd name="T3" fmla="*/ 290 h 206"/>
                              <a:gd name="T4" fmla="+- 0 5447 5240"/>
                              <a:gd name="T5" fmla="*/ T4 w 207"/>
                              <a:gd name="T6" fmla="+- 0 290 84"/>
                              <a:gd name="T7" fmla="*/ 290 h 206"/>
                              <a:gd name="T8" fmla="+- 0 5447 5240"/>
                              <a:gd name="T9" fmla="*/ T8 w 207"/>
                              <a:gd name="T10" fmla="+- 0 84 84"/>
                              <a:gd name="T11" fmla="*/ 84 h 206"/>
                              <a:gd name="T12" fmla="+- 0 5240 5240"/>
                              <a:gd name="T13" fmla="*/ T12 w 207"/>
                              <a:gd name="T14" fmla="+- 0 84 84"/>
                              <a:gd name="T15" fmla="*/ 84 h 206"/>
                              <a:gd name="T16" fmla="+- 0 5240 5240"/>
                              <a:gd name="T17" fmla="*/ T16 w 207"/>
                              <a:gd name="T18" fmla="+- 0 290 84"/>
                              <a:gd name="T19" fmla="*/ 290 h 206"/>
                            </a:gdLst>
                            <a:ahLst/>
                            <a:cxnLst>
                              <a:cxn ang="0">
                                <a:pos x="T1" y="T3"/>
                              </a:cxn>
                              <a:cxn ang="0">
                                <a:pos x="T5" y="T7"/>
                              </a:cxn>
                              <a:cxn ang="0">
                                <a:pos x="T9" y="T11"/>
                              </a:cxn>
                              <a:cxn ang="0">
                                <a:pos x="T13" y="T15"/>
                              </a:cxn>
                              <a:cxn ang="0">
                                <a:pos x="T17" y="T19"/>
                              </a:cxn>
                            </a:cxnLst>
                            <a:rect l="0" t="0" r="r" b="b"/>
                            <a:pathLst>
                              <a:path w="207"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262pt;margin-top:4.2pt;width:10.35pt;height:10.3pt;z-index:-251655168;mso-position-horizontal-relative:page" coordorigin="5240,84"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">
                <v:shape id="Freeform 143" o:spid="_x0000_s1027" style="position:absolute;left:5240;top:84;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dNsQA&#10;AADcAAAADwAAAGRycy9kb3ducmV2LnhtbESP0WrCQBBF34X+wzIF33RTKSKpq6RiQeiLTfoBQ3bc&#10;hGRnw+5q4t+7BaFvM9x77tzZ7ifbixv50DpW8LbMQBDXTrdsFPxWX4sNiBCRNfaOScGdAux3L7Mt&#10;5tqN/EO3MhqRQjjkqKCJccilDHVDFsPSDcRJuzhvMabVG6k9jinc9nKVZWtpseV0ocGBDg3VXXm1&#10;qYYfi/OhKIfqczp9m3A5mu7eKTV/nYoPEJGm+G9+0ieduPcV/D2TJp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HTbEAAAA3AAAAA8AAAAAAAAAAAAAAAAAmAIAAGRycy9k&#10;b3ducmV2LnhtbFBLBQYAAAAABAAEAPUAAACJAwAAAAA=&#10;" path="m,206r207,l207,,,,,206xe" filled="f" strokeweight=".72pt">
                  <v:path arrowok="t" o:connecttype="custom" o:connectlocs="0,290;207,290;207,84;0,84;0,290" o:connectangles="0,0,0,0,0"/>
                </v:shape>
                <w10:wrap anchorx="page"/>
              </v:group>
            </w:pict>
          </mc:Fallback>
        </mc:AlternateContent>
      </w:r>
      <w:r>
        <w:rPr>
          <w:rFonts w:ascii="Arial" w:eastAsia="Arial" w:hAnsi="Arial" w:cs="Arial"/>
          <w:b/>
          <w:bCs/>
          <w:spacing w:val="-1"/>
          <w:position w:val="4"/>
        </w:rPr>
        <w:t>S</w:t>
      </w:r>
      <w:r>
        <w:rPr>
          <w:rFonts w:ascii="Arial" w:eastAsia="Arial" w:hAnsi="Arial" w:cs="Arial"/>
          <w:b/>
          <w:bCs/>
          <w:spacing w:val="1"/>
          <w:position w:val="4"/>
        </w:rPr>
        <w:t>t</w:t>
      </w:r>
      <w:r>
        <w:rPr>
          <w:rFonts w:ascii="Arial" w:eastAsia="Arial" w:hAnsi="Arial" w:cs="Arial"/>
          <w:b/>
          <w:bCs/>
          <w:position w:val="4"/>
        </w:rPr>
        <w:t>atus:</w:t>
      </w:r>
      <w:r>
        <w:rPr>
          <w:rFonts w:ascii="Arial" w:eastAsia="Arial" w:hAnsi="Arial" w:cs="Arial"/>
          <w:b/>
          <w:bCs/>
          <w:position w:val="4"/>
        </w:rPr>
        <w:tab/>
      </w:r>
      <w:r>
        <w:rPr>
          <w:rFonts w:ascii="Arial" w:eastAsia="Arial" w:hAnsi="Arial" w:cs="Arial"/>
          <w:spacing w:val="1"/>
          <w:position w:val="-2"/>
        </w:rPr>
        <w:t>O</w:t>
      </w:r>
      <w:r>
        <w:rPr>
          <w:rFonts w:ascii="Arial" w:eastAsia="Arial" w:hAnsi="Arial" w:cs="Arial"/>
          <w:spacing w:val="-1"/>
          <w:position w:val="-2"/>
        </w:rPr>
        <w:t>PE</w:t>
      </w:r>
      <w:r>
        <w:rPr>
          <w:rFonts w:ascii="Arial" w:eastAsia="Arial" w:hAnsi="Arial" w:cs="Arial"/>
          <w:position w:val="-2"/>
        </w:rPr>
        <w:t>N</w:t>
      </w:r>
      <w:r>
        <w:rPr>
          <w:rFonts w:ascii="Arial" w:eastAsia="Arial" w:hAnsi="Arial" w:cs="Arial"/>
          <w:position w:val="-2"/>
        </w:rPr>
        <w:tab/>
      </w:r>
      <w:r>
        <w:rPr>
          <w:rFonts w:ascii="Arial" w:eastAsia="Arial" w:hAnsi="Arial" w:cs="Arial"/>
          <w:spacing w:val="-1"/>
          <w:position w:val="-2"/>
        </w:rPr>
        <w:t>C</w:t>
      </w:r>
      <w:r>
        <w:rPr>
          <w:rFonts w:ascii="Arial" w:eastAsia="Arial" w:hAnsi="Arial" w:cs="Arial"/>
          <w:position w:val="-2"/>
        </w:rPr>
        <w:t>LOS</w:t>
      </w:r>
      <w:r>
        <w:rPr>
          <w:rFonts w:ascii="Arial" w:eastAsia="Arial" w:hAnsi="Arial" w:cs="Arial"/>
          <w:spacing w:val="-1"/>
          <w:position w:val="-2"/>
        </w:rPr>
        <w:t>E</w:t>
      </w:r>
      <w:r>
        <w:rPr>
          <w:rFonts w:ascii="Arial" w:eastAsia="Arial" w:hAnsi="Arial" w:cs="Arial"/>
          <w:position w:val="-2"/>
        </w:rPr>
        <w:t>D</w:t>
      </w:r>
    </w:p>
    <w:p w:rsidR="00F91D85" w:rsidRDefault="00F91D85" w:rsidP="00F91D85">
      <w:pPr>
        <w:spacing w:before="9" w:after="0" w:line="180" w:lineRule="exact"/>
        <w:rPr>
          <w:sz w:val="18"/>
          <w:szCs w:val="18"/>
        </w:rPr>
      </w:pPr>
    </w:p>
    <w:p w:rsidR="00F91D85" w:rsidRDefault="00F91D85" w:rsidP="00F91D85">
      <w:pPr>
        <w:spacing w:before="11" w:after="0"/>
        <w:ind w:left="2166" w:right="803" w:firstLine="315"/>
        <w:rPr>
          <w:sz w:val="24"/>
          <w:szCs w:val="24"/>
        </w:rPr>
      </w:pPr>
      <w:r>
        <w:rPr>
          <w:noProof/>
          <w:lang w:eastAsia="en-GB"/>
        </w:rPr>
        <mc:AlternateContent>
          <mc:Choice Requires="wpg">
            <w:drawing>
              <wp:anchor distT="0" distB="0" distL="114300" distR="114300" simplePos="0" relativeHeight="251662336" behindDoc="1" locked="0" layoutInCell="1" allowOverlap="1" wp14:anchorId="158B2E6D" wp14:editId="1780B689">
                <wp:simplePos x="0" y="0"/>
                <wp:positionH relativeFrom="page">
                  <wp:posOffset>1981200</wp:posOffset>
                </wp:positionH>
                <wp:positionV relativeFrom="paragraph">
                  <wp:posOffset>31750</wp:posOffset>
                </wp:positionV>
                <wp:extent cx="140335" cy="140335"/>
                <wp:effectExtent l="9525" t="3175" r="2540" b="8890"/>
                <wp:wrapNone/>
                <wp:docPr id="1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3120" y="50"/>
                          <a:chExt cx="221" cy="221"/>
                        </a:xfrm>
                      </wpg:grpSpPr>
                      <wpg:grpSp>
                        <wpg:cNvPr id="135" name="Group 140"/>
                        <wpg:cNvGrpSpPr>
                          <a:grpSpLocks/>
                        </wpg:cNvGrpSpPr>
                        <wpg:grpSpPr bwMode="auto">
                          <a:xfrm>
                            <a:off x="3128" y="57"/>
                            <a:ext cx="207" cy="206"/>
                            <a:chOff x="3128" y="57"/>
                            <a:chExt cx="207" cy="206"/>
                          </a:xfrm>
                        </wpg:grpSpPr>
                        <wps:wsp>
                          <wps:cNvPr id="136" name="Freeform 141"/>
                          <wps:cNvSpPr>
                            <a:spLocks/>
                          </wps:cNvSpPr>
                          <wps:spPr bwMode="auto">
                            <a:xfrm>
                              <a:off x="3128" y="57"/>
                              <a:ext cx="207" cy="206"/>
                            </a:xfrm>
                            <a:custGeom>
                              <a:avLst/>
                              <a:gdLst>
                                <a:gd name="T0" fmla="+- 0 3128 3128"/>
                                <a:gd name="T1" fmla="*/ T0 w 207"/>
                                <a:gd name="T2" fmla="+- 0 264 57"/>
                                <a:gd name="T3" fmla="*/ 264 h 206"/>
                                <a:gd name="T4" fmla="+- 0 3334 3128"/>
                                <a:gd name="T5" fmla="*/ T4 w 207"/>
                                <a:gd name="T6" fmla="+- 0 264 57"/>
                                <a:gd name="T7" fmla="*/ 264 h 206"/>
                                <a:gd name="T8" fmla="+- 0 3334 3128"/>
                                <a:gd name="T9" fmla="*/ T8 w 207"/>
                                <a:gd name="T10" fmla="+- 0 57 57"/>
                                <a:gd name="T11" fmla="*/ 57 h 206"/>
                                <a:gd name="T12" fmla="+- 0 3128 3128"/>
                                <a:gd name="T13" fmla="*/ T12 w 207"/>
                                <a:gd name="T14" fmla="+- 0 57 57"/>
                                <a:gd name="T15" fmla="*/ 57 h 206"/>
                                <a:gd name="T16" fmla="+- 0 3128 3128"/>
                                <a:gd name="T17" fmla="*/ T16 w 207"/>
                                <a:gd name="T18" fmla="+- 0 264 57"/>
                                <a:gd name="T19" fmla="*/ 264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8"/>
                        <wpg:cNvGrpSpPr>
                          <a:grpSpLocks/>
                        </wpg:cNvGrpSpPr>
                        <wpg:grpSpPr bwMode="auto">
                          <a:xfrm>
                            <a:off x="3125" y="55"/>
                            <a:ext cx="212" cy="211"/>
                            <a:chOff x="3125" y="55"/>
                            <a:chExt cx="212" cy="211"/>
                          </a:xfrm>
                        </wpg:grpSpPr>
                        <wps:wsp>
                          <wps:cNvPr id="138" name="Freeform 139"/>
                          <wps:cNvSpPr>
                            <a:spLocks/>
                          </wps:cNvSpPr>
                          <wps:spPr bwMode="auto">
                            <a:xfrm>
                              <a:off x="3125" y="55"/>
                              <a:ext cx="212" cy="211"/>
                            </a:xfrm>
                            <a:custGeom>
                              <a:avLst/>
                              <a:gdLst>
                                <a:gd name="T0" fmla="+- 0 3125 3125"/>
                                <a:gd name="T1" fmla="*/ T0 w 212"/>
                                <a:gd name="T2" fmla="+- 0 55 55"/>
                                <a:gd name="T3" fmla="*/ 55 h 211"/>
                                <a:gd name="T4" fmla="+- 0 3337 3125"/>
                                <a:gd name="T5" fmla="*/ T4 w 212"/>
                                <a:gd name="T6" fmla="+- 0 266 55"/>
                                <a:gd name="T7" fmla="*/ 266 h 211"/>
                              </a:gdLst>
                              <a:ahLst/>
                              <a:cxnLst>
                                <a:cxn ang="0">
                                  <a:pos x="T1" y="T3"/>
                                </a:cxn>
                                <a:cxn ang="0">
                                  <a:pos x="T5" y="T7"/>
                                </a:cxn>
                              </a:cxnLst>
                              <a:rect l="0" t="0" r="r" b="b"/>
                              <a:pathLst>
                                <a:path w="212" h="211">
                                  <a:moveTo>
                                    <a:pt x="0" y="0"/>
                                  </a:moveTo>
                                  <a:lnTo>
                                    <a:pt x="212" y="2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6"/>
                        <wpg:cNvGrpSpPr>
                          <a:grpSpLocks/>
                        </wpg:cNvGrpSpPr>
                        <wpg:grpSpPr bwMode="auto">
                          <a:xfrm>
                            <a:off x="3125" y="55"/>
                            <a:ext cx="212" cy="211"/>
                            <a:chOff x="3125" y="55"/>
                            <a:chExt cx="212" cy="211"/>
                          </a:xfrm>
                        </wpg:grpSpPr>
                        <wps:wsp>
                          <wps:cNvPr id="140" name="Freeform 137"/>
                          <wps:cNvSpPr>
                            <a:spLocks/>
                          </wps:cNvSpPr>
                          <wps:spPr bwMode="auto">
                            <a:xfrm>
                              <a:off x="3125" y="55"/>
                              <a:ext cx="212" cy="211"/>
                            </a:xfrm>
                            <a:custGeom>
                              <a:avLst/>
                              <a:gdLst>
                                <a:gd name="T0" fmla="+- 0 3337 3125"/>
                                <a:gd name="T1" fmla="*/ T0 w 212"/>
                                <a:gd name="T2" fmla="+- 0 55 55"/>
                                <a:gd name="T3" fmla="*/ 55 h 211"/>
                                <a:gd name="T4" fmla="+- 0 3125 3125"/>
                                <a:gd name="T5" fmla="*/ T4 w 212"/>
                                <a:gd name="T6" fmla="+- 0 266 55"/>
                                <a:gd name="T7" fmla="*/ 266 h 211"/>
                              </a:gdLst>
                              <a:ahLst/>
                              <a:cxnLst>
                                <a:cxn ang="0">
                                  <a:pos x="T1" y="T3"/>
                                </a:cxn>
                                <a:cxn ang="0">
                                  <a:pos x="T5" y="T7"/>
                                </a:cxn>
                              </a:cxnLst>
                              <a:rect l="0" t="0" r="r" b="b"/>
                              <a:pathLst>
                                <a:path w="212" h="211">
                                  <a:moveTo>
                                    <a:pt x="212" y="0"/>
                                  </a:moveTo>
                                  <a:lnTo>
                                    <a:pt x="0" y="21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56pt;margin-top:2.5pt;width:11.05pt;height:11.05pt;z-index:-251654144;mso-position-horizontal-relative:page" coordorigin="3120,50"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">
                <v:group id="Group 140" o:spid="_x0000_s1027" style="position:absolute;left:3128;top:57;width:207;height:206" coordorigin="3128,57"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1" o:spid="_x0000_s1028" style="position:absolute;left:3128;top:57;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oSMMA&#10;AADcAAAADwAAAGRycy9kb3ducmV2LnhtbESP0YrCMBBF3xf8hzCCb2u6K4h0jdIVF4R90bofMDRj&#10;WtpMShJt/fuNIPg2w73nzp31drSduJEPjWMFH/MMBHHldMNGwd/5530FIkRkjZ1jUnCnANvN5G2N&#10;uXYDn+hWRiNSCIccFdQx9rmUoarJYpi7njhpF+ctxrR6I7XHIYXbTn5m2VJabDhdqLGnXU1VW15t&#10;quGH4rgryv78PR5+TbjsTXtvlZpNx+ILRKQxvsxP+qATt1jC45k0gd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oSMMAAADcAAAADwAAAAAAAAAAAAAAAACYAgAAZHJzL2Rv&#10;d25yZXYueG1sUEsFBgAAAAAEAAQA9QAAAIgDAAAAAA==&#10;" path="m,207r206,l206,,,,,207xe" filled="f" strokeweight=".72pt">
                    <v:path arrowok="t" o:connecttype="custom" o:connectlocs="0,264;206,264;206,57;0,57;0,264" o:connectangles="0,0,0,0,0"/>
                  </v:shape>
                </v:group>
                <v:group id="Group 138" o:spid="_x0000_s1029" style="position:absolute;left:3125;top:55;width:212;height:211" coordorigin="3125,55" coordsize="2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9" o:spid="_x0000_s1030" style="position:absolute;left:3125;top:55;width:212;height:211;visibility:visible;mso-wrap-style:square;v-text-anchor:top" coordsize="21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KMUA&#10;AADcAAAADwAAAGRycy9kb3ducmV2LnhtbESPTWsCMRCG7wX/Q5iCl1KzViiyGqWIVrEXtV68DZvp&#10;Zulmsmyirv5651DobYZ5P56Zzjtfqwu1sQpsYDjIQBEXwVZcGjh+r17HoGJCtlgHJgM3ijCf9Z6m&#10;mNtw5T1dDqlUEsIxRwMupSbXOhaOPMZBaIjl9hNaj0nWttS2xauE+1q/Zdm79lixNDhsaOGo+D2c&#10;vfTew1d23n4OT+v1TqfjzfHyZW9M/7n7mIBK1KV/8Z97YwV/JLTyjEy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soxQAAANwAAAAPAAAAAAAAAAAAAAAAAJgCAABkcnMv&#10;ZG93bnJldi54bWxQSwUGAAAAAAQABAD1AAAAigMAAAAA&#10;" path="m,l212,211e" filled="f" strokeweight=".48pt">
                    <v:path arrowok="t" o:connecttype="custom" o:connectlocs="0,55;212,266" o:connectangles="0,0"/>
                  </v:shape>
                </v:group>
                <v:group id="Group 136" o:spid="_x0000_s1031" style="position:absolute;left:3125;top:55;width:212;height:211" coordorigin="3125,55" coordsize="21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7" o:spid="_x0000_s1032" style="position:absolute;left:3125;top:55;width:212;height:211;visibility:visible;mso-wrap-style:square;v-text-anchor:top" coordsize="21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EU8UA&#10;AADcAAAADwAAAGRycy9kb3ducmV2LnhtbESPTWsCMRCG7wX/Q5iCl1KzFimyGqWIVrEXtV68DZvp&#10;Zulmsmyirv5651DobYZ5P56Zzjtfqwu1sQpsYDjIQBEXwVZcGjh+r17HoGJCtlgHJgM3ijCf9Z6m&#10;mNtw5T1dDqlUEsIxRwMupSbXOhaOPMZBaIjl9hNaj0nWttS2xauE+1q/Zdm79lixNDhsaOGo+D2c&#10;vfTew1d23n4OT+v1TqfjzfHyZW9M/7n7mIBK1KV/8Z97YwV/JPjyjEy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sRTxQAAANwAAAAPAAAAAAAAAAAAAAAAAJgCAABkcnMv&#10;ZG93bnJldi54bWxQSwUGAAAAAAQABAD1AAAAigMAAAAA&#10;" path="m212,l,211e" filled="f" strokeweight=".48pt">
                    <v:path arrowok="t" o:connecttype="custom" o:connectlocs="212,55;0,266" o:connectangles="0,0"/>
                  </v:shape>
                </v:group>
                <w10:wrap anchorx="page"/>
              </v:group>
            </w:pict>
          </mc:Fallback>
        </mc:AlternateContent>
      </w:r>
      <w:r>
        <w:t>C</w:t>
      </w:r>
      <w:r>
        <w:rPr>
          <w:sz w:val="24"/>
          <w:szCs w:val="24"/>
        </w:rPr>
        <w:t>om</w:t>
      </w:r>
      <w:r>
        <w:rPr>
          <w:spacing w:val="-1"/>
          <w:sz w:val="24"/>
          <w:szCs w:val="24"/>
        </w:rPr>
        <w:t>p</w:t>
      </w:r>
      <w:r>
        <w:rPr>
          <w:sz w:val="24"/>
          <w:szCs w:val="24"/>
        </w:rPr>
        <w:t>lies</w:t>
      </w:r>
      <w:r>
        <w:rPr>
          <w:spacing w:val="1"/>
          <w:sz w:val="24"/>
          <w:szCs w:val="24"/>
        </w:rPr>
        <w:t xml:space="preserve"> </w:t>
      </w:r>
      <w:r>
        <w:rPr>
          <w:spacing w:val="-1"/>
          <w:sz w:val="24"/>
          <w:szCs w:val="24"/>
        </w:rPr>
        <w:t>w</w:t>
      </w:r>
      <w:r>
        <w:rPr>
          <w:sz w:val="24"/>
          <w:szCs w:val="24"/>
        </w:rPr>
        <w:t>i</w:t>
      </w:r>
      <w:r>
        <w:rPr>
          <w:spacing w:val="-1"/>
          <w:sz w:val="24"/>
          <w:szCs w:val="24"/>
        </w:rPr>
        <w:t>t</w:t>
      </w:r>
      <w:r>
        <w:rPr>
          <w:sz w:val="24"/>
          <w:szCs w:val="24"/>
        </w:rPr>
        <w:t>h l</w:t>
      </w:r>
      <w:r>
        <w:rPr>
          <w:spacing w:val="-2"/>
          <w:sz w:val="24"/>
          <w:szCs w:val="24"/>
        </w:rPr>
        <w:t>a</w:t>
      </w:r>
      <w:r>
        <w:rPr>
          <w:spacing w:val="1"/>
          <w:sz w:val="24"/>
          <w:szCs w:val="24"/>
        </w:rPr>
        <w:t>t</w:t>
      </w:r>
      <w:r>
        <w:rPr>
          <w:sz w:val="24"/>
          <w:szCs w:val="24"/>
        </w:rPr>
        <w:t>est</w:t>
      </w:r>
      <w:r>
        <w:rPr>
          <w:spacing w:val="-4"/>
          <w:sz w:val="24"/>
          <w:szCs w:val="24"/>
        </w:rPr>
        <w:t xml:space="preserve"> </w:t>
      </w:r>
      <w:r>
        <w:rPr>
          <w:sz w:val="24"/>
          <w:szCs w:val="24"/>
        </w:rPr>
        <w:t>C</w:t>
      </w:r>
      <w:r>
        <w:rPr>
          <w:spacing w:val="-2"/>
          <w:sz w:val="24"/>
          <w:szCs w:val="24"/>
        </w:rPr>
        <w:t>C</w:t>
      </w:r>
      <w:r>
        <w:rPr>
          <w:sz w:val="24"/>
          <w:szCs w:val="24"/>
        </w:rPr>
        <w:t>G</w:t>
      </w:r>
      <w:r>
        <w:rPr>
          <w:spacing w:val="-2"/>
          <w:sz w:val="24"/>
          <w:szCs w:val="24"/>
        </w:rPr>
        <w:t xml:space="preserve"> </w:t>
      </w:r>
      <w:r>
        <w:rPr>
          <w:sz w:val="24"/>
          <w:szCs w:val="24"/>
        </w:rPr>
        <w:t>S</w:t>
      </w:r>
      <w:r>
        <w:rPr>
          <w:spacing w:val="1"/>
          <w:sz w:val="24"/>
          <w:szCs w:val="24"/>
        </w:rPr>
        <w:t>t</w:t>
      </w:r>
      <w:r>
        <w:rPr>
          <w:sz w:val="24"/>
          <w:szCs w:val="24"/>
        </w:rPr>
        <w:t>r</w:t>
      </w:r>
      <w:r>
        <w:rPr>
          <w:spacing w:val="-2"/>
          <w:sz w:val="24"/>
          <w:szCs w:val="24"/>
        </w:rPr>
        <w:t>a</w:t>
      </w:r>
      <w:r>
        <w:rPr>
          <w:spacing w:val="1"/>
          <w:sz w:val="24"/>
          <w:szCs w:val="24"/>
        </w:rPr>
        <w:t>t</w:t>
      </w:r>
      <w:r>
        <w:rPr>
          <w:sz w:val="24"/>
          <w:szCs w:val="24"/>
        </w:rPr>
        <w:t>egy</w:t>
      </w:r>
      <w:r>
        <w:rPr>
          <w:spacing w:val="-6"/>
          <w:sz w:val="24"/>
          <w:szCs w:val="24"/>
        </w:rPr>
        <w:t xml:space="preserve"> </w:t>
      </w:r>
      <w:r>
        <w:rPr>
          <w:sz w:val="24"/>
          <w:szCs w:val="24"/>
        </w:rPr>
        <w:t>for</w:t>
      </w:r>
      <w:r>
        <w:rPr>
          <w:spacing w:val="1"/>
          <w:sz w:val="24"/>
          <w:szCs w:val="24"/>
        </w:rPr>
        <w:t xml:space="preserve"> </w:t>
      </w:r>
      <w:r>
        <w:rPr>
          <w:spacing w:val="-2"/>
          <w:sz w:val="24"/>
          <w:szCs w:val="24"/>
        </w:rPr>
        <w:t>P</w:t>
      </w:r>
      <w:r>
        <w:rPr>
          <w:sz w:val="24"/>
          <w:szCs w:val="24"/>
        </w:rPr>
        <w:t>rim</w:t>
      </w:r>
      <w:r>
        <w:rPr>
          <w:spacing w:val="1"/>
          <w:sz w:val="24"/>
          <w:szCs w:val="24"/>
        </w:rPr>
        <w:t>a</w:t>
      </w:r>
      <w:r>
        <w:rPr>
          <w:sz w:val="24"/>
          <w:szCs w:val="24"/>
        </w:rPr>
        <w:t>ry</w:t>
      </w:r>
      <w:r>
        <w:rPr>
          <w:spacing w:val="-10"/>
          <w:sz w:val="24"/>
          <w:szCs w:val="24"/>
        </w:rPr>
        <w:t xml:space="preserve"> </w:t>
      </w:r>
      <w:r>
        <w:rPr>
          <w:spacing w:val="-1"/>
          <w:sz w:val="24"/>
          <w:szCs w:val="24"/>
        </w:rPr>
        <w:t>M</w:t>
      </w:r>
      <w:r>
        <w:rPr>
          <w:sz w:val="24"/>
          <w:szCs w:val="24"/>
        </w:rPr>
        <w:t>e</w:t>
      </w:r>
      <w:r>
        <w:rPr>
          <w:spacing w:val="1"/>
          <w:sz w:val="24"/>
          <w:szCs w:val="24"/>
        </w:rPr>
        <w:t>d</w:t>
      </w:r>
      <w:r>
        <w:rPr>
          <w:sz w:val="24"/>
          <w:szCs w:val="24"/>
        </w:rPr>
        <w:t>i</w:t>
      </w:r>
      <w:r>
        <w:rPr>
          <w:spacing w:val="-1"/>
          <w:sz w:val="24"/>
          <w:szCs w:val="24"/>
        </w:rPr>
        <w:t>c</w:t>
      </w:r>
      <w:r>
        <w:rPr>
          <w:sz w:val="24"/>
          <w:szCs w:val="24"/>
        </w:rPr>
        <w:t>al</w:t>
      </w:r>
      <w:r>
        <w:rPr>
          <w:spacing w:val="-3"/>
          <w:sz w:val="24"/>
          <w:szCs w:val="24"/>
        </w:rPr>
        <w:t xml:space="preserve"> </w:t>
      </w:r>
      <w:r>
        <w:rPr>
          <w:sz w:val="24"/>
          <w:szCs w:val="24"/>
        </w:rPr>
        <w:t>Servi</w:t>
      </w:r>
      <w:r>
        <w:rPr>
          <w:spacing w:val="-1"/>
          <w:sz w:val="24"/>
          <w:szCs w:val="24"/>
        </w:rPr>
        <w:t>c</w:t>
      </w:r>
      <w:r>
        <w:rPr>
          <w:sz w:val="24"/>
          <w:szCs w:val="24"/>
        </w:rPr>
        <w:t>e</w:t>
      </w:r>
      <w:r>
        <w:rPr>
          <w:spacing w:val="5"/>
          <w:sz w:val="24"/>
          <w:szCs w:val="24"/>
        </w:rPr>
        <w:t>s</w:t>
      </w:r>
      <w:r>
        <w:rPr>
          <w:sz w:val="24"/>
          <w:szCs w:val="24"/>
        </w:rPr>
        <w:t>,</w:t>
      </w:r>
      <w:r>
        <w:rPr>
          <w:spacing w:val="-8"/>
          <w:sz w:val="24"/>
          <w:szCs w:val="24"/>
        </w:rPr>
        <w:t xml:space="preserve"> </w:t>
      </w:r>
      <w:r>
        <w:rPr>
          <w:sz w:val="24"/>
          <w:szCs w:val="24"/>
        </w:rPr>
        <w:t xml:space="preserve">if </w:t>
      </w:r>
      <w:r>
        <w:rPr>
          <w:spacing w:val="1"/>
          <w:sz w:val="24"/>
          <w:szCs w:val="24"/>
        </w:rPr>
        <w:t>n</w:t>
      </w:r>
      <w:r>
        <w:rPr>
          <w:spacing w:val="-2"/>
          <w:sz w:val="24"/>
          <w:szCs w:val="24"/>
        </w:rPr>
        <w:t>o</w:t>
      </w:r>
      <w:r>
        <w:rPr>
          <w:spacing w:val="1"/>
          <w:sz w:val="24"/>
          <w:szCs w:val="24"/>
        </w:rPr>
        <w:t>t</w:t>
      </w:r>
      <w:r>
        <w:rPr>
          <w:sz w:val="24"/>
          <w:szCs w:val="24"/>
        </w:rPr>
        <w:t xml:space="preserve">,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give</w:t>
      </w:r>
      <w:r>
        <w:rPr>
          <w:spacing w:val="-5"/>
          <w:sz w:val="24"/>
          <w:szCs w:val="24"/>
        </w:rPr>
        <w:t xml:space="preserve"> </w:t>
      </w:r>
      <w:r>
        <w:rPr>
          <w:sz w:val="24"/>
          <w:szCs w:val="24"/>
        </w:rPr>
        <w:t>a</w:t>
      </w:r>
      <w:r>
        <w:rPr>
          <w:spacing w:val="-1"/>
          <w:sz w:val="24"/>
          <w:szCs w:val="24"/>
        </w:rPr>
        <w:t xml:space="preserve"> </w:t>
      </w:r>
      <w:r>
        <w:rPr>
          <w:spacing w:val="1"/>
          <w:sz w:val="24"/>
          <w:szCs w:val="24"/>
        </w:rPr>
        <w:t>b</w:t>
      </w:r>
      <w:r>
        <w:rPr>
          <w:sz w:val="24"/>
          <w:szCs w:val="24"/>
        </w:rPr>
        <w:t>ri</w:t>
      </w:r>
      <w:r>
        <w:rPr>
          <w:spacing w:val="-1"/>
          <w:sz w:val="24"/>
          <w:szCs w:val="24"/>
        </w:rPr>
        <w:t>e</w:t>
      </w:r>
      <w:r>
        <w:rPr>
          <w:sz w:val="24"/>
          <w:szCs w:val="24"/>
        </w:rPr>
        <w:t>f</w:t>
      </w:r>
      <w:r>
        <w:rPr>
          <w:spacing w:val="-1"/>
          <w:sz w:val="24"/>
          <w:szCs w:val="24"/>
        </w:rPr>
        <w:t xml:space="preserve"> </w:t>
      </w:r>
      <w:r>
        <w:rPr>
          <w:sz w:val="24"/>
          <w:szCs w:val="24"/>
        </w:rPr>
        <w:t>r</w:t>
      </w:r>
      <w:r>
        <w:rPr>
          <w:spacing w:val="-1"/>
          <w:sz w:val="24"/>
          <w:szCs w:val="24"/>
        </w:rPr>
        <w:t>e</w:t>
      </w:r>
      <w:r>
        <w:rPr>
          <w:sz w:val="24"/>
          <w:szCs w:val="24"/>
        </w:rPr>
        <w:t>as</w:t>
      </w:r>
      <w:r>
        <w:rPr>
          <w:spacing w:val="-2"/>
          <w:sz w:val="24"/>
          <w:szCs w:val="24"/>
        </w:rPr>
        <w:t>o</w:t>
      </w:r>
      <w:r>
        <w:rPr>
          <w:sz w:val="24"/>
          <w:szCs w:val="24"/>
        </w:rPr>
        <w:t xml:space="preserve">n </w:t>
      </w:r>
      <w:r>
        <w:rPr>
          <w:spacing w:val="-1"/>
          <w:sz w:val="24"/>
          <w:szCs w:val="24"/>
        </w:rPr>
        <w:t>w</w:t>
      </w:r>
      <w:r>
        <w:rPr>
          <w:spacing w:val="1"/>
          <w:sz w:val="24"/>
          <w:szCs w:val="24"/>
        </w:rPr>
        <w:t>h</w:t>
      </w:r>
      <w:r>
        <w:rPr>
          <w:sz w:val="24"/>
          <w:szCs w:val="24"/>
        </w:rPr>
        <w:t>y:</w:t>
      </w:r>
    </w:p>
    <w:p w:rsidR="00F91D85" w:rsidRDefault="00F91D85" w:rsidP="00F91D85">
      <w:pPr>
        <w:spacing w:after="0" w:line="110" w:lineRule="exact"/>
        <w:rPr>
          <w:sz w:val="11"/>
          <w:szCs w:val="11"/>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before="32" w:after="0" w:line="248" w:lineRule="exact"/>
        <w:ind w:left="138" w:right="-20"/>
        <w:rPr>
          <w:rFonts w:ascii="Arial" w:eastAsia="Arial" w:hAnsi="Arial" w:cs="Arial"/>
        </w:rPr>
      </w:pPr>
      <w:r>
        <w:rPr>
          <w:rFonts w:ascii="Arial" w:eastAsia="Arial" w:hAnsi="Arial" w:cs="Arial"/>
          <w:b/>
          <w:bCs/>
          <w:spacing w:val="1"/>
          <w:position w:val="-1"/>
        </w:rPr>
        <w:t>O</w:t>
      </w:r>
      <w:r>
        <w:rPr>
          <w:rFonts w:ascii="Arial" w:eastAsia="Arial" w:hAnsi="Arial" w:cs="Arial"/>
          <w:b/>
          <w:bCs/>
          <w:spacing w:val="-1"/>
          <w:position w:val="-1"/>
        </w:rPr>
        <w:t>B</w:t>
      </w:r>
      <w:r>
        <w:rPr>
          <w:rFonts w:ascii="Arial" w:eastAsia="Arial" w:hAnsi="Arial" w:cs="Arial"/>
          <w:b/>
          <w:bCs/>
          <w:position w:val="-1"/>
        </w:rPr>
        <w:t>J</w:t>
      </w:r>
      <w:r>
        <w:rPr>
          <w:rFonts w:ascii="Arial" w:eastAsia="Arial" w:hAnsi="Arial" w:cs="Arial"/>
          <w:b/>
          <w:bCs/>
          <w:spacing w:val="-1"/>
          <w:position w:val="-1"/>
        </w:rPr>
        <w:t>EC</w:t>
      </w:r>
      <w:r>
        <w:rPr>
          <w:rFonts w:ascii="Arial" w:eastAsia="Arial" w:hAnsi="Arial" w:cs="Arial"/>
          <w:b/>
          <w:bCs/>
          <w:position w:val="-1"/>
        </w:rPr>
        <w:t>T</w:t>
      </w:r>
      <w:r>
        <w:rPr>
          <w:rFonts w:ascii="Arial" w:eastAsia="Arial" w:hAnsi="Arial" w:cs="Arial"/>
          <w:b/>
          <w:bCs/>
          <w:spacing w:val="-2"/>
          <w:position w:val="-1"/>
        </w:rPr>
        <w:t xml:space="preserve"> </w:t>
      </w:r>
      <w:r>
        <w:rPr>
          <w:rFonts w:ascii="Arial" w:eastAsia="Arial" w:hAnsi="Arial" w:cs="Arial"/>
          <w:b/>
          <w:bCs/>
          <w:spacing w:val="1"/>
          <w:position w:val="-1"/>
        </w:rPr>
        <w:t>O</w:t>
      </w:r>
      <w:r>
        <w:rPr>
          <w:rFonts w:ascii="Arial" w:eastAsia="Arial" w:hAnsi="Arial" w:cs="Arial"/>
          <w:b/>
          <w:bCs/>
          <w:position w:val="-1"/>
        </w:rPr>
        <w:t>F R</w:t>
      </w:r>
      <w:r>
        <w:rPr>
          <w:rFonts w:ascii="Arial" w:eastAsia="Arial" w:hAnsi="Arial" w:cs="Arial"/>
          <w:b/>
          <w:bCs/>
          <w:spacing w:val="-1"/>
          <w:position w:val="-1"/>
        </w:rPr>
        <w:t>EP</w:t>
      </w:r>
      <w:r>
        <w:rPr>
          <w:rFonts w:ascii="Arial" w:eastAsia="Arial" w:hAnsi="Arial" w:cs="Arial"/>
          <w:b/>
          <w:bCs/>
          <w:spacing w:val="1"/>
          <w:position w:val="-1"/>
        </w:rPr>
        <w:t>O</w:t>
      </w:r>
      <w:r>
        <w:rPr>
          <w:rFonts w:ascii="Arial" w:eastAsia="Arial" w:hAnsi="Arial" w:cs="Arial"/>
          <w:b/>
          <w:bCs/>
          <w:spacing w:val="-1"/>
          <w:position w:val="-1"/>
        </w:rPr>
        <w:t>RT</w:t>
      </w:r>
      <w:r>
        <w:rPr>
          <w:rFonts w:ascii="Arial" w:eastAsia="Arial" w:hAnsi="Arial" w:cs="Arial"/>
          <w:b/>
          <w:bCs/>
          <w:position w:val="-1"/>
        </w:rPr>
        <w:t>:</w:t>
      </w:r>
    </w:p>
    <w:p w:rsidR="00F91D85" w:rsidRDefault="00F91D85" w:rsidP="00F91D85">
      <w:pPr>
        <w:spacing w:before="8" w:after="0" w:line="220" w:lineRule="exact"/>
      </w:pPr>
    </w:p>
    <w:p w:rsidR="00F91D85" w:rsidRDefault="00F91D85" w:rsidP="00F91D85">
      <w:pPr>
        <w:spacing w:before="32" w:after="0"/>
        <w:ind w:left="138"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ee on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the Procurement and Evaluation </w:t>
      </w:r>
    </w:p>
    <w:p w:rsidR="00F91D85" w:rsidRDefault="00F91D85" w:rsidP="00F91D85">
      <w:pPr>
        <w:spacing w:before="32" w:after="0"/>
        <w:ind w:left="138" w:right="-20"/>
        <w:rPr>
          <w:rFonts w:ascii="Arial" w:eastAsia="Arial" w:hAnsi="Arial" w:cs="Arial"/>
        </w:rPr>
      </w:pPr>
      <w:r>
        <w:rPr>
          <w:rFonts w:ascii="Arial" w:eastAsia="Arial" w:hAnsi="Arial" w:cs="Arial"/>
        </w:rPr>
        <w:t xml:space="preserve">Strategy for the practice vacancy within </w:t>
      </w:r>
      <w:proofErr w:type="spellStart"/>
      <w:r>
        <w:rPr>
          <w:rFonts w:ascii="Arial" w:eastAsia="Arial" w:hAnsi="Arial" w:cs="Arial"/>
        </w:rPr>
        <w:t>Weelsby</w:t>
      </w:r>
      <w:proofErr w:type="spellEnd"/>
      <w:r>
        <w:rPr>
          <w:rFonts w:ascii="Arial" w:eastAsia="Arial" w:hAnsi="Arial" w:cs="Arial"/>
        </w:rPr>
        <w:t xml:space="preserve"> View Health </w:t>
      </w:r>
      <w:proofErr w:type="gramStart"/>
      <w:r>
        <w:rPr>
          <w:rFonts w:ascii="Arial" w:eastAsia="Arial" w:hAnsi="Arial" w:cs="Arial"/>
        </w:rPr>
        <w:t>Centre(</w:t>
      </w:r>
      <w:proofErr w:type="gramEnd"/>
      <w:r>
        <w:rPr>
          <w:rFonts w:ascii="Arial" w:eastAsia="Arial" w:hAnsi="Arial" w:cs="Arial"/>
        </w:rPr>
        <w:t>former Ashwood Surgery)</w:t>
      </w:r>
    </w:p>
    <w:p w:rsidR="00F91D85" w:rsidRDefault="00F91D85" w:rsidP="00F91D85">
      <w:pPr>
        <w:spacing w:before="2" w:after="0" w:line="160" w:lineRule="exact"/>
        <w:rPr>
          <w:sz w:val="16"/>
          <w:szCs w:val="16"/>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before="32" w:after="0" w:line="248" w:lineRule="exact"/>
        <w:ind w:left="138" w:right="-20"/>
        <w:rPr>
          <w:rFonts w:ascii="Arial" w:eastAsia="Arial" w:hAnsi="Arial" w:cs="Arial"/>
        </w:rPr>
      </w:pPr>
      <w:r>
        <w:rPr>
          <w:noProof/>
          <w:lang w:eastAsia="en-GB"/>
        </w:rPr>
        <mc:AlternateContent>
          <mc:Choice Requires="wpg">
            <w:drawing>
              <wp:anchor distT="0" distB="0" distL="114300" distR="114300" simplePos="0" relativeHeight="251663360" behindDoc="1" locked="0" layoutInCell="1" allowOverlap="1" wp14:anchorId="3FE75C51" wp14:editId="29CD7242">
                <wp:simplePos x="0" y="0"/>
                <wp:positionH relativeFrom="page">
                  <wp:posOffset>596900</wp:posOffset>
                </wp:positionH>
                <wp:positionV relativeFrom="paragraph">
                  <wp:posOffset>-1853565</wp:posOffset>
                </wp:positionV>
                <wp:extent cx="6409690" cy="1537970"/>
                <wp:effectExtent l="6350" t="3810" r="3810" b="1270"/>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537970"/>
                          <a:chOff x="940" y="-2919"/>
                          <a:chExt cx="10094" cy="2422"/>
                        </a:xfrm>
                      </wpg:grpSpPr>
                      <wpg:grpSp>
                        <wpg:cNvPr id="118" name="Group 133"/>
                        <wpg:cNvGrpSpPr>
                          <a:grpSpLocks/>
                        </wpg:cNvGrpSpPr>
                        <wpg:grpSpPr bwMode="auto">
                          <a:xfrm>
                            <a:off x="948" y="-2896"/>
                            <a:ext cx="10078" cy="2"/>
                            <a:chOff x="948" y="-2896"/>
                            <a:chExt cx="10078" cy="2"/>
                          </a:xfrm>
                        </wpg:grpSpPr>
                        <wps:wsp>
                          <wps:cNvPr id="119" name="Freeform 134"/>
                          <wps:cNvSpPr>
                            <a:spLocks/>
                          </wps:cNvSpPr>
                          <wps:spPr bwMode="auto">
                            <a:xfrm>
                              <a:off x="948" y="-2896"/>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31"/>
                        <wpg:cNvGrpSpPr>
                          <a:grpSpLocks/>
                        </wpg:cNvGrpSpPr>
                        <wpg:grpSpPr bwMode="auto">
                          <a:xfrm>
                            <a:off x="977" y="-2866"/>
                            <a:ext cx="10020" cy="2"/>
                            <a:chOff x="977" y="-2866"/>
                            <a:chExt cx="10020" cy="2"/>
                          </a:xfrm>
                        </wpg:grpSpPr>
                        <wps:wsp>
                          <wps:cNvPr id="121" name="Freeform 132"/>
                          <wps:cNvSpPr>
                            <a:spLocks/>
                          </wps:cNvSpPr>
                          <wps:spPr bwMode="auto">
                            <a:xfrm>
                              <a:off x="977" y="-2866"/>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9"/>
                        <wpg:cNvGrpSpPr>
                          <a:grpSpLocks/>
                        </wpg:cNvGrpSpPr>
                        <wpg:grpSpPr bwMode="auto">
                          <a:xfrm>
                            <a:off x="984" y="-2858"/>
                            <a:ext cx="2" cy="2302"/>
                            <a:chOff x="984" y="-2858"/>
                            <a:chExt cx="2" cy="2302"/>
                          </a:xfrm>
                        </wpg:grpSpPr>
                        <wps:wsp>
                          <wps:cNvPr id="123" name="Freeform 130"/>
                          <wps:cNvSpPr>
                            <a:spLocks/>
                          </wps:cNvSpPr>
                          <wps:spPr bwMode="auto">
                            <a:xfrm>
                              <a:off x="984" y="-2858"/>
                              <a:ext cx="2" cy="2302"/>
                            </a:xfrm>
                            <a:custGeom>
                              <a:avLst/>
                              <a:gdLst>
                                <a:gd name="T0" fmla="+- 0 -2858 -2858"/>
                                <a:gd name="T1" fmla="*/ -2858 h 2302"/>
                                <a:gd name="T2" fmla="+- 0 -556 -2858"/>
                                <a:gd name="T3" fmla="*/ -556 h 2302"/>
                              </a:gdLst>
                              <a:ahLst/>
                              <a:cxnLst>
                                <a:cxn ang="0">
                                  <a:pos x="0" y="T1"/>
                                </a:cxn>
                                <a:cxn ang="0">
                                  <a:pos x="0" y="T3"/>
                                </a:cxn>
                              </a:cxnLst>
                              <a:rect l="0" t="0" r="r" b="b"/>
                              <a:pathLst>
                                <a:path h="2302">
                                  <a:moveTo>
                                    <a:pt x="0" y="0"/>
                                  </a:moveTo>
                                  <a:lnTo>
                                    <a:pt x="0" y="23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7"/>
                        <wpg:cNvGrpSpPr>
                          <a:grpSpLocks/>
                        </wpg:cNvGrpSpPr>
                        <wpg:grpSpPr bwMode="auto">
                          <a:xfrm>
                            <a:off x="955" y="-2911"/>
                            <a:ext cx="2" cy="2405"/>
                            <a:chOff x="955" y="-2911"/>
                            <a:chExt cx="2" cy="2405"/>
                          </a:xfrm>
                        </wpg:grpSpPr>
                        <wps:wsp>
                          <wps:cNvPr id="125" name="Freeform 128"/>
                          <wps:cNvSpPr>
                            <a:spLocks/>
                          </wps:cNvSpPr>
                          <wps:spPr bwMode="auto">
                            <a:xfrm>
                              <a:off x="955" y="-2911"/>
                              <a:ext cx="2" cy="2405"/>
                            </a:xfrm>
                            <a:custGeom>
                              <a:avLst/>
                              <a:gdLst>
                                <a:gd name="T0" fmla="+- 0 -2911 -2911"/>
                                <a:gd name="T1" fmla="*/ -2911 h 2405"/>
                                <a:gd name="T2" fmla="+- 0 -506 -2911"/>
                                <a:gd name="T3" fmla="*/ -506 h 2405"/>
                              </a:gdLst>
                              <a:ahLst/>
                              <a:cxnLst>
                                <a:cxn ang="0">
                                  <a:pos x="0" y="T1"/>
                                </a:cxn>
                                <a:cxn ang="0">
                                  <a:pos x="0" y="T3"/>
                                </a:cxn>
                              </a:cxnLst>
                              <a:rect l="0" t="0" r="r" b="b"/>
                              <a:pathLst>
                                <a:path h="2405">
                                  <a:moveTo>
                                    <a:pt x="0" y="0"/>
                                  </a:moveTo>
                                  <a:lnTo>
                                    <a:pt x="0" y="24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5"/>
                        <wpg:cNvGrpSpPr>
                          <a:grpSpLocks/>
                        </wpg:cNvGrpSpPr>
                        <wpg:grpSpPr bwMode="auto">
                          <a:xfrm>
                            <a:off x="11018" y="-2911"/>
                            <a:ext cx="2" cy="2405"/>
                            <a:chOff x="11018" y="-2911"/>
                            <a:chExt cx="2" cy="2405"/>
                          </a:xfrm>
                        </wpg:grpSpPr>
                        <wps:wsp>
                          <wps:cNvPr id="127" name="Freeform 126"/>
                          <wps:cNvSpPr>
                            <a:spLocks/>
                          </wps:cNvSpPr>
                          <wps:spPr bwMode="auto">
                            <a:xfrm>
                              <a:off x="11018" y="-2911"/>
                              <a:ext cx="2" cy="2405"/>
                            </a:xfrm>
                            <a:custGeom>
                              <a:avLst/>
                              <a:gdLst>
                                <a:gd name="T0" fmla="+- 0 -2911 -2911"/>
                                <a:gd name="T1" fmla="*/ -2911 h 2405"/>
                                <a:gd name="T2" fmla="+- 0 -506 -2911"/>
                                <a:gd name="T3" fmla="*/ -506 h 2405"/>
                              </a:gdLst>
                              <a:ahLst/>
                              <a:cxnLst>
                                <a:cxn ang="0">
                                  <a:pos x="0" y="T1"/>
                                </a:cxn>
                                <a:cxn ang="0">
                                  <a:pos x="0" y="T3"/>
                                </a:cxn>
                              </a:cxnLst>
                              <a:rect l="0" t="0" r="r" b="b"/>
                              <a:pathLst>
                                <a:path h="2405">
                                  <a:moveTo>
                                    <a:pt x="0" y="0"/>
                                  </a:moveTo>
                                  <a:lnTo>
                                    <a:pt x="0" y="24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3"/>
                        <wpg:cNvGrpSpPr>
                          <a:grpSpLocks/>
                        </wpg:cNvGrpSpPr>
                        <wpg:grpSpPr bwMode="auto">
                          <a:xfrm>
                            <a:off x="10990" y="-2858"/>
                            <a:ext cx="2" cy="2302"/>
                            <a:chOff x="10990" y="-2858"/>
                            <a:chExt cx="2" cy="2302"/>
                          </a:xfrm>
                        </wpg:grpSpPr>
                        <wps:wsp>
                          <wps:cNvPr id="129" name="Freeform 124"/>
                          <wps:cNvSpPr>
                            <a:spLocks/>
                          </wps:cNvSpPr>
                          <wps:spPr bwMode="auto">
                            <a:xfrm>
                              <a:off x="10990" y="-2858"/>
                              <a:ext cx="2" cy="2302"/>
                            </a:xfrm>
                            <a:custGeom>
                              <a:avLst/>
                              <a:gdLst>
                                <a:gd name="T0" fmla="+- 0 -2858 -2858"/>
                                <a:gd name="T1" fmla="*/ -2858 h 2302"/>
                                <a:gd name="T2" fmla="+- 0 -556 -2858"/>
                                <a:gd name="T3" fmla="*/ -556 h 2302"/>
                              </a:gdLst>
                              <a:ahLst/>
                              <a:cxnLst>
                                <a:cxn ang="0">
                                  <a:pos x="0" y="T1"/>
                                </a:cxn>
                                <a:cxn ang="0">
                                  <a:pos x="0" y="T3"/>
                                </a:cxn>
                              </a:cxnLst>
                              <a:rect l="0" t="0" r="r" b="b"/>
                              <a:pathLst>
                                <a:path h="2302">
                                  <a:moveTo>
                                    <a:pt x="0" y="0"/>
                                  </a:moveTo>
                                  <a:lnTo>
                                    <a:pt x="0" y="23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1"/>
                        <wpg:cNvGrpSpPr>
                          <a:grpSpLocks/>
                        </wpg:cNvGrpSpPr>
                        <wpg:grpSpPr bwMode="auto">
                          <a:xfrm>
                            <a:off x="948" y="-520"/>
                            <a:ext cx="10078" cy="2"/>
                            <a:chOff x="948" y="-520"/>
                            <a:chExt cx="10078" cy="2"/>
                          </a:xfrm>
                        </wpg:grpSpPr>
                        <wps:wsp>
                          <wps:cNvPr id="131" name="Freeform 122"/>
                          <wps:cNvSpPr>
                            <a:spLocks/>
                          </wps:cNvSpPr>
                          <wps:spPr bwMode="auto">
                            <a:xfrm>
                              <a:off x="948" y="-520"/>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9"/>
                        <wpg:cNvGrpSpPr>
                          <a:grpSpLocks/>
                        </wpg:cNvGrpSpPr>
                        <wpg:grpSpPr bwMode="auto">
                          <a:xfrm>
                            <a:off x="977" y="-549"/>
                            <a:ext cx="10020" cy="2"/>
                            <a:chOff x="977" y="-549"/>
                            <a:chExt cx="10020" cy="2"/>
                          </a:xfrm>
                        </wpg:grpSpPr>
                        <wps:wsp>
                          <wps:cNvPr id="133" name="Freeform 120"/>
                          <wps:cNvSpPr>
                            <a:spLocks/>
                          </wps:cNvSpPr>
                          <wps:spPr bwMode="auto">
                            <a:xfrm>
                              <a:off x="977" y="-549"/>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47pt;margin-top:-145.95pt;width:504.7pt;height:121.1pt;z-index:-251653120;mso-position-horizontal-relative:page" coordorigin="940,-2919" coordsize="10094,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">
                <v:group id="Group 133" o:spid="_x0000_s1027" style="position:absolute;left:948;top:-2896;width:10078;height:2" coordorigin="948,-2896"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34" o:spid="_x0000_s1028" style="position:absolute;left:948;top:-289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Y38UA&#10;AADcAAAADwAAAGRycy9kb3ducmV2LnhtbERPS2vCQBC+F/wPyxS81Y1FisasogWLpXiI1YO3ITt5&#10;0Oxsml1Nml/fLQi9zcf3nGTdm1rcqHWVZQXTSQSCOLO64kLB6XP3NAfhPLLG2jIp+CEH69XoIcFY&#10;245Tuh19IUIIuxgVlN43sZQuK8mgm9iGOHC5bQ36ANtC6ha7EG5q+RxFL9JgxaGhxIZeS8q+jlej&#10;4HwZ7DCrDubjPe/SxXfT7zZvW6XGj/1mCcJT7//Fd/deh/nTBfw9Ey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tjfxQAAANwAAAAPAAAAAAAAAAAAAAAAAJgCAABkcnMv&#10;ZG93bnJldi54bWxQSwUGAAAAAAQABAD1AAAAigMAAAAA&#10;" path="m,l10078,e" filled="f" strokeweight=".82pt">
                    <v:path arrowok="t" o:connecttype="custom" o:connectlocs="0,0;10078,0" o:connectangles="0,0"/>
                  </v:shape>
                </v:group>
                <v:group id="Group 131" o:spid="_x0000_s1029" style="position:absolute;left:977;top:-2866;width:10020;height:2" coordorigin="977,-2866"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2" o:spid="_x0000_s1030" style="position:absolute;left:977;top:-2866;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u8EA&#10;AADcAAAADwAAAGRycy9kb3ducmV2LnhtbERPS2vCQBC+C/6HZQRvZqOH0qZZRQIFvTQ01Z6H7OSB&#10;2dmQ3Sbx33cLgrf5+J6THmbTiZEG11pWsI1iEMSl1S3XCi7fH5tXEM4ja+wsk4I7OTjsl4sUE20n&#10;/qKx8LUIIewSVNB43ydSurIhgy6yPXHgKjsY9AEOtdQDTiHcdHIXxy/SYMuhocGesobKW/FrFJzk&#10;NZ8+y+wni8/ntzmvK8nVqNR6NR/fQXia/VP8cJ90mL/bwv8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6QLvBAAAA3AAAAA8AAAAAAAAAAAAAAAAAmAIAAGRycy9kb3du&#10;cmV2LnhtbFBLBQYAAAAABAAEAPUAAACGAwAAAAA=&#10;" path="m,l10020,e" filled="f" strokeweight=".94pt">
                    <v:path arrowok="t" o:connecttype="custom" o:connectlocs="0,0;10020,0" o:connectangles="0,0"/>
                  </v:shape>
                </v:group>
                <v:group id="Group 129" o:spid="_x0000_s1031" style="position:absolute;left:984;top:-2858;width:2;height:2302" coordorigin="984,-2858" coordsize="2,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0" o:spid="_x0000_s1032" style="position:absolute;left:984;top:-2858;width:2;height:2302;visibility:visible;mso-wrap-style:square;v-text-anchor:top" coordsize="2,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RVsIA&#10;AADcAAAADwAAAGRycy9kb3ducmV2LnhtbERPTWvCQBC9C/0PyxR6000MiKSuIoWClF6aiPQ4zU43&#10;wexsyK5J2l/vCoK3ebzP2ewm24qBet84VpAuEhDEldMNGwXH8n2+BuEDssbWMSn4Iw+77dNsg7l2&#10;I3/RUAQjYgj7HBXUIXS5lL6qyaJfuI44cr+utxgi7I3UPY4x3LZymSQrabHh2FBjR281VefiYhWM&#10;n3w4mrT8uZy+3X8ns9SZj1Spl+dp/woi0BQe4rv7oOP8ZQa3Z+IF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lFWwgAAANwAAAAPAAAAAAAAAAAAAAAAAJgCAABkcnMvZG93&#10;bnJldi54bWxQSwUGAAAAAAQABAD1AAAAhwMAAAAA&#10;" path="m,l,2302e" filled="f" strokeweight=".82pt">
                    <v:path arrowok="t" o:connecttype="custom" o:connectlocs="0,-2858;0,-556" o:connectangles="0,0"/>
                  </v:shape>
                </v:group>
                <v:group id="Group 127" o:spid="_x0000_s1033" style="position:absolute;left:955;top:-2911;width:2;height:2405" coordorigin="955,-2911" coordsize="2,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8" o:spid="_x0000_s1034" style="position:absolute;left:955;top:-2911;width:2;height:2405;visibility:visible;mso-wrap-style:square;v-text-anchor:top" coordsize="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VI8IA&#10;AADcAAAADwAAAGRycy9kb3ducmV2LnhtbERPS4vCMBC+C/6HMII3TRVclmoU8YUHl91VEY9DM7bF&#10;ZlKaaNt/v1kQvM3H95zZojGFeFLlcssKRsMIBHFidc6pgvNpO/gE4TyyxsIyKWjJwWLe7cww1rbm&#10;X3oefSpCCLsYFWTel7GULsnIoBvakjhwN1sZ9AFWqdQV1iHcFHIcRR/SYM6hIcOSVhkl9+PDKMh3&#10;l5Z/2rU9fNXXYvOdJu60OijV7zXLKQhPjX+LX+69DvPHE/h/Jl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xUjwgAAANwAAAAPAAAAAAAAAAAAAAAAAJgCAABkcnMvZG93&#10;bnJldi54bWxQSwUGAAAAAAQABAD1AAAAhwMAAAAA&#10;" path="m,l,2405e" filled="f" strokeweight=".82pt">
                    <v:path arrowok="t" o:connecttype="custom" o:connectlocs="0,-2911;0,-506" o:connectangles="0,0"/>
                  </v:shape>
                </v:group>
                <v:group id="Group 125" o:spid="_x0000_s1035" style="position:absolute;left:11018;top:-2911;width:2;height:2405" coordorigin="11018,-2911" coordsize="2,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6" o:spid="_x0000_s1036" style="position:absolute;left:11018;top:-2911;width:2;height:2405;visibility:visible;mso-wrap-style:square;v-text-anchor:top" coordsize="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uz8IA&#10;AADcAAAADwAAAGRycy9kb3ducmV2LnhtbERPS4vCMBC+C/6HMII3TfXgLtUo4gsPLrurIh6HZmyL&#10;zaQ00bb/frMgeJuP7zmzRWMK8aTK5ZYVjIYRCOLE6pxTBefTdvAJwnlkjYVlUtCSg8W825lhrG3N&#10;v/Q8+lSEEHYxKsi8L2MpXZKRQTe0JXHgbrYy6AOsUqkrrEO4KeQ4iibSYM6hIcOSVhkl9+PDKMh3&#10;l5Z/2rU9fNXXYvOdJu60OijV7zXLKQhPjX+LX+69DvPHH/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S7PwgAAANwAAAAPAAAAAAAAAAAAAAAAAJgCAABkcnMvZG93&#10;bnJldi54bWxQSwUGAAAAAAQABAD1AAAAhwMAAAAA&#10;" path="m,l,2405e" filled="f" strokeweight=".82pt">
                    <v:path arrowok="t" o:connecttype="custom" o:connectlocs="0,-2911;0,-506" o:connectangles="0,0"/>
                  </v:shape>
                </v:group>
                <v:group id="Group 123" o:spid="_x0000_s1037" style="position:absolute;left:10990;top:-2858;width:2;height:2302" coordorigin="10990,-2858" coordsize="2,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4" o:spid="_x0000_s1038" style="position:absolute;left:10990;top:-2858;width:2;height:2302;visibility:visible;mso-wrap-style:square;v-text-anchor:top" coordsize="2,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5mvMEA&#10;AADcAAAADwAAAGRycy9kb3ducmV2LnhtbERPS4vCMBC+C/sfwizsTdO6IG41yrIgiHjxgexxbMa0&#10;2ExKE2311xtB8DYf33Om885W4kqNLx0rSAcJCOLc6ZKNgv1u0R+D8AFZY+WYFNzIw3z20Ztipl3L&#10;G7pugxExhH2GCooQ6kxKnxdk0Q9cTRy5k2sshggbI3WDbQy3lRwmyUhaLDk2FFjTX0H5eXuxCto1&#10;L/cm3R0vh393r+V36swqVerrs/udgAjUhbf45V7qOH/4A8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eZrzBAAAA3AAAAA8AAAAAAAAAAAAAAAAAmAIAAGRycy9kb3du&#10;cmV2LnhtbFBLBQYAAAAABAAEAPUAAACGAwAAAAA=&#10;" path="m,l,2302e" filled="f" strokeweight=".82pt">
                    <v:path arrowok="t" o:connecttype="custom" o:connectlocs="0,-2858;0,-556" o:connectangles="0,0"/>
                  </v:shape>
                </v:group>
                <v:group id="Group 121" o:spid="_x0000_s1039" style="position:absolute;left:948;top:-520;width:10078;height:2" coordorigin="948,-520"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2" o:spid="_x0000_s1040" style="position:absolute;left:948;top:-520;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IucQA&#10;AADcAAAADwAAAGRycy9kb3ducmV2LnhtbERPTWvCQBC9C/6HZQRvurFKsdFVVFCU4kHbHrwN2TEJ&#10;ZmfT7Gqiv94tFLzN433OdN6YQtyocrllBYN+BII4sTrnVMH317o3BuE8ssbCMim4k4P5rN2aYqxt&#10;zQe6HX0qQgi7GBVk3pexlC7JyKDr25I4cGdbGfQBVqnUFdYh3BTyLYrepcGcQ0OGJa0ySi7Hq1Hw&#10;c3rYxyjfm8/duT58/JbNerFZKtXtNIsJCE+Nf4n/3Vsd5g8H8PdMu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iLnEAAAA3AAAAA8AAAAAAAAAAAAAAAAAmAIAAGRycy9k&#10;b3ducmV2LnhtbFBLBQYAAAAABAAEAPUAAACJAwAAAAA=&#10;" path="m,l10078,e" filled="f" strokeweight=".82pt">
                    <v:path arrowok="t" o:connecttype="custom" o:connectlocs="0,0;10078,0" o:connectangles="0,0"/>
                  </v:shape>
                </v:group>
                <v:group id="Group 119" o:spid="_x0000_s1041" style="position:absolute;left:977;top:-549;width:10020;height:2" coordorigin="977,-549"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0" o:spid="_x0000_s1042" style="position:absolute;left:977;top:-549;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mW7wA&#10;AADcAAAADwAAAGRycy9kb3ducmV2LnhtbERPyQrCMBC9C/5DGMGbpiqoVKOIIngTt/vQTBdsJqWJ&#10;bf17Iwje5vHWWW87U4qGaldYVjAZRyCIE6sLzhTcb8fREoTzyBpLy6TgTQ62m35vjbG2LV+oufpM&#10;hBB2MSrIva9iKV2Sk0E3thVx4FJbG/QB1pnUNbYh3JRyGkVzabDg0JBjRfuckuf1ZRQs7vuLO53b&#10;xwKT3QHfTXpuXqlSw0G3W4Hw1Pm/+Oc+6TB/NoP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laZbvAAAANwAAAAPAAAAAAAAAAAAAAAAAJgCAABkcnMvZG93bnJldi54&#10;bWxQSwUGAAAAAAQABAD1AAAAgQMAAAAA&#10;" path="m,l10020,e" filled="f" strokeweight=".82pt">
                    <v:path arrowok="t" o:connecttype="custom" o:connectlocs="0,0;10020,0" o:connectangles="0,0"/>
                  </v:shape>
                </v:group>
                <w10:wrap anchorx="page"/>
              </v:group>
            </w:pict>
          </mc:Fallback>
        </mc:AlternateContent>
      </w:r>
      <w:r>
        <w:rPr>
          <w:rFonts w:ascii="Arial" w:eastAsia="Arial" w:hAnsi="Arial" w:cs="Arial"/>
          <w:b/>
          <w:bCs/>
          <w:spacing w:val="-1"/>
          <w:position w:val="-1"/>
        </w:rPr>
        <w:t>S</w:t>
      </w:r>
      <w:r>
        <w:rPr>
          <w:rFonts w:ascii="Arial" w:eastAsia="Arial" w:hAnsi="Arial" w:cs="Arial"/>
          <w:b/>
          <w:bCs/>
          <w:spacing w:val="-3"/>
          <w:position w:val="-1"/>
        </w:rPr>
        <w:t>T</w:t>
      </w:r>
      <w:r>
        <w:rPr>
          <w:rFonts w:ascii="Arial" w:eastAsia="Arial" w:hAnsi="Arial" w:cs="Arial"/>
          <w:b/>
          <w:bCs/>
          <w:spacing w:val="4"/>
          <w:position w:val="-1"/>
        </w:rPr>
        <w:t>R</w:t>
      </w:r>
      <w:r>
        <w:rPr>
          <w:rFonts w:ascii="Arial" w:eastAsia="Arial" w:hAnsi="Arial" w:cs="Arial"/>
          <w:b/>
          <w:bCs/>
          <w:spacing w:val="-3"/>
          <w:position w:val="-1"/>
        </w:rPr>
        <w:t>A</w:t>
      </w:r>
      <w:r>
        <w:rPr>
          <w:rFonts w:ascii="Arial" w:eastAsia="Arial" w:hAnsi="Arial" w:cs="Arial"/>
          <w:b/>
          <w:bCs/>
          <w:position w:val="-1"/>
        </w:rPr>
        <w:t>T</w:t>
      </w:r>
      <w:r>
        <w:rPr>
          <w:rFonts w:ascii="Arial" w:eastAsia="Arial" w:hAnsi="Arial" w:cs="Arial"/>
          <w:b/>
          <w:bCs/>
          <w:spacing w:val="-1"/>
          <w:position w:val="-1"/>
        </w:rPr>
        <w:t>E</w:t>
      </w:r>
      <w:r>
        <w:rPr>
          <w:rFonts w:ascii="Arial" w:eastAsia="Arial" w:hAnsi="Arial" w:cs="Arial"/>
          <w:b/>
          <w:bCs/>
          <w:spacing w:val="1"/>
          <w:position w:val="-1"/>
        </w:rPr>
        <w:t>G</w:t>
      </w:r>
      <w:r>
        <w:rPr>
          <w:rFonts w:ascii="Arial" w:eastAsia="Arial" w:hAnsi="Arial" w:cs="Arial"/>
          <w:b/>
          <w:bCs/>
          <w:position w:val="-1"/>
        </w:rPr>
        <w:t>Y:</w:t>
      </w:r>
    </w:p>
    <w:p w:rsidR="00F91D85" w:rsidRDefault="00F91D85" w:rsidP="00F91D85">
      <w:pPr>
        <w:spacing w:before="8" w:after="0" w:line="220" w:lineRule="exact"/>
      </w:pPr>
    </w:p>
    <w:p w:rsidR="00F91D85" w:rsidRDefault="00F91D85" w:rsidP="00F91D85">
      <w:pPr>
        <w:spacing w:before="32" w:after="0" w:line="248" w:lineRule="exact"/>
        <w:ind w:left="138" w:right="-20"/>
        <w:rPr>
          <w:rFonts w:ascii="Arial" w:eastAsia="Arial" w:hAnsi="Arial" w:cs="Arial"/>
        </w:rPr>
      </w:pPr>
      <w:r>
        <w:rPr>
          <w:rFonts w:ascii="Arial" w:eastAsia="Arial" w:hAnsi="Arial" w:cs="Arial"/>
          <w:spacing w:val="-1"/>
          <w:position w:val="-1"/>
        </w:rPr>
        <w:t>N</w:t>
      </w:r>
      <w:r>
        <w:rPr>
          <w:rFonts w:ascii="Arial" w:eastAsia="Arial" w:hAnsi="Arial" w:cs="Arial"/>
          <w:spacing w:val="1"/>
          <w:position w:val="-1"/>
        </w:rPr>
        <w:t>/</w:t>
      </w:r>
      <w:r>
        <w:rPr>
          <w:rFonts w:ascii="Arial" w:eastAsia="Arial" w:hAnsi="Arial" w:cs="Arial"/>
          <w:position w:val="-1"/>
        </w:rPr>
        <w:t>A</w:t>
      </w: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before="13" w:after="0" w:line="260" w:lineRule="exact"/>
        <w:rPr>
          <w:sz w:val="26"/>
          <w:szCs w:val="26"/>
        </w:rPr>
      </w:pPr>
    </w:p>
    <w:p w:rsidR="00F91D85" w:rsidRDefault="00F91D85" w:rsidP="00F91D85">
      <w:pPr>
        <w:spacing w:before="32" w:after="0" w:line="248" w:lineRule="exact"/>
        <w:ind w:left="138" w:right="-20"/>
        <w:rPr>
          <w:rFonts w:ascii="Arial" w:eastAsia="Arial" w:hAnsi="Arial" w:cs="Arial"/>
        </w:rPr>
      </w:pPr>
      <w:r>
        <w:rPr>
          <w:noProof/>
          <w:lang w:eastAsia="en-GB"/>
        </w:rPr>
        <mc:AlternateContent>
          <mc:Choice Requires="wpg">
            <w:drawing>
              <wp:anchor distT="0" distB="0" distL="114300" distR="114300" simplePos="0" relativeHeight="251664384" behindDoc="1" locked="0" layoutInCell="1" allowOverlap="1" wp14:anchorId="49A517DB" wp14:editId="5D910A24">
                <wp:simplePos x="0" y="0"/>
                <wp:positionH relativeFrom="page">
                  <wp:posOffset>596900</wp:posOffset>
                </wp:positionH>
                <wp:positionV relativeFrom="paragraph">
                  <wp:posOffset>-1358265</wp:posOffset>
                </wp:positionV>
                <wp:extent cx="6409690" cy="1040765"/>
                <wp:effectExtent l="6350" t="3810" r="3810" b="3175"/>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040765"/>
                          <a:chOff x="940" y="-2139"/>
                          <a:chExt cx="10094" cy="1639"/>
                        </a:xfrm>
                      </wpg:grpSpPr>
                      <wpg:grpSp>
                        <wpg:cNvPr id="101" name="Group 116"/>
                        <wpg:cNvGrpSpPr>
                          <a:grpSpLocks/>
                        </wpg:cNvGrpSpPr>
                        <wpg:grpSpPr bwMode="auto">
                          <a:xfrm>
                            <a:off x="948" y="-2117"/>
                            <a:ext cx="10078" cy="2"/>
                            <a:chOff x="948" y="-2117"/>
                            <a:chExt cx="10078" cy="2"/>
                          </a:xfrm>
                        </wpg:grpSpPr>
                        <wps:wsp>
                          <wps:cNvPr id="102" name="Freeform 117"/>
                          <wps:cNvSpPr>
                            <a:spLocks/>
                          </wps:cNvSpPr>
                          <wps:spPr bwMode="auto">
                            <a:xfrm>
                              <a:off x="948" y="-2117"/>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4"/>
                        <wpg:cNvGrpSpPr>
                          <a:grpSpLocks/>
                        </wpg:cNvGrpSpPr>
                        <wpg:grpSpPr bwMode="auto">
                          <a:xfrm>
                            <a:off x="977" y="-2087"/>
                            <a:ext cx="10020" cy="2"/>
                            <a:chOff x="977" y="-2087"/>
                            <a:chExt cx="10020" cy="2"/>
                          </a:xfrm>
                        </wpg:grpSpPr>
                        <wps:wsp>
                          <wps:cNvPr id="104" name="Freeform 115"/>
                          <wps:cNvSpPr>
                            <a:spLocks/>
                          </wps:cNvSpPr>
                          <wps:spPr bwMode="auto">
                            <a:xfrm>
                              <a:off x="977" y="-2087"/>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984" y="-2078"/>
                            <a:ext cx="2" cy="1519"/>
                            <a:chOff x="984" y="-2078"/>
                            <a:chExt cx="2" cy="1519"/>
                          </a:xfrm>
                        </wpg:grpSpPr>
                        <wps:wsp>
                          <wps:cNvPr id="106" name="Freeform 113"/>
                          <wps:cNvSpPr>
                            <a:spLocks/>
                          </wps:cNvSpPr>
                          <wps:spPr bwMode="auto">
                            <a:xfrm>
                              <a:off x="984" y="-2078"/>
                              <a:ext cx="2" cy="1519"/>
                            </a:xfrm>
                            <a:custGeom>
                              <a:avLst/>
                              <a:gdLst>
                                <a:gd name="T0" fmla="+- 0 -2078 -2078"/>
                                <a:gd name="T1" fmla="*/ -2078 h 1519"/>
                                <a:gd name="T2" fmla="+- 0 -559 -2078"/>
                                <a:gd name="T3" fmla="*/ -559 h 1519"/>
                              </a:gdLst>
                              <a:ahLst/>
                              <a:cxnLst>
                                <a:cxn ang="0">
                                  <a:pos x="0" y="T1"/>
                                </a:cxn>
                                <a:cxn ang="0">
                                  <a:pos x="0" y="T3"/>
                                </a:cxn>
                              </a:cxnLst>
                              <a:rect l="0" t="0" r="r" b="b"/>
                              <a:pathLst>
                                <a:path h="1519">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955" y="-2131"/>
                            <a:ext cx="2" cy="1622"/>
                            <a:chOff x="955" y="-2131"/>
                            <a:chExt cx="2" cy="1622"/>
                          </a:xfrm>
                        </wpg:grpSpPr>
                        <wps:wsp>
                          <wps:cNvPr id="108" name="Freeform 111"/>
                          <wps:cNvSpPr>
                            <a:spLocks/>
                          </wps:cNvSpPr>
                          <wps:spPr bwMode="auto">
                            <a:xfrm>
                              <a:off x="955" y="-2131"/>
                              <a:ext cx="2" cy="1622"/>
                            </a:xfrm>
                            <a:custGeom>
                              <a:avLst/>
                              <a:gdLst>
                                <a:gd name="T0" fmla="+- 0 -2131 -2131"/>
                                <a:gd name="T1" fmla="*/ -2131 h 1622"/>
                                <a:gd name="T2" fmla="+- 0 -509 -2131"/>
                                <a:gd name="T3" fmla="*/ -509 h 1622"/>
                              </a:gdLst>
                              <a:ahLst/>
                              <a:cxnLst>
                                <a:cxn ang="0">
                                  <a:pos x="0" y="T1"/>
                                </a:cxn>
                                <a:cxn ang="0">
                                  <a:pos x="0" y="T3"/>
                                </a:cxn>
                              </a:cxnLst>
                              <a:rect l="0" t="0" r="r" b="b"/>
                              <a:pathLst>
                                <a:path h="1622">
                                  <a:moveTo>
                                    <a:pt x="0" y="0"/>
                                  </a:moveTo>
                                  <a:lnTo>
                                    <a:pt x="0" y="16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11018" y="-2131"/>
                            <a:ext cx="2" cy="1622"/>
                            <a:chOff x="11018" y="-2131"/>
                            <a:chExt cx="2" cy="1622"/>
                          </a:xfrm>
                        </wpg:grpSpPr>
                        <wps:wsp>
                          <wps:cNvPr id="110" name="Freeform 109"/>
                          <wps:cNvSpPr>
                            <a:spLocks/>
                          </wps:cNvSpPr>
                          <wps:spPr bwMode="auto">
                            <a:xfrm>
                              <a:off x="11018" y="-2131"/>
                              <a:ext cx="2" cy="1622"/>
                            </a:xfrm>
                            <a:custGeom>
                              <a:avLst/>
                              <a:gdLst>
                                <a:gd name="T0" fmla="+- 0 -2131 -2131"/>
                                <a:gd name="T1" fmla="*/ -2131 h 1622"/>
                                <a:gd name="T2" fmla="+- 0 -509 -2131"/>
                                <a:gd name="T3" fmla="*/ -509 h 1622"/>
                              </a:gdLst>
                              <a:ahLst/>
                              <a:cxnLst>
                                <a:cxn ang="0">
                                  <a:pos x="0" y="T1"/>
                                </a:cxn>
                                <a:cxn ang="0">
                                  <a:pos x="0" y="T3"/>
                                </a:cxn>
                              </a:cxnLst>
                              <a:rect l="0" t="0" r="r" b="b"/>
                              <a:pathLst>
                                <a:path h="1622">
                                  <a:moveTo>
                                    <a:pt x="0" y="0"/>
                                  </a:moveTo>
                                  <a:lnTo>
                                    <a:pt x="0" y="162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10990" y="-2078"/>
                            <a:ext cx="2" cy="1519"/>
                            <a:chOff x="10990" y="-2078"/>
                            <a:chExt cx="2" cy="1519"/>
                          </a:xfrm>
                        </wpg:grpSpPr>
                        <wps:wsp>
                          <wps:cNvPr id="112" name="Freeform 107"/>
                          <wps:cNvSpPr>
                            <a:spLocks/>
                          </wps:cNvSpPr>
                          <wps:spPr bwMode="auto">
                            <a:xfrm>
                              <a:off x="10990" y="-2078"/>
                              <a:ext cx="2" cy="1519"/>
                            </a:xfrm>
                            <a:custGeom>
                              <a:avLst/>
                              <a:gdLst>
                                <a:gd name="T0" fmla="+- 0 -2078 -2078"/>
                                <a:gd name="T1" fmla="*/ -2078 h 1519"/>
                                <a:gd name="T2" fmla="+- 0 -559 -2078"/>
                                <a:gd name="T3" fmla="*/ -559 h 1519"/>
                              </a:gdLst>
                              <a:ahLst/>
                              <a:cxnLst>
                                <a:cxn ang="0">
                                  <a:pos x="0" y="T1"/>
                                </a:cxn>
                                <a:cxn ang="0">
                                  <a:pos x="0" y="T3"/>
                                </a:cxn>
                              </a:cxnLst>
                              <a:rect l="0" t="0" r="r" b="b"/>
                              <a:pathLst>
                                <a:path h="1519">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948" y="-523"/>
                            <a:ext cx="10078" cy="2"/>
                            <a:chOff x="948" y="-523"/>
                            <a:chExt cx="10078" cy="2"/>
                          </a:xfrm>
                        </wpg:grpSpPr>
                        <wps:wsp>
                          <wps:cNvPr id="114" name="Freeform 105"/>
                          <wps:cNvSpPr>
                            <a:spLocks/>
                          </wps:cNvSpPr>
                          <wps:spPr bwMode="auto">
                            <a:xfrm>
                              <a:off x="948" y="-523"/>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977" y="-552"/>
                            <a:ext cx="10020" cy="2"/>
                            <a:chOff x="977" y="-552"/>
                            <a:chExt cx="10020" cy="2"/>
                          </a:xfrm>
                        </wpg:grpSpPr>
                        <wps:wsp>
                          <wps:cNvPr id="116" name="Freeform 103"/>
                          <wps:cNvSpPr>
                            <a:spLocks/>
                          </wps:cNvSpPr>
                          <wps:spPr bwMode="auto">
                            <a:xfrm>
                              <a:off x="977" y="-552"/>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7pt;margin-top:-106.95pt;width:504.7pt;height:81.95pt;z-index:-251652096;mso-position-horizontal-relative:page" coordorigin="940,-2139" coordsize="10094,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">
                <v:group id="Group 116" o:spid="_x0000_s1027" style="position:absolute;left:948;top:-2117;width:10078;height:2" coordorigin="948,-2117"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7" o:spid="_x0000_s1028" style="position:absolute;left:948;top:-2117;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c8UA&#10;AADcAAAADwAAAGRycy9kb3ducmV2LnhtbERPTWvCQBC9F/wPywi91U1DEY2uYguRSvGgtgdvQ3ZM&#10;QrOzMbtN0vz6bkHwNo/3Oct1byrRUuNKywqeJxEI4szqknMFn6f0aQbCeWSNlWVS8EsO1qvRwxIT&#10;bTs+UHv0uQgh7BJUUHhfJ1K6rCCDbmJr4sBdbGPQB9jkUjfYhXBTyTiKptJgyaGhwJreCsq+jz9G&#10;wdd5sMNLuTcfu0t3mF/rPt1sX5V6HPebBQhPvb+Lb+53HeZHMfw/Ey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9xzxQAAANwAAAAPAAAAAAAAAAAAAAAAAJgCAABkcnMv&#10;ZG93bnJldi54bWxQSwUGAAAAAAQABAD1AAAAigMAAAAA&#10;" path="m,l10078,e" filled="f" strokeweight=".82pt">
                    <v:path arrowok="t" o:connecttype="custom" o:connectlocs="0,0;10078,0" o:connectangles="0,0"/>
                  </v:shape>
                </v:group>
                <v:group id="Group 114" o:spid="_x0000_s1029" style="position:absolute;left:977;top:-2087;width:10020;height:2" coordorigin="977,-2087"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30" style="position:absolute;left:977;top:-2087;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Q8EA&#10;AADcAAAADwAAAGRycy9kb3ducmV2LnhtbERPyWrDMBC9F/IPYgK9NVJCKY0TxQRDwLk0NNt5sMYL&#10;sUbGUm3376tCobd5vHW26WRbMVDvG8calgsFgrhwpuFKw/VyeHkH4QOywdYxafgmD+lu9rTFxLiR&#10;P2k4h0rEEPYJaqhD6BIpfVGTRb9wHXHkStdbDBH2lTQ9jjHctnKl1Ju02HBsqLGjrKbicf6yGnJ5&#10;O40fRXbP1PG4nk5VKbkctH6eT/sNiEBT+Bf/uXMT56tX+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4v0PBAAAA3AAAAA8AAAAAAAAAAAAAAAAAmAIAAGRycy9kb3du&#10;cmV2LnhtbFBLBQYAAAAABAAEAPUAAACGAwAAAAA=&#10;" path="m,l10020,e" filled="f" strokeweight=".94pt">
                    <v:path arrowok="t" o:connecttype="custom" o:connectlocs="0,0;10020,0" o:connectangles="0,0"/>
                  </v:shape>
                </v:group>
                <v:group id="Group 112" o:spid="_x0000_s1031" style="position:absolute;left:984;top:-2078;width:2;height:1519" coordorigin="984,-2078" coordsize="2,1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2" style="position:absolute;left:984;top:-2078;width:2;height:1519;visibility:visible;mso-wrap-style:square;v-text-anchor:top" coordsize="2,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srcMA&#10;AADcAAAADwAAAGRycy9kb3ducmV2LnhtbERPTWsCMRC9F/wPYYTe3MQeFlmNooJgD6XttorHYTPu&#10;bruZLEnU7b9vCkJv83ifs1gNthNX8qF1rGGaKRDElTMt1xo+P3aTGYgQkQ12jknDDwVYLUcPCyyM&#10;u/E7XctYixTCoUANTYx9IWWoGrIYMtcTJ+7svMWYoK+l8XhL4baTT0rl0mLLqaHBnrYNVd/lxWpo&#10;38pnszkNxy+1US+X7jDLX32l9eN4WM9BRBriv/ju3ps0X+X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XsrcMAAADcAAAADwAAAAAAAAAAAAAAAACYAgAAZHJzL2Rv&#10;d25yZXYueG1sUEsFBgAAAAAEAAQA9QAAAIgDAAAAAA==&#10;" path="m,l,1519e" filled="f" strokeweight=".82pt">
                    <v:path arrowok="t" o:connecttype="custom" o:connectlocs="0,-2078;0,-559" o:connectangles="0,0"/>
                  </v:shape>
                </v:group>
                <v:group id="Group 110" o:spid="_x0000_s1033" style="position:absolute;left:955;top:-2131;width:2;height:1622" coordorigin="955,-2131" coordsize="2,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4" style="position:absolute;left:955;top:-2131;width:2;height:1622;visibility:visible;mso-wrap-style:square;v-text-anchor:top" coordsize="2,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j5sUA&#10;AADcAAAADwAAAGRycy9kb3ducmV2LnhtbESPQWsCMRCF74X+hzAFL6VmW6SU1ShS0Ap6WW3vw2bc&#10;XbqZpEnU1V/fORR6e8O8+ea92WJwvTpTTJ1nA8/jAhRx7W3HjYHPw+rpDVTKyBZ7z2TgSgkW8/u7&#10;GZbWX7ii8z43SiCcSjTQ5hxKrVPdksM09oFYdkcfHWYZY6NtxIvAXa9fiuJVO+xYPrQY6L2l+nt/&#10;ckJZfQV0P7fHjyrsdutltU2HSTRm9DAsp6AyDfnf/He9sRK/kLRSRhT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PmxQAAANwAAAAPAAAAAAAAAAAAAAAAAJgCAABkcnMv&#10;ZG93bnJldi54bWxQSwUGAAAAAAQABAD1AAAAigMAAAAA&#10;" path="m,l,1622e" filled="f" strokeweight=".82pt">
                    <v:path arrowok="t" o:connecttype="custom" o:connectlocs="0,-2131;0,-509" o:connectangles="0,0"/>
                  </v:shape>
                </v:group>
                <v:group id="Group 108" o:spid="_x0000_s1035" style="position:absolute;left:11018;top:-2131;width:2;height:1622" coordorigin="11018,-2131" coordsize="2,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6" style="position:absolute;left:11018;top:-2131;width:2;height:1622;visibility:visible;mso-wrap-style:square;v-text-anchor:top" coordsize="2,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5PcUA&#10;AADcAAAADwAAAGRycy9kb3ducmV2LnhtbESPQWsCMRCF70L/Q5hCL1KzFimyNYoUtAW9rLb3YTPd&#10;XbqZpEnUbX+9cxB6e8O8+ea9xWpwvTpTTJ1nA9NJAYq49rbjxsDHcfM4B5UyssXeMxn4pQSr5d1o&#10;gaX1F67ofMiNEginEg20OYdS61S35DBNfCCW3ZePDrOMsdE24kXgrtdPRfGsHXYsH1oM9NpS/X04&#10;OaFsPgO6n7/xWxX2++262qXjLBrzcD+sX0BlGvK/+Xb9biX+VOJLGVG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Hk9xQAAANwAAAAPAAAAAAAAAAAAAAAAAJgCAABkcnMv&#10;ZG93bnJldi54bWxQSwUGAAAAAAQABAD1AAAAigMAAAAA&#10;" path="m,l,1622e" filled="f" strokeweight=".82pt">
                    <v:path arrowok="t" o:connecttype="custom" o:connectlocs="0,-2131;0,-509" o:connectangles="0,0"/>
                  </v:shape>
                </v:group>
                <v:group id="Group 106" o:spid="_x0000_s1037" style="position:absolute;left:10990;top:-2078;width:2;height:1519" coordorigin="10990,-2078" coordsize="2,1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8" style="position:absolute;left:10990;top:-2078;width:2;height:1519;visibility:visible;mso-wrap-style:square;v-text-anchor:top" coordsize="2,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8c8MA&#10;AADcAAAADwAAAGRycy9kb3ducmV2LnhtbERPTWsCMRC9C/0PYYTeNFkPIqtRukKhPZTWbS09Dpvp&#10;7upmsiRRt/++EQRv83ifs9oMthNn8qF1rCGbKhDElTMt1xq+Pp8nCxAhIhvsHJOGPwqwWT+MVpgb&#10;d+EdnctYixTCIUcNTYx9LmWoGrIYpq4nTtyv8xZjgr6WxuMlhdtOzpSaS4stp4YGe9o2VB3Lk9XQ&#10;fpSvpvgZvg+qUG+nbr+Yv/tK68fx8LQEEWmId/HN/WLS/GwG12fS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d8c8MAAADcAAAADwAAAAAAAAAAAAAAAACYAgAAZHJzL2Rv&#10;d25yZXYueG1sUEsFBgAAAAAEAAQA9QAAAIgDAAAAAA==&#10;" path="m,l,1519e" filled="f" strokeweight=".82pt">
                    <v:path arrowok="t" o:connecttype="custom" o:connectlocs="0,-2078;0,-559" o:connectangles="0,0"/>
                  </v:shape>
                </v:group>
                <v:group id="Group 104" o:spid="_x0000_s1039" style="position:absolute;left:948;top:-523;width:10078;height:2" coordorigin="948,-523"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40" style="position:absolute;left:948;top:-523;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3QcUA&#10;AADcAAAADwAAAGRycy9kb3ducmV2LnhtbERPTWvCQBC9F/oflin01mwsIhqzigqWSvEQWw/ehuyY&#10;BLOzaXZr0vz6bkHwNo/3OemyN7W4UusqywpGUQyCOLe64kLB1+f2ZQrCeWSNtWVS8EsOlovHhxQT&#10;bTvO6HrwhQgh7BJUUHrfJFK6vCSDLrINceDOtjXoA2wLqVvsQrip5WscT6TBikNDiQ1tSsovhx+j&#10;4Hga7DCu9uZjd+6y2XfTb1dva6Wen/rVHISn3t/FN/e7DvNHY/h/Jl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3dBxQAAANwAAAAPAAAAAAAAAAAAAAAAAJgCAABkcnMv&#10;ZG93bnJldi54bWxQSwUGAAAAAAQABAD1AAAAigMAAAAA&#10;" path="m,l10078,e" filled="f" strokeweight=".82pt">
                    <v:path arrowok="t" o:connecttype="custom" o:connectlocs="0,0;10078,0" o:connectangles="0,0"/>
                  </v:shape>
                </v:group>
                <v:group id="Group 102" o:spid="_x0000_s1041" style="position:absolute;left:977;top:-552;width:10020;height:2" coordorigin="977,-552"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2" style="position:absolute;left:977;top:-552;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Zo7wA&#10;AADcAAAADwAAAGRycy9kb3ducmV2LnhtbERPyQrCMBC9C/5DGMGbTfWgUo0iiuBN3O5DM12wmZQm&#10;tvXvjSB4m8dbZ73tTSVaalxpWcE0ikEQp1aXnCu4346TJQjnkTVWlknBmxxsN8PBGhNtO75Qe/W5&#10;CCHsElRQeF8nUrq0IIMusjVx4DLbGPQBNrnUDXYh3FRyFsdzabDk0FBgTfuC0uf1ZRQs7vuLO527&#10;xwLT3QHfbXZuX5lS41G/W4Hw1Pu/+Oc+6TB/OofvM+ECufk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V1mjvAAAANwAAAAPAAAAAAAAAAAAAAAAAJgCAABkcnMvZG93bnJldi54&#10;bWxQSwUGAAAAAAQABAD1AAAAgQMAAAAA&#10;" path="m,l10020,e" filled="f" strokeweight=".82pt">
                    <v:path arrowok="t" o:connecttype="custom" o:connectlocs="0,0;10020,0" o:connectangles="0,0"/>
                  </v:shape>
                </v:group>
                <w10:wrap anchorx="page"/>
              </v:group>
            </w:pict>
          </mc:Fallback>
        </mc:AlternateContent>
      </w:r>
      <w:r>
        <w:rPr>
          <w:rFonts w:ascii="Arial" w:eastAsia="Arial" w:hAnsi="Arial" w:cs="Arial"/>
          <w:b/>
          <w:bCs/>
          <w:spacing w:val="1"/>
          <w:position w:val="-1"/>
        </w:rPr>
        <w:t>IM</w:t>
      </w:r>
      <w:r>
        <w:rPr>
          <w:rFonts w:ascii="Arial" w:eastAsia="Arial" w:hAnsi="Arial" w:cs="Arial"/>
          <w:b/>
          <w:bCs/>
          <w:spacing w:val="-1"/>
          <w:position w:val="-1"/>
        </w:rPr>
        <w:t>P</w:t>
      </w:r>
      <w:r>
        <w:rPr>
          <w:rFonts w:ascii="Arial" w:eastAsia="Arial" w:hAnsi="Arial" w:cs="Arial"/>
          <w:b/>
          <w:bCs/>
          <w:spacing w:val="-3"/>
          <w:position w:val="-1"/>
        </w:rPr>
        <w:t>L</w:t>
      </w:r>
      <w:r>
        <w:rPr>
          <w:rFonts w:ascii="Arial" w:eastAsia="Arial" w:hAnsi="Arial" w:cs="Arial"/>
          <w:b/>
          <w:bCs/>
          <w:spacing w:val="1"/>
          <w:position w:val="-1"/>
        </w:rPr>
        <w:t>IC</w:t>
      </w:r>
      <w:r>
        <w:rPr>
          <w:rFonts w:ascii="Arial" w:eastAsia="Arial" w:hAnsi="Arial" w:cs="Arial"/>
          <w:b/>
          <w:bCs/>
          <w:spacing w:val="-6"/>
          <w:position w:val="-1"/>
        </w:rPr>
        <w:t>A</w:t>
      </w:r>
      <w:r>
        <w:rPr>
          <w:rFonts w:ascii="Arial" w:eastAsia="Arial" w:hAnsi="Arial" w:cs="Arial"/>
          <w:b/>
          <w:bCs/>
          <w:spacing w:val="-3"/>
          <w:position w:val="-1"/>
        </w:rPr>
        <w:t>T</w:t>
      </w:r>
      <w:r>
        <w:rPr>
          <w:rFonts w:ascii="Arial" w:eastAsia="Arial" w:hAnsi="Arial" w:cs="Arial"/>
          <w:b/>
          <w:bCs/>
          <w:spacing w:val="1"/>
          <w:position w:val="-1"/>
        </w:rPr>
        <w:t>IO</w:t>
      </w:r>
      <w:r>
        <w:rPr>
          <w:rFonts w:ascii="Arial" w:eastAsia="Arial" w:hAnsi="Arial" w:cs="Arial"/>
          <w:b/>
          <w:bCs/>
          <w:spacing w:val="-1"/>
          <w:position w:val="-1"/>
        </w:rPr>
        <w:t>N</w:t>
      </w:r>
      <w:r>
        <w:rPr>
          <w:rFonts w:ascii="Arial" w:eastAsia="Arial" w:hAnsi="Arial" w:cs="Arial"/>
          <w:b/>
          <w:bCs/>
          <w:position w:val="-1"/>
        </w:rPr>
        <w:t>S:</w:t>
      </w:r>
    </w:p>
    <w:p w:rsidR="00F91D85" w:rsidRDefault="00F91D85" w:rsidP="00F91D85">
      <w:pPr>
        <w:spacing w:before="6" w:after="0" w:line="220" w:lineRule="exact"/>
      </w:pPr>
    </w:p>
    <w:p w:rsidR="00F91D85" w:rsidRDefault="00F91D85" w:rsidP="00F91D85">
      <w:pPr>
        <w:spacing w:before="32" w:after="0" w:line="248" w:lineRule="exact"/>
        <w:ind w:left="138" w:right="-20"/>
        <w:rPr>
          <w:rFonts w:ascii="Arial" w:eastAsia="Arial" w:hAnsi="Arial" w:cs="Arial"/>
        </w:rPr>
      </w:pPr>
      <w:r>
        <w:rPr>
          <w:noProof/>
          <w:lang w:eastAsia="en-GB"/>
        </w:rPr>
        <mc:AlternateContent>
          <mc:Choice Requires="wpg">
            <w:drawing>
              <wp:anchor distT="0" distB="0" distL="114300" distR="114300" simplePos="0" relativeHeight="251666432" behindDoc="1" locked="0" layoutInCell="1" allowOverlap="1" wp14:anchorId="203F0243" wp14:editId="2C468F7F">
                <wp:simplePos x="0" y="0"/>
                <wp:positionH relativeFrom="page">
                  <wp:posOffset>596900</wp:posOffset>
                </wp:positionH>
                <wp:positionV relativeFrom="paragraph">
                  <wp:posOffset>522605</wp:posOffset>
                </wp:positionV>
                <wp:extent cx="6409690" cy="1677670"/>
                <wp:effectExtent l="6350" t="8255" r="3810" b="9525"/>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1677670"/>
                          <a:chOff x="940" y="823"/>
                          <a:chExt cx="10094" cy="2642"/>
                        </a:xfrm>
                      </wpg:grpSpPr>
                      <wpg:grpSp>
                        <wpg:cNvPr id="84" name="Group 99"/>
                        <wpg:cNvGrpSpPr>
                          <a:grpSpLocks/>
                        </wpg:cNvGrpSpPr>
                        <wpg:grpSpPr bwMode="auto">
                          <a:xfrm>
                            <a:off x="948" y="846"/>
                            <a:ext cx="10078" cy="2"/>
                            <a:chOff x="948" y="846"/>
                            <a:chExt cx="10078" cy="2"/>
                          </a:xfrm>
                        </wpg:grpSpPr>
                        <wps:wsp>
                          <wps:cNvPr id="85" name="Freeform 100"/>
                          <wps:cNvSpPr>
                            <a:spLocks/>
                          </wps:cNvSpPr>
                          <wps:spPr bwMode="auto">
                            <a:xfrm>
                              <a:off x="948" y="846"/>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7"/>
                        <wpg:cNvGrpSpPr>
                          <a:grpSpLocks/>
                        </wpg:cNvGrpSpPr>
                        <wpg:grpSpPr bwMode="auto">
                          <a:xfrm>
                            <a:off x="977" y="876"/>
                            <a:ext cx="10020" cy="2"/>
                            <a:chOff x="977" y="876"/>
                            <a:chExt cx="10020" cy="2"/>
                          </a:xfrm>
                        </wpg:grpSpPr>
                        <wps:wsp>
                          <wps:cNvPr id="87" name="Freeform 98"/>
                          <wps:cNvSpPr>
                            <a:spLocks/>
                          </wps:cNvSpPr>
                          <wps:spPr bwMode="auto">
                            <a:xfrm>
                              <a:off x="977" y="876"/>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5"/>
                        <wpg:cNvGrpSpPr>
                          <a:grpSpLocks/>
                        </wpg:cNvGrpSpPr>
                        <wpg:grpSpPr bwMode="auto">
                          <a:xfrm>
                            <a:off x="984" y="884"/>
                            <a:ext cx="2" cy="2523"/>
                            <a:chOff x="984" y="884"/>
                            <a:chExt cx="2" cy="2523"/>
                          </a:xfrm>
                        </wpg:grpSpPr>
                        <wps:wsp>
                          <wps:cNvPr id="89" name="Freeform 96"/>
                          <wps:cNvSpPr>
                            <a:spLocks/>
                          </wps:cNvSpPr>
                          <wps:spPr bwMode="auto">
                            <a:xfrm>
                              <a:off x="984" y="884"/>
                              <a:ext cx="2" cy="2523"/>
                            </a:xfrm>
                            <a:custGeom>
                              <a:avLst/>
                              <a:gdLst>
                                <a:gd name="T0" fmla="+- 0 884 884"/>
                                <a:gd name="T1" fmla="*/ 884 h 2523"/>
                                <a:gd name="T2" fmla="+- 0 3407 884"/>
                                <a:gd name="T3" fmla="*/ 3407 h 2523"/>
                              </a:gdLst>
                              <a:ahLst/>
                              <a:cxnLst>
                                <a:cxn ang="0">
                                  <a:pos x="0" y="T1"/>
                                </a:cxn>
                                <a:cxn ang="0">
                                  <a:pos x="0" y="T3"/>
                                </a:cxn>
                              </a:cxnLst>
                              <a:rect l="0" t="0" r="r" b="b"/>
                              <a:pathLst>
                                <a:path h="2523">
                                  <a:moveTo>
                                    <a:pt x="0" y="0"/>
                                  </a:moveTo>
                                  <a:lnTo>
                                    <a:pt x="0" y="2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3"/>
                        <wpg:cNvGrpSpPr>
                          <a:grpSpLocks/>
                        </wpg:cNvGrpSpPr>
                        <wpg:grpSpPr bwMode="auto">
                          <a:xfrm>
                            <a:off x="955" y="831"/>
                            <a:ext cx="2" cy="2626"/>
                            <a:chOff x="955" y="831"/>
                            <a:chExt cx="2" cy="2626"/>
                          </a:xfrm>
                        </wpg:grpSpPr>
                        <wps:wsp>
                          <wps:cNvPr id="91" name="Freeform 94"/>
                          <wps:cNvSpPr>
                            <a:spLocks/>
                          </wps:cNvSpPr>
                          <wps:spPr bwMode="auto">
                            <a:xfrm>
                              <a:off x="955" y="831"/>
                              <a:ext cx="2" cy="2626"/>
                            </a:xfrm>
                            <a:custGeom>
                              <a:avLst/>
                              <a:gdLst>
                                <a:gd name="T0" fmla="+- 0 831 831"/>
                                <a:gd name="T1" fmla="*/ 831 h 2626"/>
                                <a:gd name="T2" fmla="+- 0 3457 831"/>
                                <a:gd name="T3" fmla="*/ 3457 h 2626"/>
                              </a:gdLst>
                              <a:ahLst/>
                              <a:cxnLst>
                                <a:cxn ang="0">
                                  <a:pos x="0" y="T1"/>
                                </a:cxn>
                                <a:cxn ang="0">
                                  <a:pos x="0" y="T3"/>
                                </a:cxn>
                              </a:cxnLst>
                              <a:rect l="0" t="0" r="r" b="b"/>
                              <a:pathLst>
                                <a:path h="2626">
                                  <a:moveTo>
                                    <a:pt x="0" y="0"/>
                                  </a:moveTo>
                                  <a:lnTo>
                                    <a:pt x="0" y="26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1"/>
                        <wpg:cNvGrpSpPr>
                          <a:grpSpLocks/>
                        </wpg:cNvGrpSpPr>
                        <wpg:grpSpPr bwMode="auto">
                          <a:xfrm>
                            <a:off x="11018" y="831"/>
                            <a:ext cx="2" cy="2626"/>
                            <a:chOff x="11018" y="831"/>
                            <a:chExt cx="2" cy="2626"/>
                          </a:xfrm>
                        </wpg:grpSpPr>
                        <wps:wsp>
                          <wps:cNvPr id="93" name="Freeform 92"/>
                          <wps:cNvSpPr>
                            <a:spLocks/>
                          </wps:cNvSpPr>
                          <wps:spPr bwMode="auto">
                            <a:xfrm>
                              <a:off x="11018" y="831"/>
                              <a:ext cx="2" cy="2626"/>
                            </a:xfrm>
                            <a:custGeom>
                              <a:avLst/>
                              <a:gdLst>
                                <a:gd name="T0" fmla="+- 0 831 831"/>
                                <a:gd name="T1" fmla="*/ 831 h 2626"/>
                                <a:gd name="T2" fmla="+- 0 3457 831"/>
                                <a:gd name="T3" fmla="*/ 3457 h 2626"/>
                              </a:gdLst>
                              <a:ahLst/>
                              <a:cxnLst>
                                <a:cxn ang="0">
                                  <a:pos x="0" y="T1"/>
                                </a:cxn>
                                <a:cxn ang="0">
                                  <a:pos x="0" y="T3"/>
                                </a:cxn>
                              </a:cxnLst>
                              <a:rect l="0" t="0" r="r" b="b"/>
                              <a:pathLst>
                                <a:path h="2626">
                                  <a:moveTo>
                                    <a:pt x="0" y="0"/>
                                  </a:moveTo>
                                  <a:lnTo>
                                    <a:pt x="0" y="26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9"/>
                        <wpg:cNvGrpSpPr>
                          <a:grpSpLocks/>
                        </wpg:cNvGrpSpPr>
                        <wpg:grpSpPr bwMode="auto">
                          <a:xfrm>
                            <a:off x="10990" y="884"/>
                            <a:ext cx="2" cy="2523"/>
                            <a:chOff x="10990" y="884"/>
                            <a:chExt cx="2" cy="2523"/>
                          </a:xfrm>
                        </wpg:grpSpPr>
                        <wps:wsp>
                          <wps:cNvPr id="95" name="Freeform 90"/>
                          <wps:cNvSpPr>
                            <a:spLocks/>
                          </wps:cNvSpPr>
                          <wps:spPr bwMode="auto">
                            <a:xfrm>
                              <a:off x="10990" y="884"/>
                              <a:ext cx="2" cy="2523"/>
                            </a:xfrm>
                            <a:custGeom>
                              <a:avLst/>
                              <a:gdLst>
                                <a:gd name="T0" fmla="+- 0 884 884"/>
                                <a:gd name="T1" fmla="*/ 884 h 2523"/>
                                <a:gd name="T2" fmla="+- 0 3407 884"/>
                                <a:gd name="T3" fmla="*/ 3407 h 2523"/>
                              </a:gdLst>
                              <a:ahLst/>
                              <a:cxnLst>
                                <a:cxn ang="0">
                                  <a:pos x="0" y="T1"/>
                                </a:cxn>
                                <a:cxn ang="0">
                                  <a:pos x="0" y="T3"/>
                                </a:cxn>
                              </a:cxnLst>
                              <a:rect l="0" t="0" r="r" b="b"/>
                              <a:pathLst>
                                <a:path h="2523">
                                  <a:moveTo>
                                    <a:pt x="0" y="0"/>
                                  </a:moveTo>
                                  <a:lnTo>
                                    <a:pt x="0" y="25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7"/>
                        <wpg:cNvGrpSpPr>
                          <a:grpSpLocks/>
                        </wpg:cNvGrpSpPr>
                        <wpg:grpSpPr bwMode="auto">
                          <a:xfrm>
                            <a:off x="948" y="3443"/>
                            <a:ext cx="10078" cy="2"/>
                            <a:chOff x="948" y="3443"/>
                            <a:chExt cx="10078" cy="2"/>
                          </a:xfrm>
                        </wpg:grpSpPr>
                        <wps:wsp>
                          <wps:cNvPr id="97" name="Freeform 88"/>
                          <wps:cNvSpPr>
                            <a:spLocks/>
                          </wps:cNvSpPr>
                          <wps:spPr bwMode="auto">
                            <a:xfrm>
                              <a:off x="948" y="3443"/>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5"/>
                        <wpg:cNvGrpSpPr>
                          <a:grpSpLocks/>
                        </wpg:cNvGrpSpPr>
                        <wpg:grpSpPr bwMode="auto">
                          <a:xfrm>
                            <a:off x="977" y="3414"/>
                            <a:ext cx="10020" cy="2"/>
                            <a:chOff x="977" y="3414"/>
                            <a:chExt cx="10020" cy="2"/>
                          </a:xfrm>
                        </wpg:grpSpPr>
                        <wps:wsp>
                          <wps:cNvPr id="99" name="Freeform 86"/>
                          <wps:cNvSpPr>
                            <a:spLocks/>
                          </wps:cNvSpPr>
                          <wps:spPr bwMode="auto">
                            <a:xfrm>
                              <a:off x="977" y="3414"/>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7pt;margin-top:41.15pt;width:504.7pt;height:132.1pt;z-index:-251650048;mso-position-horizontal-relative:page" coordorigin="940,823" coordsize="1009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">
                <v:group id="Group 99" o:spid="_x0000_s1027" style="position:absolute;left:948;top:846;width:10078;height:2" coordorigin="948,846"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0" o:spid="_x0000_s1028" style="position:absolute;left:948;top:84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PdMUA&#10;AADbAAAADwAAAGRycy9kb3ducmV2LnhtbESPQWvCQBSE74L/YXmCN90oVmx0FRWUFvGgbQ/eHtln&#10;Esy+jdnVpP76bkHwOMzMN8xs0ZhC3KlyuWUFg34EgjixOudUwffXpjcB4TyyxsIyKfglB4t5uzXD&#10;WNuaD3Q/+lQECLsYFWTel7GULsnIoOvbkjh4Z1sZ9EFWqdQV1gFuCjmMorE0mHNYyLCkdUbJ5Xgz&#10;Cn5OD/sY5Xuz+zzXh/dr2WyW25VS3U6znILw1PhX+Nn+0Aomb/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90xQAAANsAAAAPAAAAAAAAAAAAAAAAAJgCAABkcnMv&#10;ZG93bnJldi54bWxQSwUGAAAAAAQABAD1AAAAigMAAAAA&#10;" path="m,l10078,e" filled="f" strokeweight=".82pt">
                    <v:path arrowok="t" o:connecttype="custom" o:connectlocs="0,0;10078,0" o:connectangles="0,0"/>
                  </v:shape>
                </v:group>
                <v:group id="Group 97" o:spid="_x0000_s1029" style="position:absolute;left:977;top:876;width:10020;height:2" coordorigin="977,876"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8" o:spid="_x0000_s1030" style="position:absolute;left:977;top:876;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ppsMA&#10;AADbAAAADwAAAGRycy9kb3ducmV2LnhtbESPS2vDMBCE74X8B7GF3hq5PTSOEyUEQyC+1NR5nBdr&#10;/SDWyliq7f77qFDocZiZb5jtfjadGGlwrWUFb8sIBHFpdcu1gsv5+BqDcB5ZY2eZFPyQg/1u8bTF&#10;RNuJv2gsfC0ChF2CChrv+0RKVzZk0C1tTxy8yg4GfZBDLfWAU4CbTr5H0Yc02HJYaLCntKHyXnwb&#10;BSd5zafPMr2lUZat57yuJFejUi/P82EDwtPs/8N/7ZNWEK/g90v4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1ppsMAAADbAAAADwAAAAAAAAAAAAAAAACYAgAAZHJzL2Rv&#10;d25yZXYueG1sUEsFBgAAAAAEAAQA9QAAAIgDAAAAAA==&#10;" path="m,l10020,e" filled="f" strokeweight=".94pt">
                    <v:path arrowok="t" o:connecttype="custom" o:connectlocs="0,0;10020,0" o:connectangles="0,0"/>
                  </v:shape>
                </v:group>
                <v:group id="Group 95" o:spid="_x0000_s1031" style="position:absolute;left:984;top:884;width:2;height:2523" coordorigin="984,884"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6" o:spid="_x0000_s1032" style="position:absolute;left:984;top:884;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s78QA&#10;AADbAAAADwAAAGRycy9kb3ducmV2LnhtbESPQWvCQBSE70L/w/IKvenGHtoYXUMaLOitVS/eHtln&#10;Esy+DbvbGP31bqHQ4zAz3zCrfDSdGMj51rKC+SwBQVxZ3XKt4Hj4nKYgfEDW2FkmBTfykK+fJivM&#10;tL3yNw37UIsIYZ+hgiaEPpPSVw0Z9DPbE0fvbJ3BEKWrpXZ4jXDTydckeZMGW44LDfZUNlRd9j9G&#10;QV287/THqd1uhvLw5fQ91eUmVerleSyWIAKN4T/8195qBekC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7O/EAAAA2wAAAA8AAAAAAAAAAAAAAAAAmAIAAGRycy9k&#10;b3ducmV2LnhtbFBLBQYAAAAABAAEAPUAAACJAwAAAAA=&#10;" path="m,l,2523e" filled="f" strokeweight=".82pt">
                    <v:path arrowok="t" o:connecttype="custom" o:connectlocs="0,884;0,3407" o:connectangles="0,0"/>
                  </v:shape>
                </v:group>
                <v:group id="Group 93" o:spid="_x0000_s1033" style="position:absolute;left:955;top:831;width:2;height:2626" coordorigin="955,831"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4" o:spid="_x0000_s1034" style="position:absolute;left:955;top:831;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S+cMA&#10;AADbAAAADwAAAGRycy9kb3ducmV2LnhtbESPQYvCMBSE74L/ITxhb5rqQXerUcRlQZAetusPeDTP&#10;trR5qUnU9t9vBMHjMDPfMJtdb1pxJ+drywrmswQEcWF1zaWC89/P9BOED8gaW8ukYCAPu+14tMFU&#10;2wf/0j0PpYgQ9ikqqELoUil9UZFBP7MdcfQu1hkMUbpSaoePCDetXCTJUhqsOS5U2NGhoqLJb0YB&#10;J6vmnGW3lcuaxWn5fcyH635Q6mPS79cgAvXhHX61j1rB1xy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7S+cMAAADbAAAADwAAAAAAAAAAAAAAAACYAgAAZHJzL2Rv&#10;d25yZXYueG1sUEsFBgAAAAAEAAQA9QAAAIgDAAAAAA==&#10;" path="m,l,2626e" filled="f" strokeweight=".82pt">
                    <v:path arrowok="t" o:connecttype="custom" o:connectlocs="0,831;0,3457" o:connectangles="0,0"/>
                  </v:shape>
                </v:group>
                <v:group id="Group 91" o:spid="_x0000_s1035" style="position:absolute;left:11018;top:831;width:2;height:2626" coordorigin="11018,831"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2" o:spid="_x0000_s1036" style="position:absolute;left:11018;top:831;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pFcQA&#10;AADbAAAADwAAAGRycy9kb3ducmV2LnhtbESP3WrCQBSE7wXfYTmCd7qpgj+pq4ilIJRcNPoAh+wx&#10;CcmejburJm/fLRR6OczMN8zu0JtWPMn52rKCt3kCgriwuuZSwfXyOduA8AFZY2uZFAzk4bAfj3aY&#10;avvib3rmoRQRwj5FBVUIXSqlLyoy6Oe2I47ezTqDIUpXSu3wFeGmlYskWUmDNceFCjs6VVQ0+cMo&#10;4GTdXLPssXZZs/hafZzz4X4clJpO+uM7iEB9+A//tc9awXYJ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6RXEAAAA2wAAAA8AAAAAAAAAAAAAAAAAmAIAAGRycy9k&#10;b3ducmV2LnhtbFBLBQYAAAAABAAEAPUAAACJAwAAAAA=&#10;" path="m,l,2626e" filled="f" strokeweight=".82pt">
                    <v:path arrowok="t" o:connecttype="custom" o:connectlocs="0,831;0,3457" o:connectangles="0,0"/>
                  </v:shape>
                </v:group>
                <v:group id="Group 89" o:spid="_x0000_s1037" style="position:absolute;left:10990;top:884;width:2;height:2523" coordorigin="10990,884"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0" o:spid="_x0000_s1038" style="position:absolute;left:10990;top:884;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wN8QA&#10;AADbAAAADwAAAGRycy9kb3ducmV2LnhtbESPQWvCQBSE74X+h+UVvNVNBTVN3QQbFOzNai+9PbKv&#10;SWj2bdhdY/TXdwWhx2FmvmFWxWg6MZDzrWUFL9MEBHFldcu1gq/j9jkF4QOyxs4yKbiQhyJ/fFhh&#10;pu2ZP2k4hFpECPsMFTQh9JmUvmrIoJ/anjh6P9YZDFG6WmqH5wg3nZwlyUIabDkuNNhT2VD1ezgZ&#10;BfV6+aHfv9vdZiiPe6evqS43qVKTp3H9BiLQGP7D9/ZOK3idw+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cDfEAAAA2wAAAA8AAAAAAAAAAAAAAAAAmAIAAGRycy9k&#10;b3ducmV2LnhtbFBLBQYAAAAABAAEAPUAAACJAwAAAAA=&#10;" path="m,l,2523e" filled="f" strokeweight=".82pt">
                    <v:path arrowok="t" o:connecttype="custom" o:connectlocs="0,884;0,3407" o:connectangles="0,0"/>
                  </v:shape>
                </v:group>
                <v:group id="Group 87" o:spid="_x0000_s1039" style="position:absolute;left:948;top:3443;width:10078;height:2" coordorigin="948,3443"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8" o:spid="_x0000_s1040" style="position:absolute;left:948;top:3443;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iRcYA&#10;AADbAAAADwAAAGRycy9kb3ducmV2LnhtbESPT2vCQBTE7wW/w/KE3urGIlWjq0QhpUU8+KeH3h7Z&#10;ZxLMvk2zW5P66buC4HGYmd8w82VnKnGhxpWWFQwHEQjizOqScwXHQ/oyAeE8ssbKMin4IwfLRe9p&#10;jrG2Le/osve5CBB2MSoovK9jKV1WkEE3sDVx8E62MeiDbHKpG2wD3FTyNYrepMGSw0KBNa0Lys77&#10;X6Pg6/tqr6Nyazafp3Y3/am7NHlfKfXc75IZCE+df4Tv7Q+tYDqG25fwA+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LiRcYAAADbAAAADwAAAAAAAAAAAAAAAACYAgAAZHJz&#10;L2Rvd25yZXYueG1sUEsFBgAAAAAEAAQA9QAAAIsDAAAAAA==&#10;" path="m,l10078,e" filled="f" strokeweight=".82pt">
                    <v:path arrowok="t" o:connecttype="custom" o:connectlocs="0,0;10078,0" o:connectangles="0,0"/>
                  </v:shape>
                </v:group>
                <v:group id="Group 85" o:spid="_x0000_s1041" style="position:absolute;left:977;top:3414;width:10020;height:2" coordorigin="977,3414"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6" o:spid="_x0000_s1042" style="position:absolute;left:977;top:3414;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BYr4A&#10;AADbAAAADwAAAGRycy9kb3ducmV2LnhtbESPSwvCMBCE74L/IazgTVM9+KhGEUXwJr7uS7N9YLMp&#10;TWzrvzeC4HGYmW+Y9bYzpWiodoVlBZNxBII4sbrgTMH9dhwtQDiPrLG0TAre5GC76ffWGGvb8oWa&#10;q89EgLCLUUHufRVL6ZKcDLqxrYiDl9raoA+yzqSusQ1wU8ppFM2kwYLDQo4V7XNKnteXUTC/7y/u&#10;dG4fc0x2B3w36bl5pUoNB91uBcJT5//hX/ukFSyX8P0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xgWK+AAAA2wAAAA8AAAAAAAAAAAAAAAAAmAIAAGRycy9kb3ducmV2&#10;LnhtbFBLBQYAAAAABAAEAPUAAACDAwAAAAA=&#10;" path="m,l10020,e" filled="f" strokeweight=".82pt">
                    <v:path arrowok="t" o:connecttype="custom" o:connectlocs="0,0;10020,0" o:connectangles="0,0"/>
                  </v:shape>
                </v:group>
                <w10:wrap anchorx="page"/>
              </v:group>
            </w:pict>
          </mc:Fallback>
        </mc:AlternateContent>
      </w:r>
      <w:r>
        <w:rPr>
          <w:rFonts w:ascii="Arial" w:eastAsia="Arial" w:hAnsi="Arial" w:cs="Arial"/>
          <w:spacing w:val="-1"/>
          <w:position w:val="-1"/>
        </w:rPr>
        <w:t>N</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 xml:space="preserve">e </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o</w:t>
      </w:r>
      <w:r>
        <w:rPr>
          <w:rFonts w:ascii="Arial" w:eastAsia="Arial" w:hAnsi="Arial" w:cs="Arial"/>
          <w:spacing w:val="-2"/>
          <w:position w:val="-1"/>
        </w:rPr>
        <w:t>r</w:t>
      </w:r>
      <w:r>
        <w:rPr>
          <w:rFonts w:ascii="Arial" w:eastAsia="Arial" w:hAnsi="Arial" w:cs="Arial"/>
          <w:position w:val="-1"/>
        </w:rPr>
        <w:t>t</w:t>
      </w: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before="18" w:after="0" w:line="200" w:lineRule="exact"/>
        <w:rPr>
          <w:sz w:val="20"/>
          <w:szCs w:val="20"/>
        </w:rPr>
      </w:pPr>
    </w:p>
    <w:p w:rsidR="00F91D85" w:rsidRDefault="00F91D85" w:rsidP="00F91D85">
      <w:pPr>
        <w:spacing w:before="32" w:after="0" w:line="248" w:lineRule="exact"/>
        <w:ind w:left="138" w:right="-20"/>
        <w:rPr>
          <w:rFonts w:ascii="Arial" w:eastAsia="Arial" w:hAnsi="Arial" w:cs="Arial"/>
        </w:rPr>
      </w:pPr>
      <w:r>
        <w:rPr>
          <w:noProof/>
          <w:lang w:eastAsia="en-GB"/>
        </w:rPr>
        <mc:AlternateContent>
          <mc:Choice Requires="wpg">
            <w:drawing>
              <wp:anchor distT="0" distB="0" distL="114300" distR="114300" simplePos="0" relativeHeight="251665408" behindDoc="1" locked="0" layoutInCell="1" allowOverlap="1" wp14:anchorId="29FBB5BB" wp14:editId="3877A26C">
                <wp:simplePos x="0" y="0"/>
                <wp:positionH relativeFrom="page">
                  <wp:posOffset>596900</wp:posOffset>
                </wp:positionH>
                <wp:positionV relativeFrom="paragraph">
                  <wp:posOffset>-1196340</wp:posOffset>
                </wp:positionV>
                <wp:extent cx="6409690" cy="880745"/>
                <wp:effectExtent l="6350" t="3810" r="3810" b="127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80745"/>
                          <a:chOff x="940" y="-1884"/>
                          <a:chExt cx="10094" cy="1387"/>
                        </a:xfrm>
                      </wpg:grpSpPr>
                      <wpg:grpSp>
                        <wpg:cNvPr id="67" name="Group 82"/>
                        <wpg:cNvGrpSpPr>
                          <a:grpSpLocks/>
                        </wpg:cNvGrpSpPr>
                        <wpg:grpSpPr bwMode="auto">
                          <a:xfrm>
                            <a:off x="948" y="-1862"/>
                            <a:ext cx="10078" cy="2"/>
                            <a:chOff x="948" y="-1862"/>
                            <a:chExt cx="10078" cy="2"/>
                          </a:xfrm>
                        </wpg:grpSpPr>
                        <wps:wsp>
                          <wps:cNvPr id="68" name="Freeform 83"/>
                          <wps:cNvSpPr>
                            <a:spLocks/>
                          </wps:cNvSpPr>
                          <wps:spPr bwMode="auto">
                            <a:xfrm>
                              <a:off x="948" y="-1862"/>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0"/>
                        <wpg:cNvGrpSpPr>
                          <a:grpSpLocks/>
                        </wpg:cNvGrpSpPr>
                        <wpg:grpSpPr bwMode="auto">
                          <a:xfrm>
                            <a:off x="977" y="-1832"/>
                            <a:ext cx="10020" cy="2"/>
                            <a:chOff x="977" y="-1832"/>
                            <a:chExt cx="10020" cy="2"/>
                          </a:xfrm>
                        </wpg:grpSpPr>
                        <wps:wsp>
                          <wps:cNvPr id="70" name="Freeform 81"/>
                          <wps:cNvSpPr>
                            <a:spLocks/>
                          </wps:cNvSpPr>
                          <wps:spPr bwMode="auto">
                            <a:xfrm>
                              <a:off x="977" y="-1832"/>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8"/>
                        <wpg:cNvGrpSpPr>
                          <a:grpSpLocks/>
                        </wpg:cNvGrpSpPr>
                        <wpg:grpSpPr bwMode="auto">
                          <a:xfrm>
                            <a:off x="984" y="-1823"/>
                            <a:ext cx="2" cy="1267"/>
                            <a:chOff x="984" y="-1823"/>
                            <a:chExt cx="2" cy="1267"/>
                          </a:xfrm>
                        </wpg:grpSpPr>
                        <wps:wsp>
                          <wps:cNvPr id="72" name="Freeform 79"/>
                          <wps:cNvSpPr>
                            <a:spLocks/>
                          </wps:cNvSpPr>
                          <wps:spPr bwMode="auto">
                            <a:xfrm>
                              <a:off x="984" y="-1823"/>
                              <a:ext cx="2" cy="1267"/>
                            </a:xfrm>
                            <a:custGeom>
                              <a:avLst/>
                              <a:gdLst>
                                <a:gd name="T0" fmla="+- 0 -1823 -1823"/>
                                <a:gd name="T1" fmla="*/ -1823 h 1267"/>
                                <a:gd name="T2" fmla="+- 0 -556 -1823"/>
                                <a:gd name="T3" fmla="*/ -556 h 1267"/>
                              </a:gdLst>
                              <a:ahLst/>
                              <a:cxnLst>
                                <a:cxn ang="0">
                                  <a:pos x="0" y="T1"/>
                                </a:cxn>
                                <a:cxn ang="0">
                                  <a:pos x="0" y="T3"/>
                                </a:cxn>
                              </a:cxnLst>
                              <a:rect l="0" t="0" r="r" b="b"/>
                              <a:pathLst>
                                <a:path h="1267">
                                  <a:moveTo>
                                    <a:pt x="0" y="0"/>
                                  </a:moveTo>
                                  <a:lnTo>
                                    <a:pt x="0" y="126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955" y="-1876"/>
                            <a:ext cx="2" cy="1370"/>
                            <a:chOff x="955" y="-1876"/>
                            <a:chExt cx="2" cy="1370"/>
                          </a:xfrm>
                        </wpg:grpSpPr>
                        <wps:wsp>
                          <wps:cNvPr id="74" name="Freeform 77"/>
                          <wps:cNvSpPr>
                            <a:spLocks/>
                          </wps:cNvSpPr>
                          <wps:spPr bwMode="auto">
                            <a:xfrm>
                              <a:off x="955" y="-1876"/>
                              <a:ext cx="2" cy="1370"/>
                            </a:xfrm>
                            <a:custGeom>
                              <a:avLst/>
                              <a:gdLst>
                                <a:gd name="T0" fmla="+- 0 -1876 -1876"/>
                                <a:gd name="T1" fmla="*/ -1876 h 1370"/>
                                <a:gd name="T2" fmla="+- 0 -506 -1876"/>
                                <a:gd name="T3" fmla="*/ -506 h 1370"/>
                              </a:gdLst>
                              <a:ahLst/>
                              <a:cxnLst>
                                <a:cxn ang="0">
                                  <a:pos x="0" y="T1"/>
                                </a:cxn>
                                <a:cxn ang="0">
                                  <a:pos x="0" y="T3"/>
                                </a:cxn>
                              </a:cxnLst>
                              <a:rect l="0" t="0" r="r" b="b"/>
                              <a:pathLst>
                                <a:path h="1370">
                                  <a:moveTo>
                                    <a:pt x="0" y="0"/>
                                  </a:moveTo>
                                  <a:lnTo>
                                    <a:pt x="0" y="13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1018" y="-1876"/>
                            <a:ext cx="2" cy="1370"/>
                            <a:chOff x="11018" y="-1876"/>
                            <a:chExt cx="2" cy="1370"/>
                          </a:xfrm>
                        </wpg:grpSpPr>
                        <wps:wsp>
                          <wps:cNvPr id="76" name="Freeform 75"/>
                          <wps:cNvSpPr>
                            <a:spLocks/>
                          </wps:cNvSpPr>
                          <wps:spPr bwMode="auto">
                            <a:xfrm>
                              <a:off x="11018" y="-1876"/>
                              <a:ext cx="2" cy="1370"/>
                            </a:xfrm>
                            <a:custGeom>
                              <a:avLst/>
                              <a:gdLst>
                                <a:gd name="T0" fmla="+- 0 -1876 -1876"/>
                                <a:gd name="T1" fmla="*/ -1876 h 1370"/>
                                <a:gd name="T2" fmla="+- 0 -506 -1876"/>
                                <a:gd name="T3" fmla="*/ -506 h 1370"/>
                              </a:gdLst>
                              <a:ahLst/>
                              <a:cxnLst>
                                <a:cxn ang="0">
                                  <a:pos x="0" y="T1"/>
                                </a:cxn>
                                <a:cxn ang="0">
                                  <a:pos x="0" y="T3"/>
                                </a:cxn>
                              </a:cxnLst>
                              <a:rect l="0" t="0" r="r" b="b"/>
                              <a:pathLst>
                                <a:path h="1370">
                                  <a:moveTo>
                                    <a:pt x="0" y="0"/>
                                  </a:moveTo>
                                  <a:lnTo>
                                    <a:pt x="0" y="13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10990" y="-1823"/>
                            <a:ext cx="2" cy="1267"/>
                            <a:chOff x="10990" y="-1823"/>
                            <a:chExt cx="2" cy="1267"/>
                          </a:xfrm>
                        </wpg:grpSpPr>
                        <wps:wsp>
                          <wps:cNvPr id="78" name="Freeform 73"/>
                          <wps:cNvSpPr>
                            <a:spLocks/>
                          </wps:cNvSpPr>
                          <wps:spPr bwMode="auto">
                            <a:xfrm>
                              <a:off x="10990" y="-1823"/>
                              <a:ext cx="2" cy="1267"/>
                            </a:xfrm>
                            <a:custGeom>
                              <a:avLst/>
                              <a:gdLst>
                                <a:gd name="T0" fmla="+- 0 -1823 -1823"/>
                                <a:gd name="T1" fmla="*/ -1823 h 1267"/>
                                <a:gd name="T2" fmla="+- 0 -556 -1823"/>
                                <a:gd name="T3" fmla="*/ -556 h 1267"/>
                              </a:gdLst>
                              <a:ahLst/>
                              <a:cxnLst>
                                <a:cxn ang="0">
                                  <a:pos x="0" y="T1"/>
                                </a:cxn>
                                <a:cxn ang="0">
                                  <a:pos x="0" y="T3"/>
                                </a:cxn>
                              </a:cxnLst>
                              <a:rect l="0" t="0" r="r" b="b"/>
                              <a:pathLst>
                                <a:path h="1267">
                                  <a:moveTo>
                                    <a:pt x="0" y="0"/>
                                  </a:moveTo>
                                  <a:lnTo>
                                    <a:pt x="0" y="126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0"/>
                        <wpg:cNvGrpSpPr>
                          <a:grpSpLocks/>
                        </wpg:cNvGrpSpPr>
                        <wpg:grpSpPr bwMode="auto">
                          <a:xfrm>
                            <a:off x="948" y="-520"/>
                            <a:ext cx="10078" cy="2"/>
                            <a:chOff x="948" y="-520"/>
                            <a:chExt cx="10078" cy="2"/>
                          </a:xfrm>
                        </wpg:grpSpPr>
                        <wps:wsp>
                          <wps:cNvPr id="80" name="Freeform 71"/>
                          <wps:cNvSpPr>
                            <a:spLocks/>
                          </wps:cNvSpPr>
                          <wps:spPr bwMode="auto">
                            <a:xfrm>
                              <a:off x="948" y="-520"/>
                              <a:ext cx="10078" cy="2"/>
                            </a:xfrm>
                            <a:custGeom>
                              <a:avLst/>
                              <a:gdLst>
                                <a:gd name="T0" fmla="+- 0 948 948"/>
                                <a:gd name="T1" fmla="*/ T0 w 10078"/>
                                <a:gd name="T2" fmla="+- 0 11026 948"/>
                                <a:gd name="T3" fmla="*/ T2 w 10078"/>
                              </a:gdLst>
                              <a:ahLst/>
                              <a:cxnLst>
                                <a:cxn ang="0">
                                  <a:pos x="T1" y="0"/>
                                </a:cxn>
                                <a:cxn ang="0">
                                  <a:pos x="T3" y="0"/>
                                </a:cxn>
                              </a:cxnLst>
                              <a:rect l="0" t="0" r="r" b="b"/>
                              <a:pathLst>
                                <a:path w="10078">
                                  <a:moveTo>
                                    <a:pt x="0" y="0"/>
                                  </a:moveTo>
                                  <a:lnTo>
                                    <a:pt x="10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8"/>
                        <wpg:cNvGrpSpPr>
                          <a:grpSpLocks/>
                        </wpg:cNvGrpSpPr>
                        <wpg:grpSpPr bwMode="auto">
                          <a:xfrm>
                            <a:off x="977" y="-549"/>
                            <a:ext cx="10020" cy="2"/>
                            <a:chOff x="977" y="-549"/>
                            <a:chExt cx="10020" cy="2"/>
                          </a:xfrm>
                        </wpg:grpSpPr>
                        <wps:wsp>
                          <wps:cNvPr id="82" name="Freeform 69"/>
                          <wps:cNvSpPr>
                            <a:spLocks/>
                          </wps:cNvSpPr>
                          <wps:spPr bwMode="auto">
                            <a:xfrm>
                              <a:off x="977" y="-549"/>
                              <a:ext cx="10020" cy="2"/>
                            </a:xfrm>
                            <a:custGeom>
                              <a:avLst/>
                              <a:gdLst>
                                <a:gd name="T0" fmla="+- 0 977 977"/>
                                <a:gd name="T1" fmla="*/ T0 w 10020"/>
                                <a:gd name="T2" fmla="+- 0 10997 977"/>
                                <a:gd name="T3" fmla="*/ T2 w 10020"/>
                              </a:gdLst>
                              <a:ahLst/>
                              <a:cxnLst>
                                <a:cxn ang="0">
                                  <a:pos x="T1" y="0"/>
                                </a:cxn>
                                <a:cxn ang="0">
                                  <a:pos x="T3" y="0"/>
                                </a:cxn>
                              </a:cxnLst>
                              <a:rect l="0" t="0" r="r" b="b"/>
                              <a:pathLst>
                                <a:path w="10020">
                                  <a:moveTo>
                                    <a:pt x="0" y="0"/>
                                  </a:moveTo>
                                  <a:lnTo>
                                    <a:pt x="100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7pt;margin-top:-94.2pt;width:504.7pt;height:69.35pt;z-index:-251651072;mso-position-horizontal-relative:page" coordorigin="940,-1884" coordsize="10094,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">
                <v:group id="Group 82" o:spid="_x0000_s1027" style="position:absolute;left:948;top:-1862;width:10078;height:2" coordorigin="948,-1862"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3" o:spid="_x0000_s1028" style="position:absolute;left:948;top:-1862;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GEMEA&#10;AADbAAAADwAAAGRycy9kb3ducmV2LnhtbERPy4rCMBTdC/5DuMLsNFVExmoUFZQZxIWvhbtLc22L&#10;zU1tMrb69WYx4PJw3tN5YwrxoMrllhX0exEI4sTqnFMFp+O6+w3CeWSNhWVS8CQH81m7NcVY25r3&#10;9Dj4VIQQdjEqyLwvYyldkpFB17MlceCutjLoA6xSqSusQ7gp5CCKRtJgzqEhw5JWGSW3w59RcL68&#10;7GuY78z291rvx/eyWS82S6W+Os1iAsJT4z/if/ePVjAKY8OX8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IBhDBAAAA2wAAAA8AAAAAAAAAAAAAAAAAmAIAAGRycy9kb3du&#10;cmV2LnhtbFBLBQYAAAAABAAEAPUAAACGAwAAAAA=&#10;" path="m,l10078,e" filled="f" strokeweight=".82pt">
                    <v:path arrowok="t" o:connecttype="custom" o:connectlocs="0,0;10078,0" o:connectangles="0,0"/>
                  </v:shape>
                </v:group>
                <v:group id="Group 80" o:spid="_x0000_s1029" style="position:absolute;left:977;top:-1832;width:10020;height:2" coordorigin="977,-1832"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1" o:spid="_x0000_s1030" style="position:absolute;left:977;top:-1832;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B9cAA&#10;AADbAAAADwAAAGRycy9kb3ducmV2LnhtbERPy2rCQBTdF/yH4Qrd1YldVJs6igSEZNNgtF1fMjcP&#10;zNwJmWmS/r2zEFweznt3mE0nRhpca1nBehWBIC6tbrlWcL2c3rYgnEfW2FkmBf/k4LBfvOww1nbi&#10;M42Fr0UIYRejgsb7PpbSlQ0ZdCvbEweusoNBH+BQSz3gFMJNJ9+j6EMabDk0NNhT0lB5K/6MglT+&#10;5NN3mfwmUZZ9znldSa5GpV6X8/ELhKfZP8UPd6oVbML68CX8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GB9cAAAADbAAAADwAAAAAAAAAAAAAAAACYAgAAZHJzL2Rvd25y&#10;ZXYueG1sUEsFBgAAAAAEAAQA9QAAAIUDAAAAAA==&#10;" path="m,l10020,e" filled="f" strokeweight=".94pt">
                    <v:path arrowok="t" o:connecttype="custom" o:connectlocs="0,0;10020,0" o:connectangles="0,0"/>
                  </v:shape>
                </v:group>
                <v:group id="Group 78" o:spid="_x0000_s1031" style="position:absolute;left:984;top:-1823;width:2;height:1267" coordorigin="984,-1823" coordsize="2,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9" o:spid="_x0000_s1032" style="position:absolute;left:984;top:-1823;width:2;height:1267;visibility:visible;mso-wrap-style:square;v-text-anchor:top" coordsize="2,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No8IA&#10;AADbAAAADwAAAGRycy9kb3ducmV2LnhtbESPT4vCMBTE7wt+h/AEb2tqdf1TjSKCInvaVfH8aJ5t&#10;sXkpSdT67Y2wsMdhZn7DLFatqcWdnK8sKxj0ExDEudUVFwpOx+3nFIQPyBpry6TgSR5Wy87HAjNt&#10;H/xL90MoRISwz1BBGUKTSenzkgz6vm2Io3exzmCI0hVSO3xEuKllmiRjabDiuFBiQ5uS8uvhZhRs&#10;Z9Mzp1rKkdv8DE/V185+67NSvW67noMI1Ib/8F97rxVMUn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c2jwgAAANsAAAAPAAAAAAAAAAAAAAAAAJgCAABkcnMvZG93&#10;bnJldi54bWxQSwUGAAAAAAQABAD1AAAAhwMAAAAA&#10;" path="m,l,1267e" filled="f" strokeweight=".82pt">
                    <v:path arrowok="t" o:connecttype="custom" o:connectlocs="0,-1823;0,-556" o:connectangles="0,0"/>
                  </v:shape>
                </v:group>
                <v:group id="Group 76" o:spid="_x0000_s1033" style="position:absolute;left:955;top:-1876;width:2;height:1370" coordorigin="955,-1876" coordsize="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34" style="position:absolute;left:955;top:-1876;width:2;height:1370;visibility:visible;mso-wrap-style:square;v-text-anchor:top" coordsize="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vy8UA&#10;AADbAAAADwAAAGRycy9kb3ducmV2LnhtbESP3WrCQBSE7wu+w3IE7+pGESvRVUQRLEipPyDeHbPH&#10;JCR7NmS3Sdqn7xYKXg4z8w2zWHWmFA3VLresYDSMQBAnVuecKricd68zEM4jaywtk4JvcrBa9l4W&#10;GGvb8pGak09FgLCLUUHmfRVL6ZKMDLqhrYiD97C1QR9knUpdYxvgppTjKJpKgzmHhQwr2mSUFKcv&#10;o6B4Lw75JpH3ZqJ/tngt2uvH7VOpQb9bz0F46vwz/N/eawVvE/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C/LxQAAANsAAAAPAAAAAAAAAAAAAAAAAJgCAABkcnMv&#10;ZG93bnJldi54bWxQSwUGAAAAAAQABAD1AAAAigMAAAAA&#10;" path="m,l,1370e" filled="f" strokeweight=".82pt">
                    <v:path arrowok="t" o:connecttype="custom" o:connectlocs="0,-1876;0,-506" o:connectangles="0,0"/>
                  </v:shape>
                </v:group>
                <v:group id="Group 74" o:spid="_x0000_s1035" style="position:absolute;left:11018;top:-1876;width:2;height:1370" coordorigin="11018,-1876" coordsize="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6" style="position:absolute;left:11018;top:-1876;width:2;height:1370;visibility:visible;mso-wrap-style:square;v-text-anchor:top" coordsize="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UJ8UA&#10;AADbAAAADwAAAGRycy9kb3ducmV2LnhtbESPQWvCQBSE7wX/w/IEb3VjEZXUVUQpKIi0WpDeXrPP&#10;JCT7NmTXJPrr3YLQ4zAz3zDzZWdK0VDtcssKRsMIBHFidc6pgu/Tx+sMhPPIGkvLpOBGDpaL3ssc&#10;Y21b/qLm6FMRIOxiVJB5X8VSuiQjg25oK+LgXWxt0AdZp1LX2Aa4KeVbFE2kwZzDQoYVrTNKiuPV&#10;KCh2xT5fJ/K3Gev7Bs9Fez78fCo16HerdxCeOv8ffra3WsF0An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QnxQAAANsAAAAPAAAAAAAAAAAAAAAAAJgCAABkcnMv&#10;ZG93bnJldi54bWxQSwUGAAAAAAQABAD1AAAAigMAAAAA&#10;" path="m,l,1370e" filled="f" strokeweight=".82pt">
                    <v:path arrowok="t" o:connecttype="custom" o:connectlocs="0,-1876;0,-506" o:connectangles="0,0"/>
                  </v:shape>
                </v:group>
                <v:group id="Group 72" o:spid="_x0000_s1037" style="position:absolute;left:10990;top:-1823;width:2;height:1267" coordorigin="10990,-1823" coordsize="2,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38" style="position:absolute;left:10990;top:-1823;width:2;height:1267;visibility:visible;mso-wrap-style:square;v-text-anchor:top" coordsize="2,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6Sb8A&#10;AADbAAAADwAAAGRycy9kb3ducmV2LnhtbERPTYvCMBC9C/sfwgjeNNXVtdZGWQRFPLkqnodmbIvN&#10;pCRZrf/eHBb2+Hjf+bozjXiQ87VlBeNRAoK4sLrmUsHlvB2mIHxA1thYJgUv8rBeffRyzLR98g89&#10;TqEUMYR9hgqqENpMSl9UZNCPbEscuZt1BkOErpTa4TOGm0ZOkuRLGqw5NlTY0qai4n76NQq2i/TK&#10;Ey3l1G2On5d6trMHfVVq0O++lyACdeFf/OfeawXzODZ+i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4fpJvwAAANsAAAAPAAAAAAAAAAAAAAAAAJgCAABkcnMvZG93bnJl&#10;di54bWxQSwUGAAAAAAQABAD1AAAAhAMAAAAA&#10;" path="m,l,1267e" filled="f" strokeweight=".82pt">
                    <v:path arrowok="t" o:connecttype="custom" o:connectlocs="0,-1823;0,-556" o:connectangles="0,0"/>
                  </v:shape>
                </v:group>
                <v:group id="Group 70" o:spid="_x0000_s1039" style="position:absolute;left:948;top:-520;width:10078;height:2" coordorigin="948,-520" coordsize="10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1" o:spid="_x0000_s1040" style="position:absolute;left:948;top:-520;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7MEA&#10;AADbAAAADwAAAGRycy9kb3ducmV2LnhtbERPy4rCMBTdC/5DuMLsNFVEtBpFBWUGmYWvhbtLc22L&#10;zU1tMrb69WYx4PJw3rNFYwrxoMrllhX0exEI4sTqnFMFp+OmOwbhPLLGwjIpeJKDxbzdmmGsbc17&#10;ehx8KkIIuxgVZN6XsZQuycig69mSOHBXWxn0AVap1BXWIdwUchBFI2kw59CQYUnrjJLb4c8oOF9e&#10;9jXMf83u51rvJ/ey2Sy3K6W+Os1yCsJT4z/if/e3VjAO68O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7OzBAAAA2wAAAA8AAAAAAAAAAAAAAAAAmAIAAGRycy9kb3du&#10;cmV2LnhtbFBLBQYAAAAABAAEAPUAAACGAwAAAAA=&#10;" path="m,l10078,e" filled="f" strokeweight=".82pt">
                    <v:path arrowok="t" o:connecttype="custom" o:connectlocs="0,0;10078,0" o:connectangles="0,0"/>
                  </v:shape>
                </v:group>
                <v:group id="Group 68" o:spid="_x0000_s1041" style="position:absolute;left:977;top:-549;width:10020;height:2" coordorigin="977,-549" coordsize="10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9" o:spid="_x0000_s1042" style="position:absolute;left:977;top:-549;width:10020;height:2;visibility:visible;mso-wrap-style:square;v-text-anchor:top" coordsize="10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Fzr4A&#10;AADbAAAADwAAAGRycy9kb3ducmV2LnhtbESPSwvCMBCE74L/IazgzaZ6UKlGEUXwJr7uS7N9YLMp&#10;TWzrvzeC4HGYmW+Y9bY3lWipcaVlBdMoBkGcWl1yruB+O06WIJxH1lhZJgVvcrDdDAdrTLTt+ELt&#10;1eciQNglqKDwvk6kdGlBBl1ka+LgZbYx6INscqkb7ALcVHIWx3NpsOSwUGBN+4LS5/VlFCzu+4s7&#10;nbvHAtPdAd9tdm5fmVLjUb9bgfDU+3/41z5pBcsZ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Mhc6+AAAA2wAAAA8AAAAAAAAAAAAAAAAAmAIAAGRycy9kb3ducmV2&#10;LnhtbFBLBQYAAAAABAAEAPUAAACDAwAAAAA=&#10;" path="m,l10020,e" filled="f" strokeweight=".82pt">
                    <v:path arrowok="t" o:connecttype="custom" o:connectlocs="0,0;10020,0" o:connectangles="0,0"/>
                  </v:shape>
                </v:group>
                <w10:wrap anchorx="page"/>
              </v:group>
            </w:pict>
          </mc:Fallback>
        </mc:AlternateContent>
      </w:r>
      <w:r>
        <w:rPr>
          <w:rFonts w:ascii="Arial" w:eastAsia="Arial" w:hAnsi="Arial" w:cs="Arial"/>
          <w:b/>
          <w:bCs/>
          <w:spacing w:val="-1"/>
          <w:position w:val="-1"/>
        </w:rPr>
        <w:t>REC</w:t>
      </w:r>
      <w:r>
        <w:rPr>
          <w:rFonts w:ascii="Arial" w:eastAsia="Arial" w:hAnsi="Arial" w:cs="Arial"/>
          <w:b/>
          <w:bCs/>
          <w:spacing w:val="1"/>
          <w:position w:val="-1"/>
        </w:rPr>
        <w:t>OMM</w:t>
      </w:r>
      <w:r>
        <w:rPr>
          <w:rFonts w:ascii="Arial" w:eastAsia="Arial" w:hAnsi="Arial" w:cs="Arial"/>
          <w:b/>
          <w:bCs/>
          <w:spacing w:val="-1"/>
          <w:position w:val="-1"/>
        </w:rPr>
        <w:t>EN</w:t>
      </w:r>
      <w:r>
        <w:rPr>
          <w:rFonts w:ascii="Arial" w:eastAsia="Arial" w:hAnsi="Arial" w:cs="Arial"/>
          <w:b/>
          <w:bCs/>
          <w:spacing w:val="1"/>
          <w:position w:val="-1"/>
        </w:rPr>
        <w:t>D</w:t>
      </w:r>
      <w:r>
        <w:rPr>
          <w:rFonts w:ascii="Arial" w:eastAsia="Arial" w:hAnsi="Arial" w:cs="Arial"/>
          <w:b/>
          <w:bCs/>
          <w:spacing w:val="-6"/>
          <w:position w:val="-1"/>
        </w:rPr>
        <w:t>A</w:t>
      </w:r>
      <w:r>
        <w:rPr>
          <w:rFonts w:ascii="Arial" w:eastAsia="Arial" w:hAnsi="Arial" w:cs="Arial"/>
          <w:b/>
          <w:bCs/>
          <w:spacing w:val="-3"/>
          <w:position w:val="-1"/>
        </w:rPr>
        <w:t>T</w:t>
      </w:r>
      <w:r>
        <w:rPr>
          <w:rFonts w:ascii="Arial" w:eastAsia="Arial" w:hAnsi="Arial" w:cs="Arial"/>
          <w:b/>
          <w:bCs/>
          <w:spacing w:val="1"/>
          <w:position w:val="-1"/>
        </w:rPr>
        <w:t>IO</w:t>
      </w:r>
      <w:r>
        <w:rPr>
          <w:rFonts w:ascii="Arial" w:eastAsia="Arial" w:hAnsi="Arial" w:cs="Arial"/>
          <w:b/>
          <w:bCs/>
          <w:spacing w:val="-1"/>
          <w:position w:val="-1"/>
        </w:rPr>
        <w:t>N</w:t>
      </w:r>
      <w:r>
        <w:rPr>
          <w:rFonts w:ascii="Arial" w:eastAsia="Arial" w:hAnsi="Arial" w:cs="Arial"/>
          <w:b/>
          <w:bCs/>
          <w:position w:val="-1"/>
        </w:rPr>
        <w:t xml:space="preserve">S </w:t>
      </w:r>
      <w:r>
        <w:rPr>
          <w:rFonts w:ascii="Arial" w:eastAsia="Arial" w:hAnsi="Arial" w:cs="Arial"/>
          <w:b/>
          <w:bCs/>
          <w:spacing w:val="-2"/>
          <w:position w:val="-1"/>
        </w:rPr>
        <w:t>(</w:t>
      </w:r>
      <w:r>
        <w:rPr>
          <w:rFonts w:ascii="Arial" w:eastAsia="Arial" w:hAnsi="Arial" w:cs="Arial"/>
          <w:b/>
          <w:bCs/>
          <w:spacing w:val="-1"/>
          <w:position w:val="-1"/>
        </w:rPr>
        <w:t>R</w:t>
      </w:r>
      <w:r>
        <w:rPr>
          <w:rFonts w:ascii="Arial" w:eastAsia="Arial" w:hAnsi="Arial" w:cs="Arial"/>
          <w:b/>
          <w:bCs/>
          <w:position w:val="-1"/>
        </w:rPr>
        <w:t>)</w:t>
      </w:r>
      <w:r>
        <w:rPr>
          <w:rFonts w:ascii="Arial" w:eastAsia="Arial" w:hAnsi="Arial" w:cs="Arial"/>
          <w:b/>
          <w:bCs/>
          <w:spacing w:val="4"/>
          <w:position w:val="-1"/>
        </w:rPr>
        <w:t xml:space="preserve"> </w:t>
      </w:r>
      <w:r>
        <w:rPr>
          <w:rFonts w:ascii="Arial" w:eastAsia="Arial" w:hAnsi="Arial" w:cs="Arial"/>
          <w:b/>
          <w:bCs/>
          <w:spacing w:val="-6"/>
          <w:position w:val="-1"/>
        </w:rPr>
        <w:t>A</w:t>
      </w:r>
      <w:r>
        <w:rPr>
          <w:rFonts w:ascii="Arial" w:eastAsia="Arial" w:hAnsi="Arial" w:cs="Arial"/>
          <w:b/>
          <w:bCs/>
          <w:spacing w:val="-1"/>
          <w:position w:val="-1"/>
        </w:rPr>
        <w:t>N</w:t>
      </w:r>
      <w:r>
        <w:rPr>
          <w:rFonts w:ascii="Arial" w:eastAsia="Arial" w:hAnsi="Arial" w:cs="Arial"/>
          <w:b/>
          <w:bCs/>
          <w:position w:val="-1"/>
        </w:rPr>
        <w:t>D</w:t>
      </w:r>
      <w:r>
        <w:rPr>
          <w:rFonts w:ascii="Arial" w:eastAsia="Arial" w:hAnsi="Arial" w:cs="Arial"/>
          <w:b/>
          <w:bCs/>
          <w:spacing w:val="2"/>
          <w:position w:val="-1"/>
        </w:rPr>
        <w:t xml:space="preserve"> </w:t>
      </w:r>
      <w:r>
        <w:rPr>
          <w:rFonts w:ascii="Arial" w:eastAsia="Arial" w:hAnsi="Arial" w:cs="Arial"/>
          <w:b/>
          <w:bCs/>
          <w:spacing w:val="-6"/>
          <w:position w:val="-1"/>
        </w:rPr>
        <w:t>A</w:t>
      </w:r>
      <w:r>
        <w:rPr>
          <w:rFonts w:ascii="Arial" w:eastAsia="Arial" w:hAnsi="Arial" w:cs="Arial"/>
          <w:b/>
          <w:bCs/>
          <w:spacing w:val="1"/>
          <w:position w:val="-1"/>
        </w:rPr>
        <w:t>C</w:t>
      </w:r>
      <w:r>
        <w:rPr>
          <w:rFonts w:ascii="Arial" w:eastAsia="Arial" w:hAnsi="Arial" w:cs="Arial"/>
          <w:b/>
          <w:bCs/>
          <w:spacing w:val="-3"/>
          <w:position w:val="-1"/>
        </w:rPr>
        <w:t>T</w:t>
      </w:r>
      <w:r>
        <w:rPr>
          <w:rFonts w:ascii="Arial" w:eastAsia="Arial" w:hAnsi="Arial" w:cs="Arial"/>
          <w:b/>
          <w:bCs/>
          <w:spacing w:val="1"/>
          <w:position w:val="-1"/>
        </w:rPr>
        <w:t>IO</w:t>
      </w:r>
      <w:r>
        <w:rPr>
          <w:rFonts w:ascii="Arial" w:eastAsia="Arial" w:hAnsi="Arial" w:cs="Arial"/>
          <w:b/>
          <w:bCs/>
          <w:spacing w:val="-1"/>
          <w:position w:val="-1"/>
        </w:rPr>
        <w:t>N</w:t>
      </w:r>
      <w:r>
        <w:rPr>
          <w:rFonts w:ascii="Arial" w:eastAsia="Arial" w:hAnsi="Arial" w:cs="Arial"/>
          <w:b/>
          <w:bCs/>
          <w:position w:val="-1"/>
        </w:rPr>
        <w:t xml:space="preserve">S </w:t>
      </w:r>
      <w:r>
        <w:rPr>
          <w:rFonts w:ascii="Arial" w:eastAsia="Arial" w:hAnsi="Arial" w:cs="Arial"/>
          <w:b/>
          <w:bCs/>
          <w:spacing w:val="3"/>
          <w:position w:val="-1"/>
        </w:rPr>
        <w:t>(</w:t>
      </w:r>
      <w:r>
        <w:rPr>
          <w:rFonts w:ascii="Arial" w:eastAsia="Arial" w:hAnsi="Arial" w:cs="Arial"/>
          <w:b/>
          <w:bCs/>
          <w:spacing w:val="-6"/>
          <w:position w:val="-1"/>
        </w:rPr>
        <w:t>A</w:t>
      </w:r>
      <w:r>
        <w:rPr>
          <w:rFonts w:ascii="Arial" w:eastAsia="Arial" w:hAnsi="Arial" w:cs="Arial"/>
          <w:b/>
          <w:bCs/>
          <w:position w:val="-1"/>
        </w:rPr>
        <w:t>)</w:t>
      </w:r>
      <w:r>
        <w:rPr>
          <w:rFonts w:ascii="Arial" w:eastAsia="Arial" w:hAnsi="Arial" w:cs="Arial"/>
          <w:b/>
          <w:bCs/>
          <w:spacing w:val="2"/>
          <w:position w:val="-1"/>
        </w:rPr>
        <w:t xml:space="preserve"> </w:t>
      </w:r>
      <w:r>
        <w:rPr>
          <w:rFonts w:ascii="Arial" w:eastAsia="Arial" w:hAnsi="Arial" w:cs="Arial"/>
          <w:b/>
          <w:bCs/>
          <w:position w:val="-1"/>
        </w:rPr>
        <w:t>FOR</w:t>
      </w:r>
      <w:r>
        <w:rPr>
          <w:rFonts w:ascii="Arial" w:eastAsia="Arial" w:hAnsi="Arial" w:cs="Arial"/>
          <w:b/>
          <w:bCs/>
          <w:spacing w:val="3"/>
          <w:position w:val="-1"/>
        </w:rPr>
        <w:t xml:space="preserve"> </w:t>
      </w:r>
      <w:r>
        <w:rPr>
          <w:rFonts w:ascii="Arial" w:eastAsia="Arial" w:hAnsi="Arial" w:cs="Arial"/>
          <w:b/>
          <w:bCs/>
          <w:spacing w:val="-8"/>
          <w:position w:val="-1"/>
        </w:rPr>
        <w:t>A</w:t>
      </w:r>
      <w:r>
        <w:rPr>
          <w:rFonts w:ascii="Arial" w:eastAsia="Arial" w:hAnsi="Arial" w:cs="Arial"/>
          <w:b/>
          <w:bCs/>
          <w:spacing w:val="1"/>
          <w:position w:val="-1"/>
        </w:rPr>
        <w:t>G</w:t>
      </w:r>
      <w:r>
        <w:rPr>
          <w:rFonts w:ascii="Arial" w:eastAsia="Arial" w:hAnsi="Arial" w:cs="Arial"/>
          <w:b/>
          <w:bCs/>
          <w:spacing w:val="-1"/>
          <w:position w:val="-1"/>
        </w:rPr>
        <w:t>REE</w:t>
      </w:r>
      <w:r>
        <w:rPr>
          <w:rFonts w:ascii="Arial" w:eastAsia="Arial" w:hAnsi="Arial" w:cs="Arial"/>
          <w:b/>
          <w:bCs/>
          <w:spacing w:val="1"/>
          <w:position w:val="-1"/>
        </w:rPr>
        <w:t>M</w:t>
      </w:r>
      <w:r>
        <w:rPr>
          <w:rFonts w:ascii="Arial" w:eastAsia="Arial" w:hAnsi="Arial" w:cs="Arial"/>
          <w:b/>
          <w:bCs/>
          <w:spacing w:val="-1"/>
          <w:position w:val="-1"/>
        </w:rPr>
        <w:t>E</w:t>
      </w:r>
      <w:r>
        <w:rPr>
          <w:rFonts w:ascii="Arial" w:eastAsia="Arial" w:hAnsi="Arial" w:cs="Arial"/>
          <w:b/>
          <w:bCs/>
          <w:spacing w:val="1"/>
          <w:position w:val="-1"/>
        </w:rPr>
        <w:t>N</w:t>
      </w:r>
      <w:r>
        <w:rPr>
          <w:rFonts w:ascii="Arial" w:eastAsia="Arial" w:hAnsi="Arial" w:cs="Arial"/>
          <w:b/>
          <w:bCs/>
          <w:spacing w:val="4"/>
          <w:position w:val="-1"/>
        </w:rPr>
        <w:t>T</w:t>
      </w:r>
      <w:r>
        <w:rPr>
          <w:rFonts w:ascii="Arial" w:eastAsia="Arial" w:hAnsi="Arial" w:cs="Arial"/>
          <w:b/>
          <w:bCs/>
          <w:position w:val="-1"/>
        </w:rPr>
        <w:t>:</w:t>
      </w:r>
    </w:p>
    <w:p w:rsidR="00F91D85" w:rsidRDefault="00F91D85" w:rsidP="00F91D85">
      <w:pPr>
        <w:spacing w:before="2" w:after="0" w:line="110" w:lineRule="exact"/>
        <w:rPr>
          <w:sz w:val="11"/>
          <w:szCs w:val="11"/>
        </w:rPr>
      </w:pPr>
    </w:p>
    <w:p w:rsidR="00F91D85" w:rsidRDefault="00F91D85" w:rsidP="00F91D85">
      <w:pPr>
        <w:spacing w:after="0" w:line="200" w:lineRule="exact"/>
        <w:rPr>
          <w:sz w:val="20"/>
          <w:szCs w:val="20"/>
        </w:rPr>
      </w:pPr>
    </w:p>
    <w:p w:rsidR="00F91D85" w:rsidRDefault="00F91D85" w:rsidP="00F91D85">
      <w:pPr>
        <w:spacing w:before="32" w:after="0"/>
        <w:ind w:left="306"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 and agree procurement and strategy document</w:t>
      </w:r>
    </w:p>
    <w:p w:rsidR="00F91D85" w:rsidRDefault="00F91D85" w:rsidP="00F91D85">
      <w:pPr>
        <w:spacing w:after="0"/>
        <w:sectPr w:rsidR="00F91D85">
          <w:type w:val="continuous"/>
          <w:pgSz w:w="11920" w:h="16840"/>
          <w:pgMar w:top="780" w:right="800" w:bottom="280" w:left="940" w:header="720" w:footer="720" w:gutter="0"/>
          <w:cols w:space="720"/>
        </w:sectPr>
      </w:pPr>
    </w:p>
    <w:p w:rsidR="00F91D85" w:rsidRDefault="00F91D85" w:rsidP="00F91D85">
      <w:pPr>
        <w:spacing w:before="4" w:after="0" w:line="80" w:lineRule="exact"/>
        <w:rPr>
          <w:sz w:val="8"/>
          <w:szCs w:val="8"/>
        </w:rPr>
      </w:pPr>
    </w:p>
    <w:tbl>
      <w:tblPr>
        <w:tblW w:w="0" w:type="auto"/>
        <w:tblInd w:w="103" w:type="dxa"/>
        <w:tblLayout w:type="fixed"/>
        <w:tblCellMar>
          <w:left w:w="0" w:type="dxa"/>
          <w:right w:w="0" w:type="dxa"/>
        </w:tblCellMar>
        <w:tblLook w:val="01E0" w:firstRow="1" w:lastRow="1" w:firstColumn="1" w:lastColumn="1" w:noHBand="0" w:noVBand="0"/>
      </w:tblPr>
      <w:tblGrid>
        <w:gridCol w:w="569"/>
        <w:gridCol w:w="6520"/>
        <w:gridCol w:w="852"/>
        <w:gridCol w:w="2410"/>
      </w:tblGrid>
      <w:tr w:rsidR="00F91D85" w:rsidTr="00F91D85">
        <w:trPr>
          <w:trHeight w:hRule="exact" w:val="1088"/>
        </w:trPr>
        <w:tc>
          <w:tcPr>
            <w:tcW w:w="569" w:type="dxa"/>
            <w:tcBorders>
              <w:top w:val="single" w:sz="5" w:space="0" w:color="999999"/>
              <w:left w:val="single" w:sz="4" w:space="0" w:color="999999"/>
              <w:bottom w:val="single" w:sz="4" w:space="0" w:color="999999"/>
              <w:right w:val="single" w:sz="4" w:space="0" w:color="999999"/>
            </w:tcBorders>
            <w:shd w:val="clear" w:color="auto" w:fill="C0C0C0"/>
          </w:tcPr>
          <w:p w:rsidR="00F91D85" w:rsidRDefault="00F91D85" w:rsidP="00F91D85"/>
        </w:tc>
        <w:tc>
          <w:tcPr>
            <w:tcW w:w="6520" w:type="dxa"/>
            <w:tcBorders>
              <w:top w:val="single" w:sz="5" w:space="0" w:color="999999"/>
              <w:left w:val="single" w:sz="4" w:space="0" w:color="999999"/>
              <w:bottom w:val="single" w:sz="4" w:space="0" w:color="999999"/>
              <w:right w:val="single" w:sz="4" w:space="0" w:color="999999"/>
            </w:tcBorders>
            <w:shd w:val="clear" w:color="auto" w:fill="C0C0C0"/>
          </w:tcPr>
          <w:p w:rsidR="00F91D85" w:rsidRDefault="00F91D85" w:rsidP="00F91D85"/>
        </w:tc>
        <w:tc>
          <w:tcPr>
            <w:tcW w:w="852" w:type="dxa"/>
            <w:tcBorders>
              <w:top w:val="single" w:sz="5" w:space="0" w:color="999999"/>
              <w:left w:val="single" w:sz="4" w:space="0" w:color="999999"/>
              <w:bottom w:val="single" w:sz="4" w:space="0" w:color="999999"/>
              <w:right w:val="single" w:sz="4" w:space="0" w:color="999999"/>
            </w:tcBorders>
            <w:shd w:val="clear" w:color="auto" w:fill="C0C0C0"/>
          </w:tcPr>
          <w:p w:rsidR="00F91D85" w:rsidRDefault="00F91D85" w:rsidP="00F91D85">
            <w:pPr>
              <w:spacing w:after="0" w:line="200" w:lineRule="exact"/>
              <w:rPr>
                <w:sz w:val="20"/>
                <w:szCs w:val="20"/>
              </w:rPr>
            </w:pPr>
          </w:p>
          <w:p w:rsidR="00F91D85" w:rsidRDefault="00F91D85" w:rsidP="00F91D85">
            <w:pPr>
              <w:spacing w:before="4" w:after="0" w:line="200" w:lineRule="exact"/>
              <w:rPr>
                <w:sz w:val="20"/>
                <w:szCs w:val="20"/>
              </w:rPr>
            </w:pPr>
          </w:p>
          <w:p w:rsidR="00F91D85" w:rsidRDefault="00F91D85" w:rsidP="00F91D85">
            <w:pPr>
              <w:spacing w:after="0" w:line="316" w:lineRule="auto"/>
              <w:ind w:left="275" w:right="134" w:hanging="79"/>
              <w:rPr>
                <w:rFonts w:ascii="Arial" w:eastAsia="Arial" w:hAnsi="Arial" w:cs="Arial"/>
              </w:rPr>
            </w:pPr>
            <w:r>
              <w:rPr>
                <w:rFonts w:ascii="Arial" w:eastAsia="Arial" w:hAnsi="Arial" w:cs="Arial"/>
                <w:b/>
                <w:bCs/>
                <w:spacing w:val="-1"/>
              </w:rPr>
              <w:t>Y</w:t>
            </w:r>
            <w:r>
              <w:rPr>
                <w:rFonts w:ascii="Arial" w:eastAsia="Arial" w:hAnsi="Arial" w:cs="Arial"/>
                <w:b/>
                <w:bCs/>
              </w:rPr>
              <w:t>e</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1"/>
              </w:rPr>
              <w:t>No</w:t>
            </w:r>
          </w:p>
        </w:tc>
        <w:tc>
          <w:tcPr>
            <w:tcW w:w="2410" w:type="dxa"/>
            <w:tcBorders>
              <w:top w:val="single" w:sz="5" w:space="0" w:color="999999"/>
              <w:left w:val="single" w:sz="4" w:space="0" w:color="999999"/>
              <w:bottom w:val="single" w:sz="4" w:space="0" w:color="999999"/>
              <w:right w:val="single" w:sz="4" w:space="0" w:color="999999"/>
            </w:tcBorders>
            <w:shd w:val="clear" w:color="auto" w:fill="C0C0C0"/>
          </w:tcPr>
          <w:p w:rsidR="00F91D85" w:rsidRDefault="00F91D85" w:rsidP="00F91D85">
            <w:pPr>
              <w:spacing w:after="0" w:line="200" w:lineRule="exact"/>
              <w:rPr>
                <w:sz w:val="20"/>
                <w:szCs w:val="20"/>
              </w:rPr>
            </w:pPr>
          </w:p>
          <w:p w:rsidR="00F91D85" w:rsidRDefault="00F91D85" w:rsidP="00F91D85">
            <w:pPr>
              <w:spacing w:before="7" w:after="0" w:line="200" w:lineRule="exact"/>
              <w:rPr>
                <w:sz w:val="20"/>
                <w:szCs w:val="20"/>
              </w:rPr>
            </w:pPr>
          </w:p>
          <w:p w:rsidR="00F91D85" w:rsidRDefault="00F91D85" w:rsidP="00F91D85">
            <w:pPr>
              <w:spacing w:after="0"/>
              <w:ind w:left="630" w:right="-20"/>
              <w:rPr>
                <w:rFonts w:ascii="Arial" w:eastAsia="Arial" w:hAnsi="Arial" w:cs="Arial"/>
              </w:rPr>
            </w:pPr>
            <w:r>
              <w:rPr>
                <w:rFonts w:ascii="Arial" w:eastAsia="Arial" w:hAnsi="Arial" w:cs="Arial"/>
                <w:b/>
                <w:bCs/>
                <w:spacing w:val="-1"/>
              </w:rPr>
              <w:t>C</w:t>
            </w:r>
            <w:r>
              <w:rPr>
                <w:rFonts w:ascii="Arial" w:eastAsia="Arial" w:hAnsi="Arial" w:cs="Arial"/>
                <w:b/>
                <w:bCs/>
              </w:rPr>
              <w:t>omments</w:t>
            </w:r>
          </w:p>
        </w:tc>
      </w:tr>
      <w:tr w:rsidR="00F91D85" w:rsidTr="00F91D85">
        <w:trPr>
          <w:trHeight w:hRule="exact" w:val="675"/>
        </w:trPr>
        <w:tc>
          <w:tcPr>
            <w:tcW w:w="569" w:type="dxa"/>
            <w:tcBorders>
              <w:top w:val="single" w:sz="4" w:space="0" w:color="999999"/>
              <w:left w:val="single" w:sz="4" w:space="0" w:color="999999"/>
              <w:bottom w:val="single" w:sz="4" w:space="0" w:color="999999"/>
              <w:right w:val="single" w:sz="4" w:space="0" w:color="999999"/>
            </w:tcBorders>
          </w:tcPr>
          <w:p w:rsidR="00F91D85" w:rsidRDefault="00F91D85" w:rsidP="00F91D85"/>
        </w:tc>
        <w:tc>
          <w:tcPr>
            <w:tcW w:w="6520"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81" w:after="0" w:line="252" w:lineRule="exact"/>
              <w:ind w:left="102" w:right="197"/>
              <w:rPr>
                <w:rFonts w:ascii="Arial" w:eastAsia="Arial" w:hAnsi="Arial" w:cs="Arial"/>
              </w:rPr>
            </w:pPr>
            <w:r>
              <w:rPr>
                <w:rFonts w:ascii="Arial" w:eastAsia="Arial" w:hAnsi="Arial" w:cs="Arial"/>
                <w:spacing w:val="-1"/>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Pr>
                <w:rFonts w:ascii="Arial" w:eastAsia="Arial" w:hAnsi="Arial" w:cs="Arial"/>
              </w:rPr>
              <w:t>:</w:t>
            </w:r>
          </w:p>
        </w:tc>
        <w:tc>
          <w:tcPr>
            <w:tcW w:w="852" w:type="dxa"/>
            <w:tcBorders>
              <w:top w:val="single" w:sz="4" w:space="0" w:color="999999"/>
              <w:left w:val="single" w:sz="4" w:space="0" w:color="999999"/>
              <w:bottom w:val="single" w:sz="4" w:space="0" w:color="999999"/>
              <w:right w:val="single" w:sz="4" w:space="0" w:color="999999"/>
            </w:tcBorders>
          </w:tcPr>
          <w:p w:rsidR="00F91D85" w:rsidRDefault="00F91D85" w:rsidP="00F91D85"/>
        </w:tc>
        <w:tc>
          <w:tcPr>
            <w:tcW w:w="2410" w:type="dxa"/>
            <w:tcBorders>
              <w:top w:val="single" w:sz="4" w:space="0" w:color="999999"/>
              <w:left w:val="single" w:sz="4" w:space="0" w:color="999999"/>
              <w:bottom w:val="single" w:sz="4" w:space="0" w:color="999999"/>
              <w:right w:val="single" w:sz="4" w:space="0" w:color="999999"/>
            </w:tcBorders>
          </w:tcPr>
          <w:p w:rsidR="00F91D85" w:rsidRDefault="00F91D85" w:rsidP="00F91D85"/>
        </w:tc>
      </w:tr>
      <w:tr w:rsidR="00F91D85" w:rsidTr="00F91D85">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1"/>
              </w:rPr>
              <w:t>i)</w:t>
            </w:r>
          </w:p>
        </w:tc>
        <w:tc>
          <w:tcPr>
            <w:tcW w:w="6520"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ct</w:t>
            </w:r>
          </w:p>
        </w:tc>
        <w:tc>
          <w:tcPr>
            <w:tcW w:w="852"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F91D85" w:rsidRDefault="00F91D85" w:rsidP="00F91D85"/>
        </w:tc>
      </w:tr>
      <w:tr w:rsidR="00F91D85" w:rsidTr="00F91D85">
        <w:trPr>
          <w:trHeight w:hRule="exact" w:val="425"/>
        </w:trPr>
        <w:tc>
          <w:tcPr>
            <w:tcW w:w="569"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80" w:after="0"/>
              <w:ind w:left="102" w:right="-20"/>
              <w:rPr>
                <w:rFonts w:ascii="Arial" w:eastAsia="Arial" w:hAnsi="Arial" w:cs="Arial"/>
              </w:rPr>
            </w:pPr>
            <w:r>
              <w:rPr>
                <w:rFonts w:ascii="Arial" w:eastAsia="Arial" w:hAnsi="Arial" w:cs="Arial"/>
                <w:spacing w:val="-1"/>
              </w:rPr>
              <w:t>ii)</w:t>
            </w:r>
          </w:p>
        </w:tc>
        <w:tc>
          <w:tcPr>
            <w:tcW w:w="6520"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80" w:after="0"/>
              <w:ind w:left="102" w:right="-20"/>
              <w:rPr>
                <w:rFonts w:ascii="Arial" w:eastAsia="Arial" w:hAnsi="Arial" w:cs="Arial"/>
              </w:rPr>
            </w:pPr>
            <w:r>
              <w:rPr>
                <w:rFonts w:ascii="Arial" w:eastAsia="Arial" w:hAnsi="Arial" w:cs="Arial"/>
                <w:spacing w:val="-1"/>
              </w:rPr>
              <w:t>CC</w:t>
            </w:r>
            <w:r>
              <w:rPr>
                <w:rFonts w:ascii="Arial" w:eastAsia="Arial" w:hAnsi="Arial" w:cs="Arial"/>
              </w:rPr>
              <w:t xml:space="preserve">G </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sessme</w:t>
            </w:r>
            <w:r>
              <w:rPr>
                <w:rFonts w:ascii="Arial" w:eastAsia="Arial" w:hAnsi="Arial" w:cs="Arial"/>
                <w:spacing w:val="-3"/>
              </w:rPr>
              <w:t>n</w:t>
            </w:r>
            <w:r>
              <w:rPr>
                <w:rFonts w:ascii="Arial" w:eastAsia="Arial" w:hAnsi="Arial" w:cs="Arial"/>
              </w:rPr>
              <w:t>t</w:t>
            </w:r>
          </w:p>
        </w:tc>
        <w:tc>
          <w:tcPr>
            <w:tcW w:w="852"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80" w:after="0"/>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F91D85" w:rsidRDefault="00F91D85" w:rsidP="00F91D85"/>
        </w:tc>
      </w:tr>
      <w:tr w:rsidR="00F91D85" w:rsidTr="00F91D85">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1"/>
              </w:rPr>
              <w:t>iii)</w:t>
            </w:r>
          </w:p>
        </w:tc>
        <w:tc>
          <w:tcPr>
            <w:tcW w:w="6520"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1"/>
              </w:rPr>
              <w:t>H</w:t>
            </w:r>
            <w:r>
              <w:rPr>
                <w:rFonts w:ascii="Arial" w:eastAsia="Arial" w:hAnsi="Arial" w:cs="Arial"/>
              </w:rPr>
              <w:t>uman</w:t>
            </w:r>
            <w:r>
              <w:rPr>
                <w:rFonts w:ascii="Arial" w:eastAsia="Arial" w:hAnsi="Arial" w:cs="Arial"/>
                <w:spacing w:val="1"/>
              </w:rPr>
              <w:t xml:space="preserve"> </w:t>
            </w:r>
            <w:r>
              <w:rPr>
                <w:rFonts w:ascii="Arial" w:eastAsia="Arial" w:hAnsi="Arial" w:cs="Arial"/>
                <w:spacing w:val="-1"/>
              </w:rPr>
              <w:t>Ri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A</w:t>
            </w:r>
            <w:r>
              <w:rPr>
                <w:rFonts w:ascii="Arial" w:eastAsia="Arial" w:hAnsi="Arial" w:cs="Arial"/>
              </w:rPr>
              <w:t>ct 1</w:t>
            </w:r>
            <w:r>
              <w:rPr>
                <w:rFonts w:ascii="Arial" w:eastAsia="Arial" w:hAnsi="Arial" w:cs="Arial"/>
                <w:spacing w:val="-1"/>
              </w:rPr>
              <w:t>9</w:t>
            </w:r>
            <w:r>
              <w:rPr>
                <w:rFonts w:ascii="Arial" w:eastAsia="Arial" w:hAnsi="Arial" w:cs="Arial"/>
              </w:rPr>
              <w:t>98</w:t>
            </w:r>
          </w:p>
        </w:tc>
        <w:tc>
          <w:tcPr>
            <w:tcW w:w="852"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F91D85" w:rsidRDefault="00F91D85" w:rsidP="00F91D85"/>
        </w:tc>
      </w:tr>
      <w:tr w:rsidR="00F91D85" w:rsidTr="00F91D85">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1"/>
              </w:rPr>
              <w:t>i</w:t>
            </w:r>
            <w:r>
              <w:rPr>
                <w:rFonts w:ascii="Arial" w:eastAsia="Arial" w:hAnsi="Arial" w:cs="Arial"/>
                <w:spacing w:val="-2"/>
              </w:rPr>
              <w:t>v</w:t>
            </w:r>
            <w:r>
              <w:rPr>
                <w:rFonts w:ascii="Arial" w:eastAsia="Arial" w:hAnsi="Arial" w:cs="Arial"/>
              </w:rPr>
              <w:t>)</w:t>
            </w:r>
          </w:p>
        </w:tc>
        <w:tc>
          <w:tcPr>
            <w:tcW w:w="6520"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 and 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w:t>
            </w:r>
            <w:r>
              <w:rPr>
                <w:rFonts w:ascii="Arial" w:eastAsia="Arial" w:hAnsi="Arial" w:cs="Arial"/>
              </w:rPr>
              <w:t>at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5"/>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74</w:t>
            </w:r>
          </w:p>
        </w:tc>
        <w:tc>
          <w:tcPr>
            <w:tcW w:w="852"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F91D85" w:rsidRDefault="00F91D85" w:rsidP="00F91D85"/>
        </w:tc>
      </w:tr>
      <w:tr w:rsidR="00F91D85" w:rsidTr="00F91D85">
        <w:trPr>
          <w:trHeight w:hRule="exact" w:val="422"/>
        </w:trPr>
        <w:tc>
          <w:tcPr>
            <w:tcW w:w="569"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2"/>
              </w:rPr>
              <w:t>v)</w:t>
            </w:r>
          </w:p>
        </w:tc>
        <w:tc>
          <w:tcPr>
            <w:tcW w:w="6520"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rPr>
              <w:t>Free</w:t>
            </w:r>
            <w:r>
              <w:rPr>
                <w:rFonts w:ascii="Arial" w:eastAsia="Arial" w:hAnsi="Arial" w:cs="Arial"/>
                <w:spacing w:val="-1"/>
              </w:rPr>
              <w:t>d</w:t>
            </w:r>
            <w:r>
              <w:rPr>
                <w:rFonts w:ascii="Arial" w:eastAsia="Arial" w:hAnsi="Arial" w:cs="Arial"/>
              </w:rPr>
              <w:t>om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00</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w:t>
            </w:r>
            <w:r>
              <w:rPr>
                <w:rFonts w:ascii="Arial" w:eastAsia="Arial" w:hAnsi="Arial" w:cs="Arial"/>
                <w:spacing w:val="-2"/>
              </w:rPr>
              <w:t>t</w:t>
            </w:r>
            <w:r>
              <w:rPr>
                <w:rFonts w:ascii="Arial" w:eastAsia="Arial" w:hAnsi="Arial" w:cs="Arial"/>
              </w:rPr>
              <w:t>ecti</w:t>
            </w:r>
            <w:r>
              <w:rPr>
                <w:rFonts w:ascii="Arial" w:eastAsia="Arial" w:hAnsi="Arial" w:cs="Arial"/>
                <w:spacing w:val="-3"/>
              </w:rPr>
              <w:t>o</w:t>
            </w:r>
            <w:r>
              <w:rPr>
                <w:rFonts w:ascii="Arial" w:eastAsia="Arial" w:hAnsi="Arial" w:cs="Arial"/>
              </w:rPr>
              <w:t>n Act 1</w:t>
            </w:r>
            <w:r>
              <w:rPr>
                <w:rFonts w:ascii="Arial" w:eastAsia="Arial" w:hAnsi="Arial" w:cs="Arial"/>
                <w:spacing w:val="-1"/>
              </w:rPr>
              <w:t>9</w:t>
            </w:r>
            <w:r>
              <w:rPr>
                <w:rFonts w:ascii="Arial" w:eastAsia="Arial" w:hAnsi="Arial" w:cs="Arial"/>
              </w:rPr>
              <w:t>98</w:t>
            </w:r>
          </w:p>
        </w:tc>
        <w:tc>
          <w:tcPr>
            <w:tcW w:w="852" w:type="dxa"/>
            <w:tcBorders>
              <w:top w:val="single" w:sz="4" w:space="0" w:color="999999"/>
              <w:left w:val="single" w:sz="4" w:space="0" w:color="999999"/>
              <w:bottom w:val="single" w:sz="4" w:space="0" w:color="999999"/>
              <w:right w:val="single" w:sz="4" w:space="0" w:color="999999"/>
            </w:tcBorders>
          </w:tcPr>
          <w:p w:rsidR="00F91D85" w:rsidRDefault="00F91D85" w:rsidP="00F91D85">
            <w:pPr>
              <w:spacing w:before="78" w:after="0"/>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4" w:space="0" w:color="999999"/>
              <w:right w:val="single" w:sz="4" w:space="0" w:color="999999"/>
            </w:tcBorders>
          </w:tcPr>
          <w:p w:rsidR="00F91D85" w:rsidRDefault="00F91D85" w:rsidP="00F91D85"/>
        </w:tc>
      </w:tr>
      <w:tr w:rsidR="00F91D85" w:rsidTr="00F91D85">
        <w:trPr>
          <w:trHeight w:hRule="exact" w:val="1261"/>
        </w:trPr>
        <w:tc>
          <w:tcPr>
            <w:tcW w:w="569" w:type="dxa"/>
            <w:tcBorders>
              <w:top w:val="single" w:sz="4" w:space="0" w:color="999999"/>
              <w:left w:val="single" w:sz="4" w:space="0" w:color="999999"/>
              <w:bottom w:val="single" w:sz="5" w:space="0" w:color="999999"/>
              <w:right w:val="single" w:sz="4" w:space="0" w:color="999999"/>
            </w:tcBorders>
          </w:tcPr>
          <w:p w:rsidR="00F91D85" w:rsidRDefault="00F91D85" w:rsidP="00F91D85">
            <w:pPr>
              <w:spacing w:before="80" w:after="0"/>
              <w:ind w:left="102" w:right="-20"/>
              <w:rPr>
                <w:rFonts w:ascii="Arial" w:eastAsia="Arial" w:hAnsi="Arial" w:cs="Arial"/>
              </w:rPr>
            </w:pPr>
            <w:r>
              <w:rPr>
                <w:rFonts w:ascii="Arial" w:eastAsia="Arial" w:hAnsi="Arial" w:cs="Arial"/>
                <w:spacing w:val="-1"/>
              </w:rPr>
              <w:t>i</w:t>
            </w:r>
            <w:r>
              <w:rPr>
                <w:rFonts w:ascii="Arial" w:eastAsia="Arial" w:hAnsi="Arial" w:cs="Arial"/>
                <w:spacing w:val="-2"/>
              </w:rPr>
              <w:t>v</w:t>
            </w:r>
            <w:r>
              <w:rPr>
                <w:rFonts w:ascii="Arial" w:eastAsia="Arial" w:hAnsi="Arial" w:cs="Arial"/>
              </w:rPr>
              <w:t>)</w:t>
            </w:r>
          </w:p>
        </w:tc>
        <w:tc>
          <w:tcPr>
            <w:tcW w:w="6520" w:type="dxa"/>
            <w:tcBorders>
              <w:top w:val="single" w:sz="4" w:space="0" w:color="999999"/>
              <w:left w:val="single" w:sz="4" w:space="0" w:color="999999"/>
              <w:bottom w:val="single" w:sz="5" w:space="0" w:color="999999"/>
              <w:right w:val="single" w:sz="4" w:space="0" w:color="999999"/>
            </w:tcBorders>
          </w:tcPr>
          <w:p w:rsidR="00F91D85" w:rsidRDefault="00F91D85" w:rsidP="00F91D85">
            <w:pPr>
              <w:spacing w:before="78" w:after="0"/>
              <w:ind w:left="102" w:right="-20"/>
              <w:rPr>
                <w:rFonts w:ascii="Arial" w:eastAsia="Arial" w:hAnsi="Arial" w:cs="Arial"/>
              </w:rPr>
            </w:pPr>
            <w:r>
              <w:rPr>
                <w:rFonts w:ascii="Arial" w:eastAsia="Arial" w:hAnsi="Arial" w:cs="Arial"/>
                <w:spacing w:val="-1"/>
              </w:rPr>
              <w:t>D</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and</w:t>
            </w:r>
            <w:r>
              <w:rPr>
                <w:rFonts w:ascii="Arial" w:eastAsia="Arial" w:hAnsi="Arial" w:cs="Arial"/>
                <w:spacing w:val="-2"/>
              </w:rPr>
              <w:t xml:space="preserve"> 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F91D85" w:rsidRDefault="00F91D85" w:rsidP="00F91D85">
            <w:pPr>
              <w:spacing w:after="0" w:line="253" w:lineRule="exact"/>
              <w:ind w:left="102" w:right="-20"/>
              <w:rPr>
                <w:rFonts w:ascii="Arial" w:eastAsia="Arial" w:hAnsi="Arial" w:cs="Arial"/>
              </w:rPr>
            </w:pPr>
            <w:r>
              <w:rPr>
                <w:rFonts w:ascii="Arial" w:eastAsia="Arial" w:hAnsi="Arial" w:cs="Arial"/>
                <w:spacing w:val="-1"/>
              </w:rPr>
              <w:t>NH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p>
          <w:p w:rsidR="00F91D85" w:rsidRDefault="00D16A89" w:rsidP="00F91D85">
            <w:pPr>
              <w:spacing w:before="85" w:after="0" w:line="252" w:lineRule="exact"/>
              <w:ind w:left="102" w:right="64"/>
              <w:rPr>
                <w:rFonts w:ascii="Arial" w:eastAsia="Arial" w:hAnsi="Arial" w:cs="Arial"/>
              </w:rPr>
            </w:pPr>
            <w:hyperlink r:id="rId10">
              <w:r w:rsidR="00F91D85">
                <w:rPr>
                  <w:rFonts w:ascii="Arial" w:eastAsia="Arial" w:hAnsi="Arial" w:cs="Arial"/>
                  <w:color w:val="0000FF"/>
                  <w:spacing w:val="-1"/>
                  <w:u w:val="single" w:color="0000FF"/>
                </w:rPr>
                <w:t>ww</w:t>
              </w:r>
              <w:r w:rsidR="00F91D85">
                <w:rPr>
                  <w:rFonts w:ascii="Arial" w:eastAsia="Arial" w:hAnsi="Arial" w:cs="Arial"/>
                  <w:color w:val="0000FF"/>
                  <w:spacing w:val="-3"/>
                  <w:u w:val="single" w:color="0000FF"/>
                </w:rPr>
                <w:t>w</w:t>
              </w:r>
              <w:r w:rsidR="00F91D85">
                <w:rPr>
                  <w:rFonts w:ascii="Arial" w:eastAsia="Arial" w:hAnsi="Arial" w:cs="Arial"/>
                  <w:color w:val="0000FF"/>
                  <w:spacing w:val="1"/>
                  <w:u w:val="single" w:color="0000FF"/>
                </w:rPr>
                <w:t>.</w:t>
              </w:r>
              <w:r w:rsidR="00F91D85">
                <w:rPr>
                  <w:rFonts w:ascii="Arial" w:eastAsia="Arial" w:hAnsi="Arial" w:cs="Arial"/>
                  <w:color w:val="0000FF"/>
                  <w:u w:val="single" w:color="0000FF"/>
                </w:rPr>
                <w:t>d</w:t>
              </w:r>
              <w:r w:rsidR="00F91D85">
                <w:rPr>
                  <w:rFonts w:ascii="Arial" w:eastAsia="Arial" w:hAnsi="Arial" w:cs="Arial"/>
                  <w:color w:val="0000FF"/>
                  <w:spacing w:val="-1"/>
                  <w:u w:val="single" w:color="0000FF"/>
                </w:rPr>
                <w:t>h</w:t>
              </w:r>
              <w:r w:rsidR="00F91D85">
                <w:rPr>
                  <w:rFonts w:ascii="Arial" w:eastAsia="Arial" w:hAnsi="Arial" w:cs="Arial"/>
                  <w:color w:val="0000FF"/>
                  <w:spacing w:val="1"/>
                  <w:u w:val="single" w:color="0000FF"/>
                </w:rPr>
                <w:t>.</w:t>
              </w:r>
              <w:r w:rsidR="00F91D85">
                <w:rPr>
                  <w:rFonts w:ascii="Arial" w:eastAsia="Arial" w:hAnsi="Arial" w:cs="Arial"/>
                  <w:color w:val="0000FF"/>
                  <w:spacing w:val="2"/>
                  <w:u w:val="single" w:color="0000FF"/>
                </w:rPr>
                <w:t>g</w:t>
              </w:r>
              <w:r w:rsidR="00F91D85">
                <w:rPr>
                  <w:rFonts w:ascii="Arial" w:eastAsia="Arial" w:hAnsi="Arial" w:cs="Arial"/>
                  <w:color w:val="0000FF"/>
                  <w:u w:val="single" w:color="0000FF"/>
                </w:rPr>
                <w:t>o</w:t>
              </w:r>
              <w:r w:rsidR="00F91D85">
                <w:rPr>
                  <w:rFonts w:ascii="Arial" w:eastAsia="Arial" w:hAnsi="Arial" w:cs="Arial"/>
                  <w:color w:val="0000FF"/>
                  <w:spacing w:val="-3"/>
                  <w:u w:val="single" w:color="0000FF"/>
                </w:rPr>
                <w:t>v</w:t>
              </w:r>
              <w:r w:rsidR="00F91D85">
                <w:rPr>
                  <w:rFonts w:ascii="Arial" w:eastAsia="Arial" w:hAnsi="Arial" w:cs="Arial"/>
                  <w:color w:val="0000FF"/>
                  <w:spacing w:val="1"/>
                  <w:u w:val="single" w:color="0000FF"/>
                </w:rPr>
                <w:t>.</w:t>
              </w:r>
              <w:r w:rsidR="00F91D85">
                <w:rPr>
                  <w:rFonts w:ascii="Arial" w:eastAsia="Arial" w:hAnsi="Arial" w:cs="Arial"/>
                  <w:color w:val="0000FF"/>
                  <w:u w:val="single" w:color="0000FF"/>
                </w:rPr>
                <w:t>uk/en</w:t>
              </w:r>
              <w:r w:rsidR="00F91D85">
                <w:rPr>
                  <w:rFonts w:ascii="Arial" w:eastAsia="Arial" w:hAnsi="Arial" w:cs="Arial"/>
                  <w:color w:val="0000FF"/>
                  <w:spacing w:val="1"/>
                  <w:u w:val="single" w:color="0000FF"/>
                </w:rPr>
                <w:t>/</w:t>
              </w:r>
              <w:r w:rsidR="00F91D85">
                <w:rPr>
                  <w:rFonts w:ascii="Arial" w:eastAsia="Arial" w:hAnsi="Arial" w:cs="Arial"/>
                  <w:color w:val="0000FF"/>
                  <w:spacing w:val="-1"/>
                  <w:u w:val="single" w:color="0000FF"/>
                </w:rPr>
                <w:t>P</w:t>
              </w:r>
              <w:r w:rsidR="00F91D85">
                <w:rPr>
                  <w:rFonts w:ascii="Arial" w:eastAsia="Arial" w:hAnsi="Arial" w:cs="Arial"/>
                  <w:color w:val="0000FF"/>
                  <w:u w:val="single" w:color="0000FF"/>
                </w:rPr>
                <w:t>u</w:t>
              </w:r>
              <w:r w:rsidR="00F91D85">
                <w:rPr>
                  <w:rFonts w:ascii="Arial" w:eastAsia="Arial" w:hAnsi="Arial" w:cs="Arial"/>
                  <w:color w:val="0000FF"/>
                  <w:spacing w:val="-1"/>
                  <w:u w:val="single" w:color="0000FF"/>
                </w:rPr>
                <w:t>bl</w:t>
              </w:r>
              <w:r w:rsidR="00F91D85">
                <w:rPr>
                  <w:rFonts w:ascii="Arial" w:eastAsia="Arial" w:hAnsi="Arial" w:cs="Arial"/>
                  <w:color w:val="0000FF"/>
                  <w:spacing w:val="-3"/>
                  <w:u w:val="single" w:color="0000FF"/>
                </w:rPr>
                <w:t>i</w:t>
              </w:r>
              <w:r w:rsidR="00F91D85">
                <w:rPr>
                  <w:rFonts w:ascii="Arial" w:eastAsia="Arial" w:hAnsi="Arial" w:cs="Arial"/>
                  <w:color w:val="0000FF"/>
                  <w:u w:val="single" w:color="0000FF"/>
                </w:rPr>
                <w:t>cati</w:t>
              </w:r>
              <w:r w:rsidR="00F91D85">
                <w:rPr>
                  <w:rFonts w:ascii="Arial" w:eastAsia="Arial" w:hAnsi="Arial" w:cs="Arial"/>
                  <w:color w:val="0000FF"/>
                  <w:spacing w:val="-1"/>
                  <w:u w:val="single" w:color="0000FF"/>
                </w:rPr>
                <w:t>o</w:t>
              </w:r>
              <w:r w:rsidR="00F91D85">
                <w:rPr>
                  <w:rFonts w:ascii="Arial" w:eastAsia="Arial" w:hAnsi="Arial" w:cs="Arial"/>
                  <w:color w:val="0000FF"/>
                  <w:u w:val="single" w:color="0000FF"/>
                </w:rPr>
                <w:t>ns</w:t>
              </w:r>
              <w:r w:rsidR="00F91D85">
                <w:rPr>
                  <w:rFonts w:ascii="Arial" w:eastAsia="Arial" w:hAnsi="Arial" w:cs="Arial"/>
                  <w:color w:val="0000FF"/>
                  <w:spacing w:val="-1"/>
                  <w:u w:val="single" w:color="0000FF"/>
                </w:rPr>
                <w:t>a</w:t>
              </w:r>
              <w:r w:rsidR="00F91D85">
                <w:rPr>
                  <w:rFonts w:ascii="Arial" w:eastAsia="Arial" w:hAnsi="Arial" w:cs="Arial"/>
                  <w:color w:val="0000FF"/>
                  <w:u w:val="single" w:color="0000FF"/>
                </w:rPr>
                <w:t>n</w:t>
              </w:r>
              <w:r w:rsidR="00F91D85">
                <w:rPr>
                  <w:rFonts w:ascii="Arial" w:eastAsia="Arial" w:hAnsi="Arial" w:cs="Arial"/>
                  <w:color w:val="0000FF"/>
                  <w:spacing w:val="-1"/>
                  <w:u w:val="single" w:color="0000FF"/>
                </w:rPr>
                <w:t>d</w:t>
              </w:r>
              <w:r w:rsidR="00F91D85">
                <w:rPr>
                  <w:rFonts w:ascii="Arial" w:eastAsia="Arial" w:hAnsi="Arial" w:cs="Arial"/>
                  <w:color w:val="0000FF"/>
                  <w:u w:val="single" w:color="0000FF"/>
                </w:rPr>
                <w:t>s</w:t>
              </w:r>
              <w:r w:rsidR="00F91D85">
                <w:rPr>
                  <w:rFonts w:ascii="Arial" w:eastAsia="Arial" w:hAnsi="Arial" w:cs="Arial"/>
                  <w:color w:val="0000FF"/>
                  <w:spacing w:val="1"/>
                  <w:u w:val="single" w:color="0000FF"/>
                </w:rPr>
                <w:t>t</w:t>
              </w:r>
              <w:r w:rsidR="00F91D85">
                <w:rPr>
                  <w:rFonts w:ascii="Arial" w:eastAsia="Arial" w:hAnsi="Arial" w:cs="Arial"/>
                  <w:color w:val="0000FF"/>
                  <w:spacing w:val="-3"/>
                  <w:u w:val="single" w:color="0000FF"/>
                </w:rPr>
                <w:t>a</w:t>
              </w:r>
              <w:r w:rsidR="00F91D85">
                <w:rPr>
                  <w:rFonts w:ascii="Arial" w:eastAsia="Arial" w:hAnsi="Arial" w:cs="Arial"/>
                  <w:color w:val="0000FF"/>
                  <w:spacing w:val="1"/>
                  <w:u w:val="single" w:color="0000FF"/>
                </w:rPr>
                <w:t>t</w:t>
              </w:r>
              <w:r w:rsidR="00F91D85">
                <w:rPr>
                  <w:rFonts w:ascii="Arial" w:eastAsia="Arial" w:hAnsi="Arial" w:cs="Arial"/>
                  <w:color w:val="0000FF"/>
                  <w:spacing w:val="-1"/>
                  <w:u w:val="single" w:color="0000FF"/>
                </w:rPr>
                <w:t>i</w:t>
              </w:r>
              <w:r w:rsidR="00F91D85">
                <w:rPr>
                  <w:rFonts w:ascii="Arial" w:eastAsia="Arial" w:hAnsi="Arial" w:cs="Arial"/>
                  <w:color w:val="0000FF"/>
                  <w:u w:val="single" w:color="0000FF"/>
                </w:rPr>
                <w:t>s</w:t>
              </w:r>
              <w:r w:rsidR="00F91D85">
                <w:rPr>
                  <w:rFonts w:ascii="Arial" w:eastAsia="Arial" w:hAnsi="Arial" w:cs="Arial"/>
                  <w:color w:val="0000FF"/>
                  <w:spacing w:val="1"/>
                  <w:u w:val="single" w:color="0000FF"/>
                </w:rPr>
                <w:t>t</w:t>
              </w:r>
              <w:r w:rsidR="00F91D85">
                <w:rPr>
                  <w:rFonts w:ascii="Arial" w:eastAsia="Arial" w:hAnsi="Arial" w:cs="Arial"/>
                  <w:color w:val="0000FF"/>
                  <w:spacing w:val="-1"/>
                  <w:u w:val="single" w:color="0000FF"/>
                </w:rPr>
                <w:t>i</w:t>
              </w:r>
              <w:r w:rsidR="00F91D85">
                <w:rPr>
                  <w:rFonts w:ascii="Arial" w:eastAsia="Arial" w:hAnsi="Arial" w:cs="Arial"/>
                  <w:color w:val="0000FF"/>
                  <w:u w:val="single" w:color="0000FF"/>
                </w:rPr>
                <w:t>c</w:t>
              </w:r>
              <w:r w:rsidR="00F91D85">
                <w:rPr>
                  <w:rFonts w:ascii="Arial" w:eastAsia="Arial" w:hAnsi="Arial" w:cs="Arial"/>
                  <w:color w:val="0000FF"/>
                  <w:spacing w:val="-2"/>
                  <w:u w:val="single" w:color="0000FF"/>
                </w:rPr>
                <w:t>s</w:t>
              </w:r>
              <w:r w:rsidR="00F91D85">
                <w:rPr>
                  <w:rFonts w:ascii="Arial" w:eastAsia="Arial" w:hAnsi="Arial" w:cs="Arial"/>
                  <w:color w:val="0000FF"/>
                  <w:spacing w:val="1"/>
                  <w:u w:val="single" w:color="0000FF"/>
                </w:rPr>
                <w:t>/</w:t>
              </w:r>
              <w:r w:rsidR="00F91D85">
                <w:rPr>
                  <w:rFonts w:ascii="Arial" w:eastAsia="Arial" w:hAnsi="Arial" w:cs="Arial"/>
                  <w:color w:val="0000FF"/>
                  <w:spacing w:val="-1"/>
                  <w:u w:val="single" w:color="0000FF"/>
                </w:rPr>
                <w:t>P</w:t>
              </w:r>
              <w:r w:rsidR="00F91D85">
                <w:rPr>
                  <w:rFonts w:ascii="Arial" w:eastAsia="Arial" w:hAnsi="Arial" w:cs="Arial"/>
                  <w:color w:val="0000FF"/>
                  <w:u w:val="single" w:color="0000FF"/>
                </w:rPr>
                <w:t>u</w:t>
              </w:r>
              <w:r w:rsidR="00F91D85">
                <w:rPr>
                  <w:rFonts w:ascii="Arial" w:eastAsia="Arial" w:hAnsi="Arial" w:cs="Arial"/>
                  <w:color w:val="0000FF"/>
                  <w:spacing w:val="-1"/>
                  <w:u w:val="single" w:color="0000FF"/>
                </w:rPr>
                <w:t>bli</w:t>
              </w:r>
              <w:r w:rsidR="00F91D85">
                <w:rPr>
                  <w:rFonts w:ascii="Arial" w:eastAsia="Arial" w:hAnsi="Arial" w:cs="Arial"/>
                  <w:color w:val="0000FF"/>
                  <w:u w:val="single" w:color="0000FF"/>
                </w:rPr>
                <w:t>cati</w:t>
              </w:r>
              <w:r w:rsidR="00F91D85">
                <w:rPr>
                  <w:rFonts w:ascii="Arial" w:eastAsia="Arial" w:hAnsi="Arial" w:cs="Arial"/>
                  <w:color w:val="0000FF"/>
                  <w:spacing w:val="-1"/>
                  <w:u w:val="single" w:color="0000FF"/>
                </w:rPr>
                <w:t>o</w:t>
              </w:r>
              <w:r w:rsidR="00F91D85">
                <w:rPr>
                  <w:rFonts w:ascii="Arial" w:eastAsia="Arial" w:hAnsi="Arial" w:cs="Arial"/>
                  <w:color w:val="0000FF"/>
                  <w:u w:val="single" w:color="0000FF"/>
                </w:rPr>
                <w:t>ns/Pu</w:t>
              </w:r>
              <w:r w:rsidR="00F91D85">
                <w:rPr>
                  <w:rFonts w:ascii="Arial" w:eastAsia="Arial" w:hAnsi="Arial" w:cs="Arial"/>
                  <w:color w:val="0000FF"/>
                  <w:spacing w:val="-1"/>
                  <w:u w:val="single" w:color="0000FF"/>
                </w:rPr>
                <w:t>bli</w:t>
              </w:r>
              <w:r w:rsidR="00F91D85">
                <w:rPr>
                  <w:rFonts w:ascii="Arial" w:eastAsia="Arial" w:hAnsi="Arial" w:cs="Arial"/>
                  <w:color w:val="0000FF"/>
                  <w:u w:val="single" w:color="0000FF"/>
                </w:rPr>
                <w:t>ca</w:t>
              </w:r>
              <w:r w:rsidR="00F91D85">
                <w:rPr>
                  <w:rFonts w:ascii="Arial" w:eastAsia="Arial" w:hAnsi="Arial" w:cs="Arial"/>
                  <w:color w:val="0000FF"/>
                </w:rPr>
                <w:t xml:space="preserve"> </w:t>
              </w:r>
            </w:hyperlink>
            <w:hyperlink r:id="rId11">
              <w:proofErr w:type="spellStart"/>
              <w:r w:rsidR="00F91D85">
                <w:rPr>
                  <w:rFonts w:ascii="Arial" w:eastAsia="Arial" w:hAnsi="Arial" w:cs="Arial"/>
                  <w:color w:val="0000FF"/>
                  <w:spacing w:val="1"/>
                  <w:u w:val="single" w:color="0000FF"/>
                </w:rPr>
                <w:t>t</w:t>
              </w:r>
              <w:r w:rsidR="00F91D85">
                <w:rPr>
                  <w:rFonts w:ascii="Arial" w:eastAsia="Arial" w:hAnsi="Arial" w:cs="Arial"/>
                  <w:color w:val="0000FF"/>
                  <w:spacing w:val="-1"/>
                  <w:u w:val="single" w:color="0000FF"/>
                </w:rPr>
                <w:t>i</w:t>
              </w:r>
              <w:r w:rsidR="00F91D85">
                <w:rPr>
                  <w:rFonts w:ascii="Arial" w:eastAsia="Arial" w:hAnsi="Arial" w:cs="Arial"/>
                  <w:color w:val="0000FF"/>
                  <w:u w:val="single" w:color="0000FF"/>
                </w:rPr>
                <w:t>o</w:t>
              </w:r>
              <w:r w:rsidR="00F91D85">
                <w:rPr>
                  <w:rFonts w:ascii="Arial" w:eastAsia="Arial" w:hAnsi="Arial" w:cs="Arial"/>
                  <w:color w:val="0000FF"/>
                  <w:spacing w:val="-1"/>
                  <w:u w:val="single" w:color="0000FF"/>
                </w:rPr>
                <w:t>n</w:t>
              </w:r>
              <w:r w:rsidR="00F91D85">
                <w:rPr>
                  <w:rFonts w:ascii="Arial" w:eastAsia="Arial" w:hAnsi="Arial" w:cs="Arial"/>
                  <w:color w:val="0000FF"/>
                  <w:u w:val="single" w:color="0000FF"/>
                </w:rPr>
                <w:t>s</w:t>
              </w:r>
              <w:r w:rsidR="00F91D85">
                <w:rPr>
                  <w:rFonts w:ascii="Arial" w:eastAsia="Arial" w:hAnsi="Arial" w:cs="Arial"/>
                  <w:color w:val="0000FF"/>
                  <w:spacing w:val="-1"/>
                  <w:u w:val="single" w:color="0000FF"/>
                </w:rPr>
                <w:t>P</w:t>
              </w:r>
              <w:r w:rsidR="00F91D85">
                <w:rPr>
                  <w:rFonts w:ascii="Arial" w:eastAsia="Arial" w:hAnsi="Arial" w:cs="Arial"/>
                  <w:color w:val="0000FF"/>
                  <w:u w:val="single" w:color="0000FF"/>
                </w:rPr>
                <w:t>o</w:t>
              </w:r>
              <w:r w:rsidR="00F91D85">
                <w:rPr>
                  <w:rFonts w:ascii="Arial" w:eastAsia="Arial" w:hAnsi="Arial" w:cs="Arial"/>
                  <w:color w:val="0000FF"/>
                  <w:spacing w:val="-1"/>
                  <w:u w:val="single" w:color="0000FF"/>
                </w:rPr>
                <w:t>li</w:t>
              </w:r>
              <w:r w:rsidR="00F91D85">
                <w:rPr>
                  <w:rFonts w:ascii="Arial" w:eastAsia="Arial" w:hAnsi="Arial" w:cs="Arial"/>
                  <w:color w:val="0000FF"/>
                  <w:u w:val="single" w:color="0000FF"/>
                </w:rPr>
                <w:t>c</w:t>
              </w:r>
              <w:r w:rsidR="00F91D85">
                <w:rPr>
                  <w:rFonts w:ascii="Arial" w:eastAsia="Arial" w:hAnsi="Arial" w:cs="Arial"/>
                  <w:color w:val="0000FF"/>
                  <w:spacing w:val="-2"/>
                  <w:u w:val="single" w:color="0000FF"/>
                </w:rPr>
                <w:t>y</w:t>
              </w:r>
              <w:r w:rsidR="00F91D85">
                <w:rPr>
                  <w:rFonts w:ascii="Arial" w:eastAsia="Arial" w:hAnsi="Arial" w:cs="Arial"/>
                  <w:color w:val="0000FF"/>
                  <w:spacing w:val="-1"/>
                  <w:u w:val="single" w:color="0000FF"/>
                </w:rPr>
                <w:t>A</w:t>
              </w:r>
              <w:r w:rsidR="00F91D85">
                <w:rPr>
                  <w:rFonts w:ascii="Arial" w:eastAsia="Arial" w:hAnsi="Arial" w:cs="Arial"/>
                  <w:color w:val="0000FF"/>
                  <w:u w:val="single" w:color="0000FF"/>
                </w:rPr>
                <w:t>n</w:t>
              </w:r>
              <w:r w:rsidR="00F91D85">
                <w:rPr>
                  <w:rFonts w:ascii="Arial" w:eastAsia="Arial" w:hAnsi="Arial" w:cs="Arial"/>
                  <w:color w:val="0000FF"/>
                  <w:spacing w:val="-1"/>
                  <w:u w:val="single" w:color="0000FF"/>
                </w:rPr>
                <w:t>d</w:t>
              </w:r>
              <w:r w:rsidR="00F91D85">
                <w:rPr>
                  <w:rFonts w:ascii="Arial" w:eastAsia="Arial" w:hAnsi="Arial" w:cs="Arial"/>
                  <w:color w:val="0000FF"/>
                  <w:spacing w:val="1"/>
                  <w:u w:val="single" w:color="0000FF"/>
                </w:rPr>
                <w:t>G</w:t>
              </w:r>
              <w:r w:rsidR="00F91D85">
                <w:rPr>
                  <w:rFonts w:ascii="Arial" w:eastAsia="Arial" w:hAnsi="Arial" w:cs="Arial"/>
                  <w:color w:val="0000FF"/>
                  <w:u w:val="single" w:color="0000FF"/>
                </w:rPr>
                <w:t>u</w:t>
              </w:r>
              <w:r w:rsidR="00F91D85">
                <w:rPr>
                  <w:rFonts w:ascii="Arial" w:eastAsia="Arial" w:hAnsi="Arial" w:cs="Arial"/>
                  <w:color w:val="0000FF"/>
                  <w:spacing w:val="-1"/>
                  <w:u w:val="single" w:color="0000FF"/>
                </w:rPr>
                <w:t>i</w:t>
              </w:r>
              <w:r w:rsidR="00F91D85">
                <w:rPr>
                  <w:rFonts w:ascii="Arial" w:eastAsia="Arial" w:hAnsi="Arial" w:cs="Arial"/>
                  <w:color w:val="0000FF"/>
                  <w:u w:val="single" w:color="0000FF"/>
                </w:rPr>
                <w:t>d</w:t>
              </w:r>
              <w:r w:rsidR="00F91D85">
                <w:rPr>
                  <w:rFonts w:ascii="Arial" w:eastAsia="Arial" w:hAnsi="Arial" w:cs="Arial"/>
                  <w:color w:val="0000FF"/>
                  <w:spacing w:val="-1"/>
                  <w:u w:val="single" w:color="0000FF"/>
                </w:rPr>
                <w:t>a</w:t>
              </w:r>
              <w:r w:rsidR="00F91D85">
                <w:rPr>
                  <w:rFonts w:ascii="Arial" w:eastAsia="Arial" w:hAnsi="Arial" w:cs="Arial"/>
                  <w:color w:val="0000FF"/>
                  <w:u w:val="single" w:color="0000FF"/>
                </w:rPr>
                <w:t>nc</w:t>
              </w:r>
              <w:r w:rsidR="00F91D85">
                <w:rPr>
                  <w:rFonts w:ascii="Arial" w:eastAsia="Arial" w:hAnsi="Arial" w:cs="Arial"/>
                  <w:color w:val="0000FF"/>
                  <w:spacing w:val="-1"/>
                  <w:u w:val="single" w:color="0000FF"/>
                </w:rPr>
                <w:t>e</w:t>
              </w:r>
              <w:proofErr w:type="spellEnd"/>
              <w:r w:rsidR="00F91D85">
                <w:rPr>
                  <w:rFonts w:ascii="Arial" w:eastAsia="Arial" w:hAnsi="Arial" w:cs="Arial"/>
                  <w:color w:val="0000FF"/>
                  <w:spacing w:val="1"/>
                  <w:u w:val="single" w:color="0000FF"/>
                </w:rPr>
                <w:t>/</w:t>
              </w:r>
              <w:r w:rsidR="00F91D85">
                <w:rPr>
                  <w:rFonts w:ascii="Arial" w:eastAsia="Arial" w:hAnsi="Arial" w:cs="Arial"/>
                  <w:color w:val="0000FF"/>
                  <w:spacing w:val="-1"/>
                  <w:u w:val="single" w:color="0000FF"/>
                </w:rPr>
                <w:t>DH</w:t>
              </w:r>
              <w:r w:rsidR="00F91D85">
                <w:rPr>
                  <w:rFonts w:ascii="Arial" w:eastAsia="Arial" w:hAnsi="Arial" w:cs="Arial"/>
                  <w:color w:val="0000FF"/>
                  <w:u w:val="single" w:color="0000FF"/>
                </w:rPr>
                <w:t>_</w:t>
              </w:r>
              <w:r w:rsidR="00F91D85">
                <w:rPr>
                  <w:rFonts w:ascii="Arial" w:eastAsia="Arial" w:hAnsi="Arial" w:cs="Arial"/>
                  <w:color w:val="0000FF"/>
                  <w:spacing w:val="-1"/>
                  <w:u w:val="single" w:color="0000FF"/>
                </w:rPr>
                <w:t>1</w:t>
              </w:r>
              <w:r w:rsidR="00F91D85">
                <w:rPr>
                  <w:rFonts w:ascii="Arial" w:eastAsia="Arial" w:hAnsi="Arial" w:cs="Arial"/>
                  <w:color w:val="0000FF"/>
                  <w:u w:val="single" w:color="0000FF"/>
                </w:rPr>
                <w:t>1</w:t>
              </w:r>
              <w:r w:rsidR="00F91D85">
                <w:rPr>
                  <w:rFonts w:ascii="Arial" w:eastAsia="Arial" w:hAnsi="Arial" w:cs="Arial"/>
                  <w:color w:val="0000FF"/>
                  <w:spacing w:val="-1"/>
                  <w:u w:val="single" w:color="0000FF"/>
                </w:rPr>
                <w:t>3</w:t>
              </w:r>
              <w:r w:rsidR="00F91D85">
                <w:rPr>
                  <w:rFonts w:ascii="Arial" w:eastAsia="Arial" w:hAnsi="Arial" w:cs="Arial"/>
                  <w:color w:val="0000FF"/>
                  <w:u w:val="single" w:color="0000FF"/>
                </w:rPr>
                <w:t>6</w:t>
              </w:r>
              <w:r w:rsidR="00F91D85">
                <w:rPr>
                  <w:rFonts w:ascii="Arial" w:eastAsia="Arial" w:hAnsi="Arial" w:cs="Arial"/>
                  <w:color w:val="0000FF"/>
                  <w:spacing w:val="-1"/>
                  <w:u w:val="single" w:color="0000FF"/>
                </w:rPr>
                <w:t>1</w:t>
              </w:r>
              <w:r w:rsidR="00F91D85">
                <w:rPr>
                  <w:rFonts w:ascii="Arial" w:eastAsia="Arial" w:hAnsi="Arial" w:cs="Arial"/>
                  <w:color w:val="0000FF"/>
                  <w:u w:val="single" w:color="0000FF"/>
                </w:rPr>
                <w:t>3</w:t>
              </w:r>
            </w:hyperlink>
          </w:p>
        </w:tc>
        <w:tc>
          <w:tcPr>
            <w:tcW w:w="852" w:type="dxa"/>
            <w:tcBorders>
              <w:top w:val="single" w:sz="4" w:space="0" w:color="999999"/>
              <w:left w:val="single" w:sz="4" w:space="0" w:color="999999"/>
              <w:bottom w:val="single" w:sz="5" w:space="0" w:color="999999"/>
              <w:right w:val="single" w:sz="4" w:space="0" w:color="999999"/>
            </w:tcBorders>
          </w:tcPr>
          <w:p w:rsidR="00F91D85" w:rsidRDefault="00F91D85" w:rsidP="00F91D85">
            <w:pPr>
              <w:spacing w:before="80" w:after="0"/>
              <w:ind w:left="232" w:right="-20"/>
              <w:rPr>
                <w:rFonts w:ascii="Arial" w:eastAsia="Arial" w:hAnsi="Arial" w:cs="Arial"/>
              </w:rPr>
            </w:pPr>
            <w:r>
              <w:rPr>
                <w:rFonts w:ascii="Arial" w:eastAsia="Arial" w:hAnsi="Arial" w:cs="Arial"/>
                <w:spacing w:val="-1"/>
              </w:rPr>
              <w:t>Y</w:t>
            </w:r>
            <w:r>
              <w:rPr>
                <w:rFonts w:ascii="Arial" w:eastAsia="Arial" w:hAnsi="Arial" w:cs="Arial"/>
              </w:rPr>
              <w:t>es</w:t>
            </w:r>
          </w:p>
        </w:tc>
        <w:tc>
          <w:tcPr>
            <w:tcW w:w="2410" w:type="dxa"/>
            <w:tcBorders>
              <w:top w:val="single" w:sz="4" w:space="0" w:color="999999"/>
              <w:left w:val="single" w:sz="4" w:space="0" w:color="999999"/>
              <w:bottom w:val="single" w:sz="5" w:space="0" w:color="999999"/>
              <w:right w:val="single" w:sz="4" w:space="0" w:color="999999"/>
            </w:tcBorders>
          </w:tcPr>
          <w:p w:rsidR="00F91D85" w:rsidRDefault="00F91D85" w:rsidP="00F91D85"/>
        </w:tc>
      </w:tr>
    </w:tbl>
    <w:p w:rsidR="00F91D85" w:rsidRDefault="00F91D85" w:rsidP="00F91D85">
      <w:pPr>
        <w:spacing w:after="0"/>
        <w:sectPr w:rsidR="00F91D85">
          <w:pgSz w:w="11920" w:h="16840"/>
          <w:pgMar w:top="260" w:right="500" w:bottom="280" w:left="820" w:header="720" w:footer="720" w:gutter="0"/>
          <w:cols w:space="720"/>
        </w:sectPr>
      </w:pPr>
    </w:p>
    <w:p w:rsidR="00F91D85" w:rsidRDefault="00F91D85" w:rsidP="00F91D85">
      <w:pPr>
        <w:spacing w:before="6" w:after="0" w:line="100" w:lineRule="exact"/>
        <w:rPr>
          <w:sz w:val="10"/>
          <w:szCs w:val="10"/>
        </w:rPr>
      </w:pPr>
    </w:p>
    <w:p w:rsidR="00F91D85" w:rsidRDefault="00F91D85" w:rsidP="00F91D85">
      <w:pPr>
        <w:spacing w:after="0"/>
        <w:ind w:left="8545" w:right="-20"/>
        <w:rPr>
          <w:rFonts w:ascii="Times New Roman" w:eastAsia="Times New Roman" w:hAnsi="Times New Roman" w:cs="Times New Roman"/>
          <w:sz w:val="20"/>
          <w:szCs w:val="20"/>
        </w:rPr>
      </w:pPr>
      <w:r>
        <w:rPr>
          <w:noProof/>
          <w:lang w:eastAsia="en-GB"/>
        </w:rPr>
        <w:drawing>
          <wp:inline distT="0" distB="0" distL="0" distR="0" wp14:anchorId="3108BDBD" wp14:editId="3763CB03">
            <wp:extent cx="1033780" cy="643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780" cy="643890"/>
                    </a:xfrm>
                    <a:prstGeom prst="rect">
                      <a:avLst/>
                    </a:prstGeom>
                    <a:noFill/>
                    <a:ln>
                      <a:noFill/>
                    </a:ln>
                  </pic:spPr>
                </pic:pic>
              </a:graphicData>
            </a:graphic>
          </wp:inline>
        </w:drawing>
      </w:r>
    </w:p>
    <w:p w:rsidR="00F91D85" w:rsidRDefault="00F91D85" w:rsidP="00F91D85">
      <w:pPr>
        <w:spacing w:before="3" w:after="0" w:line="150" w:lineRule="exact"/>
        <w:rPr>
          <w:sz w:val="15"/>
          <w:szCs w:val="15"/>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line="200" w:lineRule="exact"/>
        <w:rPr>
          <w:sz w:val="20"/>
          <w:szCs w:val="20"/>
        </w:rPr>
      </w:pPr>
    </w:p>
    <w:p w:rsidR="00F91D85" w:rsidRDefault="00F91D85" w:rsidP="00F91D85">
      <w:pPr>
        <w:spacing w:after="0"/>
        <w:ind w:left="118" w:right="-20"/>
        <w:rPr>
          <w:rFonts w:ascii="Times New Roman" w:eastAsia="Times New Roman" w:hAnsi="Times New Roman" w:cs="Times New Roman"/>
          <w:sz w:val="20"/>
          <w:szCs w:val="20"/>
        </w:rPr>
      </w:pPr>
      <w:r>
        <w:rPr>
          <w:noProof/>
          <w:lang w:eastAsia="en-GB"/>
        </w:rPr>
        <w:drawing>
          <wp:inline distT="0" distB="0" distL="0" distR="0" wp14:anchorId="0A6FF348" wp14:editId="03D4C5AF">
            <wp:extent cx="6424930" cy="485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4930" cy="4858385"/>
                    </a:xfrm>
                    <a:prstGeom prst="rect">
                      <a:avLst/>
                    </a:prstGeom>
                    <a:noFill/>
                    <a:ln>
                      <a:noFill/>
                    </a:ln>
                  </pic:spPr>
                </pic:pic>
              </a:graphicData>
            </a:graphic>
          </wp:inline>
        </w:drawing>
      </w:r>
    </w:p>
    <w:p w:rsidR="00F91D85" w:rsidRDefault="00F91D85" w:rsidP="00F91D85">
      <w:pPr>
        <w:spacing w:after="0" w:line="200" w:lineRule="exact"/>
        <w:rPr>
          <w:sz w:val="20"/>
          <w:szCs w:val="20"/>
        </w:rPr>
      </w:pPr>
    </w:p>
    <w:p w:rsidR="00F91D85" w:rsidRDefault="00F91D85" w:rsidP="00F91D85">
      <w:pPr>
        <w:spacing w:before="19" w:after="0" w:line="220" w:lineRule="exact"/>
      </w:pPr>
    </w:p>
    <w:p w:rsidR="00F91D85" w:rsidRPr="00994290" w:rsidRDefault="00F91D85" w:rsidP="00F91D85">
      <w:pPr>
        <w:pStyle w:val="Title"/>
        <w:spacing w:after="120"/>
        <w:rPr>
          <w:noProof/>
          <w:szCs w:val="72"/>
          <w:lang w:eastAsia="en-GB"/>
        </w:rPr>
      </w:pPr>
      <w:r w:rsidRPr="00994290">
        <w:rPr>
          <w:noProof/>
          <w:szCs w:val="72"/>
          <w:lang w:eastAsia="en-GB"/>
        </w:rPr>
        <w:t xml:space="preserve">Procurement and </w:t>
      </w:r>
    </w:p>
    <w:p w:rsidR="00F91D85" w:rsidRPr="00994290" w:rsidRDefault="00F91D85" w:rsidP="00F91D85">
      <w:pPr>
        <w:pStyle w:val="Title"/>
        <w:spacing w:after="120"/>
        <w:rPr>
          <w:b/>
          <w:szCs w:val="72"/>
        </w:rPr>
      </w:pPr>
      <w:r w:rsidRPr="00994290">
        <w:rPr>
          <w:noProof/>
          <w:szCs w:val="72"/>
          <w:lang w:eastAsia="en-GB"/>
        </w:rPr>
        <w:t>Evaluation Strategy</w:t>
      </w:r>
    </w:p>
    <w:p w:rsidR="00F91D85" w:rsidRDefault="00F91D85" w:rsidP="00F91D85">
      <w:pPr>
        <w:pStyle w:val="BodyText"/>
        <w:jc w:val="right"/>
      </w:pPr>
    </w:p>
    <w:p w:rsidR="00F91D85" w:rsidRPr="00BE7E0B" w:rsidRDefault="00F91D85" w:rsidP="00F91D85">
      <w:pPr>
        <w:numPr>
          <w:ilvl w:val="1"/>
          <w:numId w:val="0"/>
        </w:numPr>
        <w:spacing w:after="120"/>
        <w:jc w:val="right"/>
        <w:rPr>
          <w:rFonts w:ascii="Arial" w:eastAsia="MS PGothic" w:hAnsi="Arial" w:cs="Times New Roman"/>
          <w:i/>
          <w:iCs/>
          <w:color w:val="141313"/>
          <w:sz w:val="40"/>
          <w:szCs w:val="40"/>
        </w:rPr>
      </w:pPr>
      <w:r w:rsidRPr="00BE7E0B">
        <w:rPr>
          <w:rFonts w:ascii="Arial" w:eastAsia="MS PGothic" w:hAnsi="Arial" w:cs="Times New Roman"/>
          <w:i/>
          <w:iCs/>
          <w:color w:val="141313"/>
          <w:sz w:val="40"/>
          <w:szCs w:val="40"/>
        </w:rPr>
        <w:t xml:space="preserve">Practice Vacancy - </w:t>
      </w:r>
      <w:proofErr w:type="spellStart"/>
      <w:r w:rsidRPr="00BE7E0B">
        <w:rPr>
          <w:rFonts w:ascii="Arial" w:eastAsia="MS PGothic" w:hAnsi="Arial" w:cs="Times New Roman"/>
          <w:i/>
          <w:iCs/>
          <w:color w:val="141313"/>
          <w:sz w:val="40"/>
          <w:szCs w:val="40"/>
        </w:rPr>
        <w:t>Weelsby</w:t>
      </w:r>
      <w:proofErr w:type="spellEnd"/>
      <w:r w:rsidRPr="00BE7E0B">
        <w:rPr>
          <w:rFonts w:ascii="Arial" w:eastAsia="MS PGothic" w:hAnsi="Arial" w:cs="Times New Roman"/>
          <w:i/>
          <w:iCs/>
          <w:color w:val="141313"/>
          <w:sz w:val="40"/>
          <w:szCs w:val="40"/>
        </w:rPr>
        <w:t xml:space="preserve"> View Health Centre Grimsby – APMS Contract</w:t>
      </w:r>
    </w:p>
    <w:p w:rsidR="00F91D85" w:rsidRDefault="00F91D85" w:rsidP="00F91D85">
      <w:pPr>
        <w:tabs>
          <w:tab w:val="left" w:pos="3780"/>
          <w:tab w:val="left" w:pos="5020"/>
          <w:tab w:val="left" w:pos="6260"/>
          <w:tab w:val="left" w:pos="7540"/>
          <w:tab w:val="left" w:pos="8720"/>
          <w:tab w:val="left" w:pos="10560"/>
        </w:tabs>
        <w:spacing w:before="41" w:after="0"/>
        <w:ind w:left="212" w:right="-20"/>
        <w:rPr>
          <w:rFonts w:ascii="Arial" w:eastAsiaTheme="majorEastAsia" w:hAnsi="Arial" w:cstheme="majorBidi"/>
          <w:noProof/>
          <w:color w:val="005A9B"/>
          <w:kern w:val="28"/>
          <w:sz w:val="72"/>
          <w:szCs w:val="72"/>
          <w:lang w:eastAsia="en-GB"/>
        </w:rPr>
      </w:pPr>
      <w:r w:rsidRPr="00BE7E0B">
        <w:rPr>
          <w:rFonts w:ascii="Arial" w:eastAsia="MS PGothic" w:hAnsi="Arial" w:cs="Arial"/>
          <w:color w:val="141313"/>
          <w:sz w:val="24"/>
          <w:szCs w:val="24"/>
        </w:rPr>
        <w:t>Author: Chris Clarke</w:t>
      </w:r>
      <w:r>
        <w:rPr>
          <w:b/>
          <w:bCs/>
        </w:rPr>
        <w:t xml:space="preserve"> </w:t>
      </w:r>
    </w:p>
    <w:p w:rsidR="00E47629" w:rsidRPr="0035352F" w:rsidRDefault="00E47629" w:rsidP="00A73C40">
      <w:pPr>
        <w:numPr>
          <w:ilvl w:val="0"/>
          <w:numId w:val="3"/>
        </w:numPr>
        <w:spacing w:after="0"/>
        <w:ind w:left="567" w:hanging="567"/>
        <w:rPr>
          <w:rFonts w:ascii="Arial" w:hAnsi="Arial" w:cs="Arial"/>
          <w:b/>
          <w:sz w:val="24"/>
          <w:szCs w:val="24"/>
        </w:rPr>
      </w:pPr>
      <w:r w:rsidRPr="0035352F">
        <w:rPr>
          <w:rFonts w:ascii="Arial" w:hAnsi="Arial" w:cs="Arial"/>
          <w:b/>
          <w:sz w:val="24"/>
          <w:szCs w:val="24"/>
        </w:rPr>
        <w:lastRenderedPageBreak/>
        <w:t>Purpose</w:t>
      </w:r>
    </w:p>
    <w:p w:rsidR="00E47629" w:rsidRPr="0035352F" w:rsidRDefault="00E47629" w:rsidP="00F72CD1">
      <w:pPr>
        <w:spacing w:after="0"/>
        <w:rPr>
          <w:rFonts w:ascii="Arial" w:hAnsi="Arial" w:cs="Arial"/>
          <w:sz w:val="24"/>
          <w:szCs w:val="24"/>
        </w:rPr>
      </w:pPr>
    </w:p>
    <w:p w:rsidR="00E47629" w:rsidRPr="0035352F" w:rsidRDefault="00E47629" w:rsidP="00F72CD1">
      <w:pPr>
        <w:spacing w:after="0"/>
        <w:ind w:firstLine="567"/>
        <w:rPr>
          <w:rFonts w:ascii="Arial" w:hAnsi="Arial" w:cs="Arial"/>
          <w:sz w:val="24"/>
          <w:szCs w:val="24"/>
        </w:rPr>
      </w:pPr>
      <w:r w:rsidRPr="0035352F">
        <w:rPr>
          <w:rFonts w:ascii="Arial" w:hAnsi="Arial" w:cs="Arial"/>
          <w:sz w:val="24"/>
          <w:szCs w:val="24"/>
        </w:rPr>
        <w:t>The purpose of this paper is to:</w:t>
      </w:r>
    </w:p>
    <w:p w:rsidR="00E47629" w:rsidRPr="0035352F" w:rsidRDefault="00E47629" w:rsidP="00F72CD1">
      <w:pPr>
        <w:spacing w:after="0"/>
        <w:ind w:left="709"/>
        <w:rPr>
          <w:rFonts w:ascii="Arial" w:hAnsi="Arial" w:cs="Arial"/>
          <w:sz w:val="24"/>
          <w:szCs w:val="24"/>
        </w:rPr>
      </w:pPr>
    </w:p>
    <w:p w:rsidR="00ED01D5" w:rsidRPr="006477E4" w:rsidRDefault="00ED01D5" w:rsidP="00ED01D5">
      <w:pPr>
        <w:numPr>
          <w:ilvl w:val="1"/>
          <w:numId w:val="5"/>
        </w:numPr>
        <w:spacing w:after="0"/>
        <w:ind w:left="567" w:hanging="567"/>
        <w:rPr>
          <w:rFonts w:ascii="Arial" w:hAnsi="Arial" w:cs="Arial"/>
          <w:sz w:val="24"/>
          <w:szCs w:val="24"/>
        </w:rPr>
      </w:pPr>
      <w:r w:rsidRPr="006477E4">
        <w:rPr>
          <w:rFonts w:ascii="Arial" w:hAnsi="Arial" w:cs="Arial"/>
          <w:sz w:val="24"/>
          <w:szCs w:val="24"/>
        </w:rPr>
        <w:t xml:space="preserve">Inform the Senior Management Team of NHS England: </w:t>
      </w:r>
      <w:r>
        <w:rPr>
          <w:rFonts w:ascii="Arial" w:hAnsi="Arial" w:cs="Arial"/>
          <w:sz w:val="24"/>
          <w:szCs w:val="24"/>
        </w:rPr>
        <w:t>North Yorkshire and Humber</w:t>
      </w:r>
      <w:r w:rsidRPr="006477E4">
        <w:rPr>
          <w:rFonts w:ascii="Arial" w:hAnsi="Arial" w:cs="Arial"/>
          <w:sz w:val="24"/>
          <w:szCs w:val="24"/>
        </w:rPr>
        <w:t xml:space="preserve"> </w:t>
      </w:r>
      <w:r>
        <w:rPr>
          <w:rFonts w:ascii="Arial" w:hAnsi="Arial" w:cs="Arial"/>
          <w:sz w:val="24"/>
          <w:szCs w:val="24"/>
        </w:rPr>
        <w:t>(NY&amp;</w:t>
      </w:r>
      <w:r w:rsidR="00F27A1B">
        <w:rPr>
          <w:rFonts w:ascii="Arial" w:hAnsi="Arial" w:cs="Arial"/>
          <w:sz w:val="24"/>
          <w:szCs w:val="24"/>
        </w:rPr>
        <w:t>H)</w:t>
      </w:r>
      <w:r>
        <w:rPr>
          <w:rFonts w:ascii="Arial" w:hAnsi="Arial" w:cs="Arial"/>
          <w:sz w:val="24"/>
          <w:szCs w:val="24"/>
        </w:rPr>
        <w:t xml:space="preserve"> of </w:t>
      </w:r>
      <w:r w:rsidRPr="006477E4">
        <w:rPr>
          <w:rFonts w:ascii="Arial" w:hAnsi="Arial" w:cs="Arial"/>
          <w:sz w:val="24"/>
          <w:szCs w:val="24"/>
        </w:rPr>
        <w:t>the proposed procurement and evaluation strategy to be</w:t>
      </w:r>
      <w:r>
        <w:rPr>
          <w:rFonts w:ascii="Arial" w:hAnsi="Arial" w:cs="Arial"/>
          <w:sz w:val="24"/>
          <w:szCs w:val="24"/>
        </w:rPr>
        <w:t xml:space="preserve"> used in the procurement of </w:t>
      </w:r>
      <w:r w:rsidR="00BF06EE">
        <w:rPr>
          <w:rFonts w:ascii="Arial" w:hAnsi="Arial" w:cs="Arial"/>
          <w:sz w:val="24"/>
          <w:szCs w:val="24"/>
        </w:rPr>
        <w:t xml:space="preserve">a new service provider to in place of the </w:t>
      </w:r>
      <w:r w:rsidR="00BF06EE" w:rsidRPr="00F91D85">
        <w:rPr>
          <w:rFonts w:ascii="Arial" w:hAnsi="Arial" w:cs="Arial"/>
          <w:sz w:val="24"/>
          <w:szCs w:val="24"/>
        </w:rPr>
        <w:t xml:space="preserve">former </w:t>
      </w:r>
      <w:r w:rsidRPr="00F91D85">
        <w:rPr>
          <w:rFonts w:ascii="Arial" w:hAnsi="Arial" w:cs="Arial"/>
          <w:sz w:val="24"/>
          <w:szCs w:val="24"/>
        </w:rPr>
        <w:t>Ashwood Surgery</w:t>
      </w:r>
      <w:r w:rsidRPr="006477E4">
        <w:rPr>
          <w:rFonts w:ascii="Arial" w:hAnsi="Arial" w:cs="Arial"/>
          <w:sz w:val="24"/>
          <w:szCs w:val="24"/>
        </w:rPr>
        <w:t>.</w:t>
      </w:r>
    </w:p>
    <w:p w:rsidR="00ED01D5" w:rsidRPr="006477E4" w:rsidRDefault="00ED01D5" w:rsidP="00ED01D5">
      <w:pPr>
        <w:spacing w:after="0"/>
        <w:ind w:left="567"/>
        <w:rPr>
          <w:rFonts w:ascii="Arial" w:hAnsi="Arial" w:cs="Arial"/>
          <w:sz w:val="24"/>
          <w:szCs w:val="24"/>
        </w:rPr>
      </w:pPr>
    </w:p>
    <w:p w:rsidR="00ED01D5" w:rsidRPr="006477E4" w:rsidRDefault="00ED01D5" w:rsidP="00ED01D5">
      <w:pPr>
        <w:numPr>
          <w:ilvl w:val="1"/>
          <w:numId w:val="5"/>
        </w:numPr>
        <w:spacing w:after="0"/>
        <w:ind w:left="567" w:hanging="567"/>
        <w:rPr>
          <w:rFonts w:ascii="Arial" w:hAnsi="Arial" w:cs="Arial"/>
          <w:sz w:val="24"/>
          <w:szCs w:val="24"/>
        </w:rPr>
      </w:pPr>
      <w:r w:rsidRPr="006477E4">
        <w:rPr>
          <w:rFonts w:ascii="Arial" w:hAnsi="Arial" w:cs="Arial"/>
          <w:sz w:val="24"/>
          <w:szCs w:val="24"/>
        </w:rPr>
        <w:t>Request approval of the proposed procurement and evaluation strategy, financial threshold</w:t>
      </w:r>
      <w:r>
        <w:rPr>
          <w:rFonts w:ascii="Arial" w:hAnsi="Arial" w:cs="Arial"/>
          <w:sz w:val="24"/>
          <w:szCs w:val="24"/>
        </w:rPr>
        <w:t>s</w:t>
      </w:r>
      <w:r w:rsidRPr="006477E4">
        <w:rPr>
          <w:rFonts w:ascii="Arial" w:hAnsi="Arial" w:cs="Arial"/>
          <w:sz w:val="24"/>
          <w:szCs w:val="24"/>
        </w:rPr>
        <w:t xml:space="preserve"> and contract term</w:t>
      </w:r>
      <w:r>
        <w:rPr>
          <w:rFonts w:ascii="Arial" w:hAnsi="Arial" w:cs="Arial"/>
          <w:sz w:val="24"/>
          <w:szCs w:val="24"/>
        </w:rPr>
        <w:t>s</w:t>
      </w:r>
      <w:r w:rsidRPr="006477E4">
        <w:rPr>
          <w:rFonts w:ascii="Arial" w:hAnsi="Arial" w:cs="Arial"/>
          <w:sz w:val="24"/>
          <w:szCs w:val="24"/>
        </w:rPr>
        <w:t xml:space="preserve"> and to note any risks identified.</w:t>
      </w:r>
    </w:p>
    <w:p w:rsidR="00ED01D5" w:rsidRPr="0035352F" w:rsidRDefault="00ED01D5" w:rsidP="00ED01D5">
      <w:pPr>
        <w:spacing w:after="0"/>
        <w:ind w:left="567"/>
        <w:rPr>
          <w:rFonts w:ascii="Arial" w:hAnsi="Arial" w:cs="Arial"/>
          <w:sz w:val="24"/>
          <w:szCs w:val="24"/>
        </w:rPr>
      </w:pPr>
    </w:p>
    <w:p w:rsidR="00626ADC" w:rsidRDefault="00626ADC" w:rsidP="00626ADC">
      <w:pPr>
        <w:numPr>
          <w:ilvl w:val="1"/>
          <w:numId w:val="5"/>
        </w:numPr>
        <w:spacing w:after="0"/>
        <w:ind w:left="567" w:hanging="567"/>
        <w:rPr>
          <w:rFonts w:ascii="Arial" w:hAnsi="Arial" w:cs="Arial"/>
          <w:sz w:val="24"/>
          <w:szCs w:val="24"/>
        </w:rPr>
      </w:pPr>
      <w:r w:rsidRPr="007F499A">
        <w:rPr>
          <w:rFonts w:ascii="Arial" w:hAnsi="Arial" w:cs="Arial"/>
          <w:sz w:val="24"/>
          <w:szCs w:val="24"/>
        </w:rPr>
        <w:t xml:space="preserve">Request approval for use of </w:t>
      </w:r>
      <w:r>
        <w:rPr>
          <w:rFonts w:ascii="Arial" w:hAnsi="Arial" w:cs="Arial"/>
          <w:sz w:val="24"/>
          <w:szCs w:val="24"/>
        </w:rPr>
        <w:t xml:space="preserve">the </w:t>
      </w:r>
      <w:r w:rsidRPr="007F499A">
        <w:rPr>
          <w:rFonts w:ascii="Arial" w:hAnsi="Arial" w:cs="Arial"/>
          <w:sz w:val="24"/>
          <w:szCs w:val="24"/>
        </w:rPr>
        <w:t xml:space="preserve">North of England Commissioning Support </w:t>
      </w:r>
      <w:r>
        <w:rPr>
          <w:rFonts w:ascii="Arial" w:hAnsi="Arial" w:cs="Arial"/>
          <w:sz w:val="24"/>
          <w:szCs w:val="24"/>
        </w:rPr>
        <w:t>(NECS) e-tendering portal</w:t>
      </w:r>
      <w:r w:rsidRPr="007F499A">
        <w:rPr>
          <w:rFonts w:ascii="Arial" w:hAnsi="Arial" w:cs="Arial"/>
          <w:sz w:val="24"/>
          <w:szCs w:val="24"/>
        </w:rPr>
        <w:t xml:space="preserve"> and approval for an authorised representative from North of England Commissioning Support to open the bids on behalf of the </w:t>
      </w:r>
      <w:r>
        <w:rPr>
          <w:rFonts w:ascii="Arial" w:hAnsi="Arial" w:cs="Arial"/>
          <w:sz w:val="24"/>
          <w:szCs w:val="24"/>
        </w:rPr>
        <w:t xml:space="preserve">NHS England </w:t>
      </w:r>
      <w:r w:rsidR="001D0455">
        <w:rPr>
          <w:rFonts w:ascii="Arial" w:hAnsi="Arial" w:cs="Arial"/>
          <w:sz w:val="24"/>
          <w:szCs w:val="24"/>
        </w:rPr>
        <w:t>N</w:t>
      </w:r>
      <w:r>
        <w:rPr>
          <w:rFonts w:ascii="Arial" w:hAnsi="Arial" w:cs="Arial"/>
          <w:sz w:val="24"/>
          <w:szCs w:val="24"/>
        </w:rPr>
        <w:t xml:space="preserve">Y&amp;H and NHS </w:t>
      </w:r>
      <w:r w:rsidR="00CA4F1E">
        <w:rPr>
          <w:rFonts w:ascii="Arial" w:hAnsi="Arial" w:cs="Arial"/>
          <w:sz w:val="24"/>
          <w:szCs w:val="24"/>
        </w:rPr>
        <w:t>NE Lincolnshire</w:t>
      </w:r>
      <w:r>
        <w:rPr>
          <w:rFonts w:ascii="Arial" w:hAnsi="Arial" w:cs="Arial"/>
          <w:sz w:val="24"/>
          <w:szCs w:val="24"/>
        </w:rPr>
        <w:t xml:space="preserve"> CCG.</w:t>
      </w:r>
    </w:p>
    <w:p w:rsidR="00ED01D5" w:rsidRPr="0035352F" w:rsidRDefault="00ED01D5" w:rsidP="00ED01D5">
      <w:pPr>
        <w:spacing w:after="0"/>
        <w:ind w:left="567"/>
        <w:rPr>
          <w:rFonts w:ascii="Arial" w:hAnsi="Arial" w:cs="Arial"/>
          <w:sz w:val="24"/>
          <w:szCs w:val="24"/>
        </w:rPr>
      </w:pPr>
    </w:p>
    <w:p w:rsidR="00626ADC" w:rsidRPr="0035352F" w:rsidRDefault="00626ADC" w:rsidP="00626ADC">
      <w:pPr>
        <w:numPr>
          <w:ilvl w:val="1"/>
          <w:numId w:val="5"/>
        </w:numPr>
        <w:spacing w:after="0"/>
        <w:ind w:left="567" w:hanging="567"/>
        <w:rPr>
          <w:rFonts w:ascii="Arial" w:hAnsi="Arial" w:cs="Arial"/>
          <w:sz w:val="24"/>
          <w:szCs w:val="24"/>
        </w:rPr>
      </w:pPr>
      <w:r w:rsidRPr="0035352F">
        <w:rPr>
          <w:rFonts w:ascii="Arial" w:hAnsi="Arial" w:cs="Arial"/>
          <w:sz w:val="24"/>
          <w:szCs w:val="24"/>
        </w:rPr>
        <w:t xml:space="preserve">Request that </w:t>
      </w:r>
      <w:r>
        <w:rPr>
          <w:rFonts w:ascii="Arial" w:hAnsi="Arial" w:cs="Arial"/>
          <w:sz w:val="24"/>
          <w:szCs w:val="24"/>
        </w:rPr>
        <w:t xml:space="preserve">a </w:t>
      </w:r>
      <w:r w:rsidRPr="0035352F">
        <w:rPr>
          <w:rFonts w:ascii="Arial" w:hAnsi="Arial" w:cs="Arial"/>
          <w:sz w:val="24"/>
          <w:szCs w:val="24"/>
        </w:rPr>
        <w:t>Recommended Bidder Report is</w:t>
      </w:r>
      <w:r>
        <w:rPr>
          <w:rFonts w:ascii="Arial" w:hAnsi="Arial" w:cs="Arial"/>
          <w:sz w:val="24"/>
          <w:szCs w:val="24"/>
        </w:rPr>
        <w:t xml:space="preserve"> brought to a future meeting of the Primary Care Joint </w:t>
      </w:r>
      <w:r w:rsidR="00F27A1B">
        <w:rPr>
          <w:rFonts w:ascii="Arial" w:hAnsi="Arial" w:cs="Arial"/>
          <w:sz w:val="24"/>
          <w:szCs w:val="24"/>
        </w:rPr>
        <w:t>Co-</w:t>
      </w:r>
      <w:r>
        <w:rPr>
          <w:rFonts w:ascii="Arial" w:hAnsi="Arial" w:cs="Arial"/>
          <w:sz w:val="24"/>
          <w:szCs w:val="24"/>
        </w:rPr>
        <w:t xml:space="preserve">Commissioning Committee for approval. </w:t>
      </w:r>
    </w:p>
    <w:p w:rsidR="00ED01D5" w:rsidRPr="0035352F" w:rsidRDefault="00ED01D5" w:rsidP="00626ADC">
      <w:pPr>
        <w:spacing w:after="0"/>
        <w:ind w:left="567" w:hanging="567"/>
        <w:rPr>
          <w:rFonts w:ascii="Arial" w:hAnsi="Arial" w:cs="Arial"/>
          <w:sz w:val="24"/>
          <w:szCs w:val="24"/>
        </w:rPr>
      </w:pPr>
    </w:p>
    <w:p w:rsidR="00E47629" w:rsidRPr="00626ADC" w:rsidRDefault="00ED01D5" w:rsidP="00A73C40">
      <w:pPr>
        <w:numPr>
          <w:ilvl w:val="1"/>
          <w:numId w:val="5"/>
        </w:numPr>
        <w:spacing w:after="0"/>
        <w:ind w:left="567" w:hanging="567"/>
        <w:rPr>
          <w:rFonts w:ascii="Arial" w:hAnsi="Arial" w:cs="Arial"/>
          <w:sz w:val="24"/>
          <w:szCs w:val="24"/>
        </w:rPr>
      </w:pPr>
      <w:r w:rsidRPr="00626ADC">
        <w:rPr>
          <w:rFonts w:ascii="Arial" w:hAnsi="Arial" w:cs="Arial"/>
          <w:sz w:val="24"/>
          <w:szCs w:val="24"/>
        </w:rPr>
        <w:t>Request that the minutes of this meeting for this agenda item are forwarded to NECS for audit purposes</w:t>
      </w:r>
      <w:r w:rsidR="00626ADC">
        <w:rPr>
          <w:rFonts w:ascii="Arial" w:hAnsi="Arial" w:cs="Arial"/>
          <w:sz w:val="24"/>
          <w:szCs w:val="24"/>
        </w:rPr>
        <w:t xml:space="preserve"> to </w:t>
      </w:r>
      <w:r w:rsidR="00CD5856" w:rsidRPr="00626ADC">
        <w:rPr>
          <w:rFonts w:ascii="Arial" w:hAnsi="Arial" w:cs="Arial"/>
          <w:sz w:val="24"/>
          <w:szCs w:val="24"/>
        </w:rPr>
        <w:t>the following email address: necsu.</w:t>
      </w:r>
      <w:hyperlink r:id="rId14" w:history="1">
        <w:r w:rsidR="00CD5856" w:rsidRPr="00BF06EE">
          <w:rPr>
            <w:rStyle w:val="Hyperlink"/>
            <w:rFonts w:ascii="Arial" w:hAnsi="Arial" w:cs="Arial"/>
            <w:sz w:val="24"/>
            <w:szCs w:val="24"/>
          </w:rPr>
          <w:t>neprocurement@nhs.net</w:t>
        </w:r>
      </w:hyperlink>
      <w:r w:rsidR="00CD5856" w:rsidRPr="00626ADC">
        <w:rPr>
          <w:rFonts w:ascii="Arial" w:hAnsi="Arial" w:cs="Arial"/>
          <w:sz w:val="24"/>
          <w:szCs w:val="24"/>
        </w:rPr>
        <w:t>.</w:t>
      </w:r>
    </w:p>
    <w:p w:rsidR="00E47629" w:rsidRPr="0035352F" w:rsidRDefault="00E47629" w:rsidP="00F72CD1">
      <w:pPr>
        <w:spacing w:after="0"/>
        <w:rPr>
          <w:rFonts w:ascii="Arial" w:hAnsi="Arial" w:cs="Arial"/>
          <w:sz w:val="24"/>
          <w:szCs w:val="24"/>
        </w:rPr>
      </w:pPr>
    </w:p>
    <w:p w:rsidR="00122580" w:rsidRPr="00514A41" w:rsidRDefault="004B261D" w:rsidP="00A73C40">
      <w:pPr>
        <w:numPr>
          <w:ilvl w:val="0"/>
          <w:numId w:val="3"/>
        </w:numPr>
        <w:spacing w:after="0"/>
        <w:ind w:left="567" w:hanging="567"/>
        <w:rPr>
          <w:rFonts w:ascii="Arial" w:hAnsi="Arial" w:cs="Arial"/>
          <w:sz w:val="24"/>
          <w:szCs w:val="24"/>
        </w:rPr>
      </w:pPr>
      <w:r w:rsidRPr="00514A41">
        <w:rPr>
          <w:rFonts w:ascii="Arial" w:hAnsi="Arial" w:cs="Arial"/>
          <w:b/>
          <w:sz w:val="24"/>
          <w:szCs w:val="24"/>
        </w:rPr>
        <w:t>Background</w:t>
      </w:r>
    </w:p>
    <w:p w:rsidR="00514A41" w:rsidRPr="00514A41" w:rsidRDefault="00514A41" w:rsidP="00A73C40">
      <w:pPr>
        <w:pStyle w:val="ListParagraph"/>
        <w:numPr>
          <w:ilvl w:val="0"/>
          <w:numId w:val="6"/>
        </w:numPr>
        <w:rPr>
          <w:rFonts w:cs="Arial"/>
          <w:vanish/>
          <w:color w:val="FFFFFF" w:themeColor="background1"/>
        </w:rPr>
      </w:pPr>
    </w:p>
    <w:p w:rsidR="008A1E05" w:rsidRDefault="00626ADC" w:rsidP="0000243C">
      <w:pPr>
        <w:pStyle w:val="ListParagraph"/>
        <w:numPr>
          <w:ilvl w:val="1"/>
          <w:numId w:val="6"/>
        </w:numPr>
        <w:ind w:left="567" w:hanging="567"/>
        <w:contextualSpacing/>
      </w:pPr>
      <w:r w:rsidRPr="00F91D85">
        <w:rPr>
          <w:rFonts w:cs="Arial"/>
        </w:rPr>
        <w:t xml:space="preserve"> A PMS contract </w:t>
      </w:r>
      <w:r w:rsidR="004259C7" w:rsidRPr="00F91D85">
        <w:rPr>
          <w:rFonts w:cs="Arial"/>
        </w:rPr>
        <w:t>was terminated</w:t>
      </w:r>
      <w:r w:rsidRPr="00F91D85">
        <w:rPr>
          <w:rFonts w:cs="Arial"/>
        </w:rPr>
        <w:t xml:space="preserve"> </w:t>
      </w:r>
      <w:r w:rsidR="00A478B1" w:rsidRPr="00F91D85">
        <w:rPr>
          <w:rFonts w:cs="Arial"/>
        </w:rPr>
        <w:t xml:space="preserve">on </w:t>
      </w:r>
      <w:r w:rsidRPr="00F91D85">
        <w:rPr>
          <w:rFonts w:cs="Arial"/>
        </w:rPr>
        <w:t xml:space="preserve">7 </w:t>
      </w:r>
      <w:r w:rsidR="004259C7" w:rsidRPr="00F91D85">
        <w:rPr>
          <w:rFonts w:cs="Arial"/>
        </w:rPr>
        <w:t>August 2015</w:t>
      </w:r>
      <w:r w:rsidR="001D0455" w:rsidRPr="00F91D85">
        <w:rPr>
          <w:rFonts w:cs="Arial"/>
        </w:rPr>
        <w:t>.</w:t>
      </w:r>
      <w:r w:rsidR="004259C7" w:rsidRPr="00F91D85">
        <w:rPr>
          <w:rFonts w:cs="Arial"/>
        </w:rPr>
        <w:t xml:space="preserve"> </w:t>
      </w:r>
      <w:r w:rsidR="001D0455" w:rsidRPr="00F91D85">
        <w:rPr>
          <w:rFonts w:cs="Arial"/>
        </w:rPr>
        <w:t xml:space="preserve">An interim service </w:t>
      </w:r>
      <w:r w:rsidR="00F27A1B" w:rsidRPr="00F91D85">
        <w:rPr>
          <w:rFonts w:cs="Arial"/>
        </w:rPr>
        <w:t>was</w:t>
      </w:r>
      <w:r w:rsidR="001D0455" w:rsidRPr="00F91D85">
        <w:rPr>
          <w:rFonts w:cs="Arial"/>
        </w:rPr>
        <w:t xml:space="preserve"> commissioned to maintain services to patients and to</w:t>
      </w:r>
      <w:r w:rsidR="0081173B" w:rsidRPr="00F91D85">
        <w:rPr>
          <w:rFonts w:cs="Arial"/>
        </w:rPr>
        <w:t xml:space="preserve"> enable a full</w:t>
      </w:r>
      <w:r w:rsidR="001D0455" w:rsidRPr="00F91D85">
        <w:rPr>
          <w:rFonts w:cs="Arial"/>
        </w:rPr>
        <w:t xml:space="preserve"> procurement</w:t>
      </w:r>
      <w:r w:rsidR="0081173B" w:rsidRPr="00F91D85">
        <w:rPr>
          <w:rFonts w:cs="Arial"/>
        </w:rPr>
        <w:t xml:space="preserve"> to be progressed over the next year</w:t>
      </w:r>
      <w:r w:rsidR="001D0455" w:rsidRPr="00F91D85">
        <w:rPr>
          <w:rFonts w:cs="Arial"/>
        </w:rPr>
        <w:t xml:space="preserve">. The </w:t>
      </w:r>
      <w:r w:rsidR="0081173B" w:rsidRPr="00F91D85">
        <w:rPr>
          <w:rFonts w:cs="Arial"/>
        </w:rPr>
        <w:t xml:space="preserve">interim </w:t>
      </w:r>
      <w:r w:rsidR="001D0455" w:rsidRPr="00F91D85">
        <w:rPr>
          <w:rFonts w:cs="Arial"/>
        </w:rPr>
        <w:t>service</w:t>
      </w:r>
      <w:r w:rsidR="0081173B" w:rsidRPr="00F91D85">
        <w:rPr>
          <w:rFonts w:cs="Arial"/>
        </w:rPr>
        <w:t xml:space="preserve"> </w:t>
      </w:r>
      <w:r w:rsidR="001D0455" w:rsidRPr="00F91D85">
        <w:rPr>
          <w:rFonts w:cs="Arial"/>
        </w:rPr>
        <w:t>is provided through an</w:t>
      </w:r>
      <w:r w:rsidRPr="00F91D85">
        <w:rPr>
          <w:rFonts w:cs="Arial"/>
        </w:rPr>
        <w:t xml:space="preserve"> APMS </w:t>
      </w:r>
      <w:r w:rsidR="000E160E" w:rsidRPr="00F91D85">
        <w:rPr>
          <w:rFonts w:cs="Arial"/>
        </w:rPr>
        <w:t>contract. The</w:t>
      </w:r>
      <w:r w:rsidR="001D0455" w:rsidRPr="00F91D85">
        <w:rPr>
          <w:rFonts w:cs="Arial"/>
        </w:rPr>
        <w:t xml:space="preserve"> contract </w:t>
      </w:r>
      <w:r w:rsidR="001D0455">
        <w:rPr>
          <w:rFonts w:cs="Arial"/>
        </w:rPr>
        <w:t>is in place for</w:t>
      </w:r>
      <w:r w:rsidRPr="004259C7">
        <w:rPr>
          <w:rFonts w:cs="Arial"/>
        </w:rPr>
        <w:t xml:space="preserve"> twelve months from 10 August 2015</w:t>
      </w:r>
      <w:r w:rsidR="00A478B1">
        <w:rPr>
          <w:rFonts w:cs="Arial"/>
        </w:rPr>
        <w:t xml:space="preserve"> </w:t>
      </w:r>
      <w:r w:rsidR="00BF06EE">
        <w:rPr>
          <w:rFonts w:cs="Arial"/>
        </w:rPr>
        <w:t>to</w:t>
      </w:r>
      <w:r w:rsidR="00A478B1">
        <w:rPr>
          <w:rFonts w:cs="Arial"/>
        </w:rPr>
        <w:t xml:space="preserve"> </w:t>
      </w:r>
      <w:r w:rsidRPr="004259C7">
        <w:rPr>
          <w:rFonts w:cs="Arial"/>
        </w:rPr>
        <w:t>9th August 2016</w:t>
      </w:r>
      <w:r w:rsidR="004259C7">
        <w:t xml:space="preserve">. </w:t>
      </w:r>
    </w:p>
    <w:p w:rsidR="004259C7" w:rsidRPr="00CB29BD" w:rsidRDefault="004259C7" w:rsidP="0000243C">
      <w:pPr>
        <w:pStyle w:val="ListParagraph"/>
        <w:ind w:left="567" w:hanging="567"/>
        <w:contextualSpacing/>
      </w:pPr>
    </w:p>
    <w:p w:rsidR="0000243C" w:rsidRDefault="00A478B1" w:rsidP="00A478B1">
      <w:pPr>
        <w:pStyle w:val="ListParagraph"/>
        <w:numPr>
          <w:ilvl w:val="1"/>
          <w:numId w:val="6"/>
        </w:numPr>
        <w:rPr>
          <w:rFonts w:cs="Arial"/>
        </w:rPr>
      </w:pPr>
      <w:r w:rsidRPr="00A478B1">
        <w:rPr>
          <w:rFonts w:cs="Arial"/>
        </w:rPr>
        <w:t xml:space="preserve">There are </w:t>
      </w:r>
      <w:r w:rsidR="0081173B">
        <w:rPr>
          <w:rFonts w:cs="Arial"/>
        </w:rPr>
        <w:t xml:space="preserve">currently </w:t>
      </w:r>
      <w:r>
        <w:rPr>
          <w:rFonts w:cs="Arial"/>
        </w:rPr>
        <w:t xml:space="preserve">4,477 </w:t>
      </w:r>
      <w:r w:rsidRPr="00A478B1">
        <w:rPr>
          <w:rFonts w:cs="Arial"/>
        </w:rPr>
        <w:t xml:space="preserve">registered patients for primary medical care with the </w:t>
      </w:r>
      <w:r w:rsidR="0081173B">
        <w:rPr>
          <w:rFonts w:cs="Arial"/>
        </w:rPr>
        <w:t>practice. The</w:t>
      </w:r>
      <w:r w:rsidRPr="00A478B1">
        <w:rPr>
          <w:rFonts w:cs="Arial"/>
        </w:rPr>
        <w:t xml:space="preserve"> </w:t>
      </w:r>
      <w:r w:rsidR="00BF06EE">
        <w:rPr>
          <w:rFonts w:cs="Arial"/>
        </w:rPr>
        <w:t xml:space="preserve">objective of the </w:t>
      </w:r>
      <w:r w:rsidRPr="00A478B1">
        <w:rPr>
          <w:rFonts w:cs="Arial"/>
        </w:rPr>
        <w:t xml:space="preserve">procurement </w:t>
      </w:r>
      <w:r w:rsidR="00BF06EE">
        <w:rPr>
          <w:rFonts w:cs="Arial"/>
        </w:rPr>
        <w:t>is to</w:t>
      </w:r>
      <w:r w:rsidR="0081173B">
        <w:rPr>
          <w:rFonts w:cs="Arial"/>
        </w:rPr>
        <w:t xml:space="preserve"> </w:t>
      </w:r>
      <w:r w:rsidR="00BF06EE">
        <w:rPr>
          <w:rFonts w:cs="Arial"/>
        </w:rPr>
        <w:t>secure a replacement provider for the provision of</w:t>
      </w:r>
      <w:r w:rsidRPr="00A478B1">
        <w:rPr>
          <w:rFonts w:cs="Arial"/>
        </w:rPr>
        <w:t xml:space="preserve"> primary medical care services from the premises</w:t>
      </w:r>
      <w:r w:rsidR="000E160E">
        <w:rPr>
          <w:rFonts w:cs="Arial"/>
        </w:rPr>
        <w:t xml:space="preserve"> of the former practice</w:t>
      </w:r>
      <w:r w:rsidRPr="00A478B1">
        <w:rPr>
          <w:rFonts w:cs="Arial"/>
        </w:rPr>
        <w:t xml:space="preserve"> </w:t>
      </w:r>
      <w:r w:rsidR="004259C7" w:rsidRPr="0000243C">
        <w:rPr>
          <w:rFonts w:cs="Arial"/>
        </w:rPr>
        <w:t xml:space="preserve">at </w:t>
      </w:r>
      <w:proofErr w:type="spellStart"/>
      <w:r w:rsidR="004259C7" w:rsidRPr="0000243C">
        <w:rPr>
          <w:rFonts w:cs="Arial"/>
        </w:rPr>
        <w:t>Weelsby</w:t>
      </w:r>
      <w:proofErr w:type="spellEnd"/>
      <w:r w:rsidR="004259C7" w:rsidRPr="0000243C">
        <w:rPr>
          <w:rFonts w:cs="Arial"/>
        </w:rPr>
        <w:t xml:space="preserve"> View Health Centr</w:t>
      </w:r>
      <w:r>
        <w:rPr>
          <w:rFonts w:cs="Arial"/>
        </w:rPr>
        <w:t>e</w:t>
      </w:r>
      <w:r w:rsidR="0081173B">
        <w:rPr>
          <w:rFonts w:cs="Arial"/>
        </w:rPr>
        <w:t xml:space="preserve">. The </w:t>
      </w:r>
      <w:proofErr w:type="spellStart"/>
      <w:r w:rsidR="007D3C42">
        <w:rPr>
          <w:rFonts w:cs="Arial"/>
        </w:rPr>
        <w:t>Weelsby</w:t>
      </w:r>
      <w:proofErr w:type="spellEnd"/>
      <w:r w:rsidR="007D3C42">
        <w:rPr>
          <w:rFonts w:cs="Arial"/>
        </w:rPr>
        <w:t xml:space="preserve"> View Health Centre </w:t>
      </w:r>
      <w:r w:rsidR="0000243C" w:rsidRPr="0000243C">
        <w:rPr>
          <w:rFonts w:cs="Arial"/>
        </w:rPr>
        <w:t>is a</w:t>
      </w:r>
      <w:r w:rsidR="007D3C42">
        <w:rPr>
          <w:rFonts w:cs="Arial"/>
        </w:rPr>
        <w:t xml:space="preserve"> purpose built multi-service and practice </w:t>
      </w:r>
      <w:r w:rsidR="000E160E">
        <w:rPr>
          <w:rFonts w:cs="Arial"/>
        </w:rPr>
        <w:t>building. The premises are a</w:t>
      </w:r>
      <w:r w:rsidR="0000243C" w:rsidRPr="0000243C">
        <w:rPr>
          <w:rFonts w:cs="Arial"/>
        </w:rPr>
        <w:t xml:space="preserve"> third party developer owned site. There are </w:t>
      </w:r>
      <w:r w:rsidR="001D0455">
        <w:rPr>
          <w:rFonts w:cs="Arial"/>
        </w:rPr>
        <w:t xml:space="preserve">currently </w:t>
      </w:r>
      <w:r w:rsidR="0000243C" w:rsidRPr="0000243C">
        <w:rPr>
          <w:rFonts w:cs="Arial"/>
        </w:rPr>
        <w:t>five other</w:t>
      </w:r>
      <w:r w:rsidR="0000243C">
        <w:rPr>
          <w:rFonts w:cs="Arial"/>
        </w:rPr>
        <w:t xml:space="preserve"> practices within the centre. </w:t>
      </w:r>
      <w:r w:rsidR="0000243C" w:rsidRPr="0000243C">
        <w:rPr>
          <w:rFonts w:cs="Arial"/>
        </w:rPr>
        <w:t xml:space="preserve">The </w:t>
      </w:r>
      <w:r w:rsidR="0000243C">
        <w:rPr>
          <w:rFonts w:cs="Arial"/>
        </w:rPr>
        <w:t>p</w:t>
      </w:r>
      <w:r w:rsidR="0000243C" w:rsidRPr="0000243C">
        <w:rPr>
          <w:rFonts w:cs="Arial"/>
        </w:rPr>
        <w:t xml:space="preserve">ractices </w:t>
      </w:r>
      <w:r w:rsidR="001D0455">
        <w:rPr>
          <w:rFonts w:cs="Arial"/>
        </w:rPr>
        <w:t xml:space="preserve">currently </w:t>
      </w:r>
      <w:r w:rsidR="0000243C" w:rsidRPr="0000243C">
        <w:rPr>
          <w:rFonts w:cs="Arial"/>
        </w:rPr>
        <w:t xml:space="preserve">hold the head lease for the building and effectively coordinate the </w:t>
      </w:r>
      <w:r w:rsidR="0000243C">
        <w:rPr>
          <w:rFonts w:cs="Arial"/>
        </w:rPr>
        <w:t>facilit</w:t>
      </w:r>
      <w:r w:rsidR="00BF06EE">
        <w:rPr>
          <w:rFonts w:cs="Arial"/>
        </w:rPr>
        <w:t>y</w:t>
      </w:r>
      <w:r w:rsidR="0000243C">
        <w:rPr>
          <w:rFonts w:cs="Arial"/>
        </w:rPr>
        <w:t xml:space="preserve"> management </w:t>
      </w:r>
      <w:r w:rsidR="0000243C" w:rsidRPr="0000243C">
        <w:rPr>
          <w:rFonts w:cs="Arial"/>
        </w:rPr>
        <w:t>arrangements.</w:t>
      </w:r>
    </w:p>
    <w:p w:rsidR="0000243C" w:rsidRPr="0000243C" w:rsidRDefault="0000243C" w:rsidP="0000243C">
      <w:pPr>
        <w:pStyle w:val="ListParagraph"/>
        <w:ind w:left="567" w:hanging="567"/>
        <w:rPr>
          <w:rFonts w:cs="Arial"/>
        </w:rPr>
      </w:pPr>
    </w:p>
    <w:p w:rsidR="004259C7" w:rsidRPr="001D3D21" w:rsidRDefault="000E160E" w:rsidP="004259C7">
      <w:pPr>
        <w:pStyle w:val="ListParagraph"/>
        <w:numPr>
          <w:ilvl w:val="1"/>
          <w:numId w:val="6"/>
        </w:numPr>
        <w:ind w:left="567" w:hanging="567"/>
        <w:rPr>
          <w:rFonts w:cs="Arial"/>
        </w:rPr>
      </w:pPr>
      <w:r>
        <w:rPr>
          <w:rFonts w:cs="Arial"/>
        </w:rPr>
        <w:t>The communication plan will ensure patients are</w:t>
      </w:r>
      <w:r w:rsidR="004259C7" w:rsidRPr="001D3D21">
        <w:rPr>
          <w:rFonts w:cs="Arial"/>
        </w:rPr>
        <w:t xml:space="preserve"> informed of the procurement </w:t>
      </w:r>
      <w:r>
        <w:rPr>
          <w:rFonts w:cs="Arial"/>
        </w:rPr>
        <w:t>and progress towards an appointment over the next year.</w:t>
      </w:r>
      <w:r w:rsidR="004259C7" w:rsidRPr="001D3D21">
        <w:rPr>
          <w:rFonts w:cs="Arial"/>
        </w:rPr>
        <w:t xml:space="preserve">  </w:t>
      </w:r>
    </w:p>
    <w:p w:rsidR="004259C7" w:rsidRPr="000E6124" w:rsidRDefault="004259C7" w:rsidP="004259C7">
      <w:pPr>
        <w:pStyle w:val="ListParagraph"/>
        <w:rPr>
          <w:rFonts w:cs="Arial"/>
        </w:rPr>
      </w:pPr>
    </w:p>
    <w:p w:rsidR="0000243C" w:rsidRDefault="001D3D21" w:rsidP="0000243C">
      <w:pPr>
        <w:pStyle w:val="ListParagraph"/>
        <w:numPr>
          <w:ilvl w:val="1"/>
          <w:numId w:val="6"/>
        </w:numPr>
        <w:ind w:hanging="574"/>
        <w:rPr>
          <w:rFonts w:cs="Arial"/>
        </w:rPr>
      </w:pPr>
      <w:r w:rsidRPr="00A478B1">
        <w:rPr>
          <w:rFonts w:cs="Arial"/>
        </w:rPr>
        <w:t xml:space="preserve">Procurement of this service has been approved by both NHS England and the NEL CCG </w:t>
      </w:r>
      <w:r w:rsidR="001D0455">
        <w:rPr>
          <w:rFonts w:cs="Arial"/>
        </w:rPr>
        <w:t>under the relevant J</w:t>
      </w:r>
      <w:r w:rsidRPr="00A478B1">
        <w:rPr>
          <w:rFonts w:cs="Arial"/>
        </w:rPr>
        <w:t>oint Commissioning</w:t>
      </w:r>
      <w:r w:rsidR="001D0455">
        <w:rPr>
          <w:rFonts w:cs="Arial"/>
        </w:rPr>
        <w:t xml:space="preserve"> arrangements.</w:t>
      </w:r>
      <w:r w:rsidRPr="00A478B1">
        <w:rPr>
          <w:rFonts w:cs="Arial"/>
        </w:rPr>
        <w:t xml:space="preserve"> </w:t>
      </w:r>
    </w:p>
    <w:p w:rsidR="00A478B1" w:rsidRPr="00A478B1" w:rsidRDefault="00A478B1" w:rsidP="00A478B1">
      <w:pPr>
        <w:pStyle w:val="ListParagraph"/>
        <w:rPr>
          <w:rFonts w:cs="Arial"/>
        </w:rPr>
      </w:pPr>
    </w:p>
    <w:p w:rsidR="008A1E05" w:rsidRPr="008A1E05" w:rsidRDefault="008A1E05" w:rsidP="008A1E05">
      <w:pPr>
        <w:numPr>
          <w:ilvl w:val="1"/>
          <w:numId w:val="6"/>
        </w:numPr>
        <w:spacing w:after="0"/>
        <w:ind w:left="567" w:hanging="567"/>
        <w:rPr>
          <w:rFonts w:ascii="Arial" w:eastAsia="Times New Roman" w:hAnsi="Arial" w:cs="Arial"/>
          <w:sz w:val="24"/>
          <w:szCs w:val="24"/>
        </w:rPr>
      </w:pPr>
      <w:r w:rsidRPr="008A1E05">
        <w:rPr>
          <w:rFonts w:ascii="Arial" w:eastAsia="Times New Roman" w:hAnsi="Arial" w:cs="Arial"/>
          <w:sz w:val="24"/>
          <w:szCs w:val="24"/>
        </w:rPr>
        <w:t xml:space="preserve">In order to develop the specification and establish the best method for securing services a project group </w:t>
      </w:r>
      <w:r w:rsidR="001D3D21">
        <w:rPr>
          <w:rFonts w:ascii="Arial" w:eastAsia="Times New Roman" w:hAnsi="Arial" w:cs="Arial"/>
          <w:sz w:val="24"/>
          <w:szCs w:val="24"/>
        </w:rPr>
        <w:t xml:space="preserve">has been </w:t>
      </w:r>
      <w:r w:rsidRPr="008A1E05">
        <w:rPr>
          <w:rFonts w:ascii="Arial" w:eastAsia="Times New Roman" w:hAnsi="Arial" w:cs="Arial"/>
          <w:sz w:val="24"/>
          <w:szCs w:val="24"/>
        </w:rPr>
        <w:t>established made up of the following representatives:</w:t>
      </w:r>
    </w:p>
    <w:p w:rsidR="008A1E05" w:rsidRPr="008A1E05" w:rsidRDefault="008A1E05" w:rsidP="008A1E05">
      <w:pPr>
        <w:autoSpaceDE w:val="0"/>
        <w:autoSpaceDN w:val="0"/>
        <w:adjustRightInd w:val="0"/>
        <w:spacing w:after="0"/>
        <w:rPr>
          <w:rFonts w:ascii="Arial" w:eastAsia="Times New Roman" w:hAnsi="Arial" w:cs="Arial"/>
          <w:color w:val="000000"/>
          <w:sz w:val="24"/>
          <w:szCs w:val="24"/>
          <w:highlight w:val="yellow"/>
          <w:lang w:eastAsia="en-GB"/>
        </w:rPr>
      </w:pPr>
    </w:p>
    <w:p w:rsidR="008A1E05" w:rsidRPr="008A1E05" w:rsidRDefault="008A1E05" w:rsidP="008A1E05">
      <w:pPr>
        <w:numPr>
          <w:ilvl w:val="0"/>
          <w:numId w:val="1"/>
        </w:numPr>
        <w:tabs>
          <w:tab w:val="left" w:pos="1134"/>
        </w:tabs>
        <w:autoSpaceDE w:val="0"/>
        <w:autoSpaceDN w:val="0"/>
        <w:adjustRightInd w:val="0"/>
        <w:spacing w:after="0"/>
        <w:ind w:firstLine="65"/>
        <w:rPr>
          <w:rFonts w:ascii="Arial" w:eastAsia="Times New Roman" w:hAnsi="Arial" w:cs="Arial"/>
          <w:color w:val="000000"/>
          <w:sz w:val="24"/>
          <w:szCs w:val="24"/>
          <w:lang w:eastAsia="en-GB"/>
        </w:rPr>
      </w:pPr>
      <w:r w:rsidRPr="008A1E05">
        <w:rPr>
          <w:rFonts w:ascii="Arial" w:eastAsia="Times New Roman" w:hAnsi="Arial" w:cs="Arial"/>
          <w:color w:val="000000"/>
          <w:sz w:val="24"/>
          <w:szCs w:val="24"/>
          <w:lang w:eastAsia="en-GB"/>
        </w:rPr>
        <w:t>Assistant Head of Primary Care NHS England Y&amp;H</w:t>
      </w:r>
    </w:p>
    <w:p w:rsidR="008A1E05" w:rsidRPr="00F91D85" w:rsidRDefault="008A1E05" w:rsidP="0000243C">
      <w:pPr>
        <w:numPr>
          <w:ilvl w:val="0"/>
          <w:numId w:val="1"/>
        </w:numPr>
        <w:tabs>
          <w:tab w:val="left" w:pos="1134"/>
        </w:tabs>
        <w:autoSpaceDE w:val="0"/>
        <w:autoSpaceDN w:val="0"/>
        <w:adjustRightInd w:val="0"/>
        <w:spacing w:after="0"/>
        <w:ind w:left="1134" w:hanging="425"/>
        <w:rPr>
          <w:rFonts w:ascii="Arial" w:eastAsia="Times New Roman" w:hAnsi="Arial" w:cs="Arial"/>
          <w:sz w:val="24"/>
          <w:szCs w:val="24"/>
          <w:lang w:eastAsia="en-GB"/>
        </w:rPr>
      </w:pPr>
      <w:r w:rsidRPr="00F91D85">
        <w:rPr>
          <w:rFonts w:ascii="Arial" w:eastAsia="Times New Roman" w:hAnsi="Arial" w:cs="Arial"/>
          <w:sz w:val="24"/>
          <w:szCs w:val="24"/>
          <w:lang w:eastAsia="en-GB"/>
        </w:rPr>
        <w:t xml:space="preserve">Senior Commissioning Manager, NHS </w:t>
      </w:r>
      <w:r w:rsidR="001D3D21" w:rsidRPr="00F91D85">
        <w:rPr>
          <w:rFonts w:ascii="Arial" w:eastAsia="Times New Roman" w:hAnsi="Arial" w:cs="Arial"/>
          <w:sz w:val="24"/>
          <w:szCs w:val="24"/>
          <w:lang w:eastAsia="en-GB"/>
        </w:rPr>
        <w:t>NE Lincolnshire</w:t>
      </w:r>
      <w:r w:rsidRPr="00F91D85">
        <w:rPr>
          <w:rFonts w:ascii="Arial" w:eastAsia="Times New Roman" w:hAnsi="Arial" w:cs="Arial"/>
          <w:sz w:val="24"/>
          <w:szCs w:val="24"/>
          <w:lang w:eastAsia="en-GB"/>
        </w:rPr>
        <w:t xml:space="preserve"> Clinical Commissioning Group </w:t>
      </w:r>
    </w:p>
    <w:p w:rsidR="008A1E05" w:rsidRPr="00F91D85" w:rsidRDefault="008A1E05" w:rsidP="008A1E05">
      <w:pPr>
        <w:numPr>
          <w:ilvl w:val="0"/>
          <w:numId w:val="1"/>
        </w:numPr>
        <w:autoSpaceDE w:val="0"/>
        <w:autoSpaceDN w:val="0"/>
        <w:adjustRightInd w:val="0"/>
        <w:spacing w:after="0"/>
        <w:ind w:left="1134" w:hanging="425"/>
        <w:rPr>
          <w:rFonts w:ascii="Arial" w:eastAsia="Times New Roman" w:hAnsi="Arial" w:cs="Arial"/>
          <w:sz w:val="24"/>
          <w:szCs w:val="24"/>
          <w:lang w:eastAsia="en-GB"/>
        </w:rPr>
      </w:pPr>
      <w:r w:rsidRPr="00F91D85">
        <w:rPr>
          <w:rFonts w:ascii="Arial" w:eastAsia="Times New Roman" w:hAnsi="Arial" w:cs="Arial"/>
          <w:sz w:val="24"/>
          <w:szCs w:val="24"/>
          <w:lang w:eastAsia="en-GB"/>
        </w:rPr>
        <w:lastRenderedPageBreak/>
        <w:t>Procurement Project Lead, NECS</w:t>
      </w:r>
    </w:p>
    <w:p w:rsidR="008A1E05" w:rsidRPr="00F91D85" w:rsidRDefault="008A1E05" w:rsidP="008A1E05">
      <w:pPr>
        <w:numPr>
          <w:ilvl w:val="0"/>
          <w:numId w:val="1"/>
        </w:numPr>
        <w:autoSpaceDE w:val="0"/>
        <w:autoSpaceDN w:val="0"/>
        <w:adjustRightInd w:val="0"/>
        <w:spacing w:after="0"/>
        <w:ind w:left="1134" w:hanging="425"/>
        <w:rPr>
          <w:rFonts w:ascii="Arial" w:eastAsia="Times New Roman" w:hAnsi="Arial" w:cs="Arial"/>
          <w:sz w:val="24"/>
          <w:szCs w:val="24"/>
          <w:lang w:eastAsia="en-GB"/>
        </w:rPr>
      </w:pPr>
      <w:r w:rsidRPr="00F91D85">
        <w:rPr>
          <w:rFonts w:ascii="Arial" w:eastAsia="Times New Roman" w:hAnsi="Arial" w:cs="Arial"/>
          <w:sz w:val="24"/>
          <w:szCs w:val="24"/>
          <w:lang w:eastAsia="en-GB"/>
        </w:rPr>
        <w:t>Project Officer, NHS England Y&amp;H</w:t>
      </w:r>
    </w:p>
    <w:p w:rsidR="008A1E05" w:rsidRPr="00F91D85" w:rsidRDefault="0000243C" w:rsidP="0000243C">
      <w:pPr>
        <w:numPr>
          <w:ilvl w:val="0"/>
          <w:numId w:val="1"/>
        </w:numPr>
        <w:autoSpaceDE w:val="0"/>
        <w:autoSpaceDN w:val="0"/>
        <w:adjustRightInd w:val="0"/>
        <w:spacing w:after="0"/>
        <w:ind w:left="1134" w:hanging="425"/>
        <w:rPr>
          <w:rFonts w:ascii="Arial" w:eastAsia="Times New Roman" w:hAnsi="Arial" w:cs="Arial"/>
          <w:sz w:val="24"/>
          <w:szCs w:val="24"/>
          <w:lang w:eastAsia="en-GB"/>
        </w:rPr>
      </w:pPr>
      <w:r w:rsidRPr="00F91D85">
        <w:rPr>
          <w:rFonts w:ascii="Arial" w:eastAsia="Times New Roman" w:hAnsi="Arial" w:cs="Arial"/>
          <w:sz w:val="24"/>
          <w:szCs w:val="24"/>
          <w:lang w:eastAsia="en-GB"/>
        </w:rPr>
        <w:t xml:space="preserve">Senior </w:t>
      </w:r>
      <w:r w:rsidR="008A1E05" w:rsidRPr="00F91D85">
        <w:rPr>
          <w:rFonts w:ascii="Arial" w:eastAsia="Times New Roman" w:hAnsi="Arial" w:cs="Arial"/>
          <w:sz w:val="24"/>
          <w:szCs w:val="24"/>
          <w:lang w:eastAsia="en-GB"/>
        </w:rPr>
        <w:t>Finance</w:t>
      </w:r>
      <w:r w:rsidRPr="00F91D85">
        <w:rPr>
          <w:rFonts w:ascii="Arial" w:eastAsia="Times New Roman" w:hAnsi="Arial" w:cs="Arial"/>
          <w:sz w:val="24"/>
          <w:szCs w:val="24"/>
          <w:lang w:eastAsia="en-GB"/>
        </w:rPr>
        <w:t xml:space="preserve"> Manager, NHS England Y&amp;H</w:t>
      </w:r>
    </w:p>
    <w:p w:rsidR="008A1E05" w:rsidRPr="00F91D85" w:rsidRDefault="008A1E05" w:rsidP="008A1E05">
      <w:pPr>
        <w:numPr>
          <w:ilvl w:val="0"/>
          <w:numId w:val="1"/>
        </w:numPr>
        <w:autoSpaceDE w:val="0"/>
        <w:autoSpaceDN w:val="0"/>
        <w:adjustRightInd w:val="0"/>
        <w:spacing w:after="0"/>
        <w:ind w:left="1134" w:hanging="425"/>
        <w:rPr>
          <w:rFonts w:ascii="Arial" w:eastAsia="Times New Roman" w:hAnsi="Arial" w:cs="Arial"/>
          <w:sz w:val="24"/>
          <w:szCs w:val="24"/>
          <w:lang w:eastAsia="en-GB"/>
        </w:rPr>
      </w:pPr>
      <w:r w:rsidRPr="00F91D85">
        <w:rPr>
          <w:rFonts w:ascii="Arial" w:eastAsia="Times New Roman" w:hAnsi="Arial" w:cs="Arial"/>
          <w:sz w:val="24"/>
          <w:szCs w:val="24"/>
          <w:lang w:eastAsia="en-GB"/>
        </w:rPr>
        <w:t>Patient rep</w:t>
      </w:r>
      <w:r w:rsidR="00715E5B" w:rsidRPr="00F91D85">
        <w:rPr>
          <w:rFonts w:ascii="Arial" w:eastAsia="Times New Roman" w:hAnsi="Arial" w:cs="Arial"/>
          <w:sz w:val="24"/>
          <w:szCs w:val="24"/>
          <w:lang w:eastAsia="en-GB"/>
        </w:rPr>
        <w:t xml:space="preserve">resentative </w:t>
      </w:r>
      <w:r w:rsidR="00C61AAF" w:rsidRPr="00F91D85">
        <w:rPr>
          <w:rFonts w:ascii="Arial" w:eastAsia="Times New Roman" w:hAnsi="Arial" w:cs="Arial"/>
          <w:sz w:val="24"/>
          <w:szCs w:val="24"/>
          <w:lang w:eastAsia="en-GB"/>
        </w:rPr>
        <w:t xml:space="preserve"> – </w:t>
      </w:r>
      <w:proofErr w:type="spellStart"/>
      <w:r w:rsidR="00C61AAF" w:rsidRPr="00F91D85">
        <w:rPr>
          <w:rFonts w:ascii="Arial" w:eastAsia="Times New Roman" w:hAnsi="Arial" w:cs="Arial"/>
          <w:sz w:val="24"/>
          <w:szCs w:val="24"/>
          <w:lang w:eastAsia="en-GB"/>
        </w:rPr>
        <w:t>Healthwatch</w:t>
      </w:r>
      <w:proofErr w:type="spellEnd"/>
      <w:r w:rsidR="00C61AAF" w:rsidRPr="00F91D85">
        <w:rPr>
          <w:rFonts w:ascii="Arial" w:eastAsia="Times New Roman" w:hAnsi="Arial" w:cs="Arial"/>
          <w:sz w:val="24"/>
          <w:szCs w:val="24"/>
          <w:lang w:eastAsia="en-GB"/>
        </w:rPr>
        <w:t xml:space="preserve"> </w:t>
      </w:r>
    </w:p>
    <w:p w:rsidR="008A1E05" w:rsidRPr="00F91D85" w:rsidRDefault="008A1E05" w:rsidP="008A1E05">
      <w:pPr>
        <w:numPr>
          <w:ilvl w:val="0"/>
          <w:numId w:val="1"/>
        </w:numPr>
        <w:autoSpaceDE w:val="0"/>
        <w:autoSpaceDN w:val="0"/>
        <w:adjustRightInd w:val="0"/>
        <w:spacing w:after="0"/>
        <w:ind w:left="1134" w:hanging="425"/>
        <w:rPr>
          <w:rFonts w:ascii="Arial" w:eastAsia="Times New Roman" w:hAnsi="Arial" w:cs="Arial"/>
          <w:sz w:val="24"/>
          <w:szCs w:val="24"/>
          <w:lang w:eastAsia="en-GB"/>
        </w:rPr>
      </w:pPr>
      <w:r w:rsidRPr="00F91D85">
        <w:rPr>
          <w:rFonts w:ascii="Arial" w:eastAsia="Times New Roman" w:hAnsi="Arial" w:cs="Arial"/>
          <w:sz w:val="24"/>
          <w:szCs w:val="24"/>
          <w:lang w:eastAsia="en-GB"/>
        </w:rPr>
        <w:t>Clinical lead</w:t>
      </w:r>
    </w:p>
    <w:p w:rsidR="008A1E05" w:rsidRPr="00F91D85" w:rsidRDefault="008A1E05" w:rsidP="008A1E05">
      <w:pPr>
        <w:autoSpaceDE w:val="0"/>
        <w:autoSpaceDN w:val="0"/>
        <w:adjustRightInd w:val="0"/>
        <w:spacing w:after="0"/>
        <w:ind w:left="1134"/>
        <w:rPr>
          <w:rFonts w:ascii="Arial" w:eastAsia="Times New Roman" w:hAnsi="Arial" w:cs="Arial"/>
          <w:sz w:val="24"/>
          <w:szCs w:val="24"/>
          <w:lang w:eastAsia="en-GB"/>
        </w:rPr>
      </w:pPr>
    </w:p>
    <w:p w:rsidR="00E47629" w:rsidRDefault="00E47629" w:rsidP="00A73C40">
      <w:pPr>
        <w:numPr>
          <w:ilvl w:val="0"/>
          <w:numId w:val="3"/>
        </w:numPr>
        <w:spacing w:after="0"/>
        <w:ind w:left="567" w:hanging="567"/>
        <w:rPr>
          <w:rFonts w:ascii="Arial" w:hAnsi="Arial" w:cs="Arial"/>
          <w:b/>
          <w:sz w:val="24"/>
          <w:szCs w:val="24"/>
        </w:rPr>
      </w:pPr>
      <w:r w:rsidRPr="0035352F">
        <w:rPr>
          <w:rFonts w:ascii="Arial" w:hAnsi="Arial" w:cs="Arial"/>
          <w:b/>
          <w:sz w:val="24"/>
          <w:szCs w:val="24"/>
        </w:rPr>
        <w:t>Procurement Objectives</w:t>
      </w:r>
    </w:p>
    <w:p w:rsidR="00112E87" w:rsidRPr="00112E87" w:rsidRDefault="00112E87" w:rsidP="00112E87">
      <w:pPr>
        <w:spacing w:after="0"/>
        <w:ind w:left="567"/>
        <w:rPr>
          <w:rFonts w:ascii="Arial" w:hAnsi="Arial" w:cs="Arial"/>
          <w:b/>
          <w:sz w:val="24"/>
          <w:szCs w:val="24"/>
        </w:rPr>
      </w:pPr>
    </w:p>
    <w:p w:rsidR="00112E87" w:rsidRPr="00112E87" w:rsidRDefault="00112E87" w:rsidP="00112E87">
      <w:pPr>
        <w:numPr>
          <w:ilvl w:val="1"/>
          <w:numId w:val="7"/>
        </w:numPr>
        <w:spacing w:after="0"/>
        <w:ind w:left="567" w:hanging="567"/>
        <w:rPr>
          <w:rFonts w:ascii="Arial" w:eastAsia="Times New Roman" w:hAnsi="Arial" w:cs="Arial"/>
          <w:sz w:val="24"/>
          <w:szCs w:val="24"/>
        </w:rPr>
      </w:pPr>
      <w:r w:rsidRPr="00112E87">
        <w:rPr>
          <w:rFonts w:ascii="Arial" w:eastAsia="Times New Roman" w:hAnsi="Arial" w:cs="Arial"/>
          <w:sz w:val="24"/>
          <w:szCs w:val="24"/>
        </w:rPr>
        <w:t>The procurement strategy is in place to ensure, in line with the National Health Service (Procurement, Patient Choice and Competition) (No. 2) Regulations 2013 that the following objectives will be met:</w:t>
      </w:r>
    </w:p>
    <w:p w:rsidR="00112E87" w:rsidRPr="00112E87" w:rsidRDefault="00112E87" w:rsidP="00112E87">
      <w:pPr>
        <w:spacing w:after="0"/>
        <w:rPr>
          <w:rFonts w:ascii="Arial" w:hAnsi="Arial" w:cs="Arial"/>
          <w:sz w:val="24"/>
          <w:szCs w:val="24"/>
        </w:rPr>
      </w:pPr>
    </w:p>
    <w:p w:rsidR="00112E87" w:rsidRPr="00112E87" w:rsidRDefault="00112E87" w:rsidP="00112E87">
      <w:pPr>
        <w:numPr>
          <w:ilvl w:val="2"/>
          <w:numId w:val="7"/>
        </w:numPr>
        <w:spacing w:after="0"/>
        <w:ind w:left="1134" w:hanging="567"/>
        <w:rPr>
          <w:rFonts w:ascii="Arial" w:eastAsia="Times New Roman" w:hAnsi="Arial" w:cs="Arial"/>
          <w:sz w:val="24"/>
          <w:szCs w:val="24"/>
          <w:u w:val="single"/>
        </w:rPr>
      </w:pPr>
      <w:r w:rsidRPr="00112E87">
        <w:rPr>
          <w:rFonts w:ascii="Arial" w:eastAsia="Times New Roman" w:hAnsi="Arial" w:cs="Arial"/>
          <w:sz w:val="24"/>
          <w:szCs w:val="24"/>
        </w:rPr>
        <w:t>Regulation 2 (a): securing the needs of the people who use the services;</w:t>
      </w:r>
    </w:p>
    <w:p w:rsidR="00112E87" w:rsidRPr="00112E87" w:rsidRDefault="00112E87" w:rsidP="00112E87">
      <w:pPr>
        <w:spacing w:after="0"/>
        <w:ind w:left="1134"/>
        <w:rPr>
          <w:rFonts w:ascii="Arial" w:eastAsia="Times New Roman" w:hAnsi="Arial" w:cs="Arial"/>
          <w:sz w:val="24"/>
          <w:szCs w:val="24"/>
          <w:u w:val="single"/>
        </w:rPr>
      </w:pPr>
    </w:p>
    <w:p w:rsidR="00112E87" w:rsidRPr="00112E87" w:rsidRDefault="00112E87" w:rsidP="00112E87">
      <w:pPr>
        <w:numPr>
          <w:ilvl w:val="0"/>
          <w:numId w:val="10"/>
        </w:numPr>
        <w:tabs>
          <w:tab w:val="left" w:pos="1560"/>
        </w:tabs>
        <w:spacing w:after="0"/>
        <w:ind w:left="1843" w:hanging="425"/>
        <w:rPr>
          <w:rFonts w:ascii="Arial" w:eastAsia="Times New Roman" w:hAnsi="Arial" w:cs="Arial"/>
          <w:sz w:val="24"/>
          <w:szCs w:val="24"/>
        </w:rPr>
      </w:pPr>
      <w:r w:rsidRPr="00112E87">
        <w:rPr>
          <w:rFonts w:ascii="Arial" w:eastAsia="Times New Roman" w:hAnsi="Arial" w:cs="Arial"/>
          <w:sz w:val="24"/>
          <w:szCs w:val="24"/>
        </w:rPr>
        <w:t xml:space="preserve">    NHS England and NHS </w:t>
      </w:r>
      <w:r w:rsidR="001D3D21">
        <w:rPr>
          <w:rFonts w:ascii="Arial" w:eastAsia="Times New Roman" w:hAnsi="Arial" w:cs="Arial"/>
          <w:sz w:val="24"/>
          <w:szCs w:val="24"/>
        </w:rPr>
        <w:t>NE Lincolnshire</w:t>
      </w:r>
      <w:r w:rsidRPr="00112E87">
        <w:rPr>
          <w:rFonts w:ascii="Arial" w:eastAsia="Times New Roman" w:hAnsi="Arial" w:cs="Arial"/>
          <w:sz w:val="24"/>
          <w:szCs w:val="24"/>
        </w:rPr>
        <w:t xml:space="preserve"> CCG will continue to deliver services to those patients currently registered with the services therefore securing a main stream medical service for those patients and providing a choice of provider for other patients to access. </w:t>
      </w:r>
    </w:p>
    <w:p w:rsidR="00112E87" w:rsidRPr="00112E87" w:rsidRDefault="00112E87" w:rsidP="00112E87">
      <w:pPr>
        <w:tabs>
          <w:tab w:val="left" w:pos="1560"/>
        </w:tabs>
        <w:spacing w:after="0"/>
        <w:ind w:left="1854"/>
        <w:rPr>
          <w:rFonts w:ascii="Arial" w:eastAsia="Times New Roman" w:hAnsi="Arial" w:cs="Arial"/>
          <w:sz w:val="24"/>
          <w:szCs w:val="24"/>
        </w:rPr>
      </w:pPr>
    </w:p>
    <w:p w:rsidR="00112E87" w:rsidRPr="00112E87" w:rsidRDefault="00112E87" w:rsidP="00112E87">
      <w:pPr>
        <w:numPr>
          <w:ilvl w:val="2"/>
          <w:numId w:val="7"/>
        </w:numPr>
        <w:spacing w:after="0"/>
        <w:ind w:left="1134" w:hanging="567"/>
        <w:rPr>
          <w:rFonts w:ascii="Arial" w:eastAsia="Times New Roman" w:hAnsi="Arial" w:cs="Arial"/>
          <w:sz w:val="24"/>
          <w:szCs w:val="24"/>
        </w:rPr>
      </w:pPr>
      <w:r w:rsidRPr="00112E87">
        <w:rPr>
          <w:rFonts w:ascii="Arial" w:eastAsia="Times New Roman" w:hAnsi="Arial" w:cs="Arial"/>
          <w:sz w:val="24"/>
          <w:szCs w:val="24"/>
        </w:rPr>
        <w:t>Regulation 2 (b): improving the quality of the services;</w:t>
      </w:r>
    </w:p>
    <w:p w:rsidR="00112E87" w:rsidRPr="00112E87" w:rsidRDefault="00112E87" w:rsidP="00112E87">
      <w:pPr>
        <w:spacing w:after="0"/>
        <w:ind w:left="1134"/>
        <w:rPr>
          <w:rFonts w:ascii="Arial" w:hAnsi="Arial" w:cs="Arial"/>
          <w:sz w:val="24"/>
          <w:szCs w:val="24"/>
          <w:highlight w:val="yellow"/>
        </w:rPr>
      </w:pPr>
    </w:p>
    <w:p w:rsidR="00112E87" w:rsidRPr="00112E87" w:rsidRDefault="00112E87" w:rsidP="00112E87">
      <w:pPr>
        <w:numPr>
          <w:ilvl w:val="0"/>
          <w:numId w:val="10"/>
        </w:numPr>
        <w:spacing w:after="0"/>
        <w:rPr>
          <w:rFonts w:ascii="Arial" w:eastAsia="Times New Roman" w:hAnsi="Arial" w:cs="Arial"/>
          <w:sz w:val="24"/>
          <w:szCs w:val="24"/>
        </w:rPr>
      </w:pPr>
      <w:r w:rsidRPr="00112E87">
        <w:rPr>
          <w:rFonts w:ascii="Arial" w:eastAsia="Times New Roman" w:hAnsi="Arial" w:cs="Arial"/>
          <w:sz w:val="24"/>
          <w:szCs w:val="24"/>
        </w:rPr>
        <w:t xml:space="preserve">Provision of a sustainable service which will offer choice of medical services for patients in </w:t>
      </w:r>
      <w:r w:rsidR="001D3D21">
        <w:rPr>
          <w:rFonts w:ascii="Arial" w:eastAsia="Times New Roman" w:hAnsi="Arial" w:cs="Arial"/>
          <w:sz w:val="24"/>
          <w:szCs w:val="24"/>
        </w:rPr>
        <w:t>NE Lincolnshire</w:t>
      </w:r>
      <w:r w:rsidRPr="00112E87">
        <w:rPr>
          <w:rFonts w:ascii="Arial" w:eastAsia="Times New Roman" w:hAnsi="Arial" w:cs="Arial"/>
          <w:sz w:val="24"/>
          <w:szCs w:val="24"/>
        </w:rPr>
        <w:t xml:space="preserve">. </w:t>
      </w:r>
    </w:p>
    <w:p w:rsidR="00112E87" w:rsidRPr="00112E87" w:rsidRDefault="00112E87" w:rsidP="00112E87">
      <w:pPr>
        <w:spacing w:after="0"/>
        <w:ind w:left="1134"/>
        <w:rPr>
          <w:rFonts w:ascii="Arial" w:hAnsi="Arial" w:cs="Arial"/>
          <w:sz w:val="24"/>
          <w:szCs w:val="24"/>
        </w:rPr>
      </w:pPr>
    </w:p>
    <w:p w:rsidR="00112E87" w:rsidRPr="00112E87" w:rsidRDefault="00112E87" w:rsidP="00112E87">
      <w:pPr>
        <w:numPr>
          <w:ilvl w:val="2"/>
          <w:numId w:val="7"/>
        </w:numPr>
        <w:spacing w:after="0"/>
        <w:ind w:left="1134" w:hanging="567"/>
        <w:rPr>
          <w:rFonts w:ascii="Arial" w:eastAsia="Times New Roman" w:hAnsi="Arial" w:cs="Arial"/>
          <w:sz w:val="24"/>
          <w:szCs w:val="24"/>
        </w:rPr>
      </w:pPr>
      <w:r w:rsidRPr="00112E87">
        <w:rPr>
          <w:rFonts w:ascii="Arial" w:eastAsia="Times New Roman" w:hAnsi="Arial" w:cs="Arial"/>
          <w:sz w:val="24"/>
          <w:szCs w:val="24"/>
        </w:rPr>
        <w:t xml:space="preserve">Regulation 2 (c): improving efficiency in the provision of the services; </w:t>
      </w:r>
    </w:p>
    <w:p w:rsidR="00112E87" w:rsidRPr="00112E87" w:rsidRDefault="00112E87" w:rsidP="00112E87">
      <w:pPr>
        <w:spacing w:after="0"/>
        <w:ind w:left="1134"/>
        <w:rPr>
          <w:rFonts w:ascii="Arial" w:eastAsia="Times New Roman" w:hAnsi="Arial" w:cs="Arial"/>
          <w:sz w:val="24"/>
          <w:szCs w:val="24"/>
        </w:rPr>
      </w:pPr>
    </w:p>
    <w:p w:rsidR="00112E87" w:rsidRPr="00112E87" w:rsidRDefault="00112E87" w:rsidP="00112E87">
      <w:pPr>
        <w:numPr>
          <w:ilvl w:val="0"/>
          <w:numId w:val="10"/>
        </w:numPr>
        <w:spacing w:after="0"/>
        <w:rPr>
          <w:rFonts w:ascii="Arial" w:eastAsia="Times New Roman" w:hAnsi="Arial" w:cs="Arial"/>
          <w:sz w:val="24"/>
          <w:szCs w:val="24"/>
        </w:rPr>
      </w:pPr>
      <w:r w:rsidRPr="00112E87">
        <w:rPr>
          <w:rFonts w:ascii="Arial" w:eastAsia="Times New Roman" w:hAnsi="Arial" w:cs="Arial"/>
          <w:sz w:val="24"/>
          <w:szCs w:val="24"/>
        </w:rPr>
        <w:t>The service specification</w:t>
      </w:r>
      <w:r w:rsidR="000E160E">
        <w:rPr>
          <w:rFonts w:ascii="Arial" w:eastAsia="Times New Roman" w:hAnsi="Arial" w:cs="Arial"/>
          <w:sz w:val="24"/>
          <w:szCs w:val="24"/>
        </w:rPr>
        <w:t xml:space="preserve"> f</w:t>
      </w:r>
      <w:r w:rsidRPr="00112E87">
        <w:rPr>
          <w:rFonts w:ascii="Arial" w:eastAsia="Times New Roman" w:hAnsi="Arial" w:cs="Arial"/>
          <w:sz w:val="24"/>
          <w:szCs w:val="24"/>
        </w:rPr>
        <w:t>or the practice will require the provider to develop services which will encourage skill mix and working with other services to provide medical services</w:t>
      </w:r>
      <w:r w:rsidR="000E160E">
        <w:rPr>
          <w:rFonts w:ascii="Arial" w:eastAsia="Times New Roman" w:hAnsi="Arial" w:cs="Arial"/>
          <w:sz w:val="24"/>
          <w:szCs w:val="24"/>
        </w:rPr>
        <w:t xml:space="preserve"> to the patients registered with the practice </w:t>
      </w:r>
      <w:r w:rsidRPr="00112E87">
        <w:rPr>
          <w:rFonts w:ascii="Arial" w:eastAsia="Times New Roman" w:hAnsi="Arial" w:cs="Arial"/>
          <w:sz w:val="24"/>
          <w:szCs w:val="24"/>
        </w:rPr>
        <w:t>in an effective and efficient way</w:t>
      </w:r>
      <w:r w:rsidR="000E160E">
        <w:rPr>
          <w:rFonts w:ascii="Arial" w:eastAsia="Times New Roman" w:hAnsi="Arial" w:cs="Arial"/>
          <w:sz w:val="24"/>
          <w:szCs w:val="24"/>
        </w:rPr>
        <w:t>.</w:t>
      </w:r>
    </w:p>
    <w:p w:rsidR="00112E87" w:rsidRPr="00112E87" w:rsidRDefault="00112E87" w:rsidP="00112E87">
      <w:pPr>
        <w:spacing w:after="0"/>
        <w:rPr>
          <w:rFonts w:ascii="Arial" w:hAnsi="Arial" w:cs="Arial"/>
          <w:sz w:val="24"/>
          <w:szCs w:val="24"/>
        </w:rPr>
      </w:pPr>
    </w:p>
    <w:p w:rsidR="00112E87" w:rsidRPr="00112E87" w:rsidRDefault="00112E87" w:rsidP="00112E87">
      <w:pPr>
        <w:numPr>
          <w:ilvl w:val="0"/>
          <w:numId w:val="3"/>
        </w:numPr>
        <w:spacing w:after="0"/>
        <w:ind w:left="567" w:hanging="567"/>
        <w:rPr>
          <w:rFonts w:ascii="Arial" w:hAnsi="Arial" w:cs="Arial"/>
          <w:b/>
          <w:sz w:val="24"/>
          <w:szCs w:val="24"/>
        </w:rPr>
      </w:pPr>
      <w:r w:rsidRPr="00112E87">
        <w:rPr>
          <w:rFonts w:ascii="Arial" w:hAnsi="Arial" w:cs="Arial"/>
          <w:b/>
          <w:sz w:val="24"/>
          <w:szCs w:val="24"/>
        </w:rPr>
        <w:t>Compliance with the Public Services (Social Value) Act 2012</w:t>
      </w:r>
    </w:p>
    <w:p w:rsidR="00112E87" w:rsidRPr="00112E87" w:rsidRDefault="00112E87" w:rsidP="00112E87">
      <w:pPr>
        <w:spacing w:after="0"/>
        <w:rPr>
          <w:rFonts w:ascii="Arial" w:hAnsi="Arial" w:cs="Arial"/>
          <w:b/>
          <w:sz w:val="24"/>
          <w:szCs w:val="24"/>
        </w:rPr>
      </w:pPr>
    </w:p>
    <w:p w:rsidR="00112E87" w:rsidRPr="00112E87" w:rsidRDefault="00112E87" w:rsidP="00112E87">
      <w:pPr>
        <w:numPr>
          <w:ilvl w:val="0"/>
          <w:numId w:val="7"/>
        </w:numPr>
        <w:spacing w:after="0"/>
        <w:rPr>
          <w:rFonts w:ascii="Arial" w:eastAsia="Times New Roman" w:hAnsi="Arial" w:cs="Arial"/>
          <w:vanish/>
          <w:sz w:val="24"/>
          <w:szCs w:val="24"/>
        </w:rPr>
      </w:pPr>
    </w:p>
    <w:p w:rsidR="00112E87" w:rsidRPr="00112E87" w:rsidRDefault="00112E87" w:rsidP="00112E87">
      <w:pPr>
        <w:numPr>
          <w:ilvl w:val="1"/>
          <w:numId w:val="7"/>
        </w:numPr>
        <w:spacing w:after="0"/>
        <w:ind w:left="567" w:hanging="567"/>
        <w:rPr>
          <w:rFonts w:ascii="Arial" w:eastAsia="Times New Roman" w:hAnsi="Arial" w:cs="Arial"/>
          <w:sz w:val="24"/>
          <w:szCs w:val="24"/>
        </w:rPr>
      </w:pPr>
      <w:r w:rsidRPr="00112E87">
        <w:rPr>
          <w:rFonts w:ascii="Arial" w:eastAsia="Times New Roman" w:hAnsi="Arial" w:cs="Arial"/>
          <w:sz w:val="24"/>
          <w:szCs w:val="24"/>
        </w:rPr>
        <w:t>Under the Public Services (Social Value) Act 2012 the Contracting Authority must consider;</w:t>
      </w:r>
    </w:p>
    <w:p w:rsidR="00112E87" w:rsidRPr="00112E87" w:rsidRDefault="00112E87" w:rsidP="00112E87">
      <w:pPr>
        <w:spacing w:after="0"/>
        <w:ind w:left="567"/>
        <w:rPr>
          <w:rFonts w:ascii="Arial" w:eastAsia="Times New Roman" w:hAnsi="Arial" w:cs="Arial"/>
          <w:sz w:val="24"/>
          <w:szCs w:val="24"/>
        </w:rPr>
      </w:pPr>
    </w:p>
    <w:p w:rsidR="00112E87" w:rsidRPr="00112E87" w:rsidRDefault="00112E87" w:rsidP="00112E87">
      <w:pPr>
        <w:numPr>
          <w:ilvl w:val="0"/>
          <w:numId w:val="2"/>
        </w:numPr>
        <w:spacing w:after="0"/>
        <w:rPr>
          <w:rFonts w:ascii="Arial" w:hAnsi="Arial" w:cs="Arial"/>
          <w:sz w:val="24"/>
          <w:szCs w:val="24"/>
        </w:rPr>
      </w:pPr>
      <w:r w:rsidRPr="00112E87">
        <w:rPr>
          <w:rFonts w:ascii="Arial" w:hAnsi="Arial" w:cs="Arial"/>
          <w:sz w:val="24"/>
          <w:szCs w:val="24"/>
        </w:rPr>
        <w:t xml:space="preserve">How the proposed service to be procured may improve the economic, social and environmental well-being of  </w:t>
      </w:r>
      <w:r w:rsidR="001D3D21">
        <w:rPr>
          <w:rFonts w:ascii="Arial" w:hAnsi="Arial" w:cs="Arial"/>
          <w:sz w:val="24"/>
          <w:szCs w:val="24"/>
        </w:rPr>
        <w:t>NE Lincolnshire</w:t>
      </w:r>
      <w:r w:rsidRPr="00112E87">
        <w:rPr>
          <w:rFonts w:ascii="Arial" w:hAnsi="Arial" w:cs="Arial"/>
          <w:sz w:val="24"/>
          <w:szCs w:val="24"/>
        </w:rPr>
        <w:t>; and</w:t>
      </w:r>
    </w:p>
    <w:p w:rsidR="00112E87" w:rsidRPr="00112E87" w:rsidRDefault="00112E87" w:rsidP="00112E87">
      <w:pPr>
        <w:numPr>
          <w:ilvl w:val="0"/>
          <w:numId w:val="2"/>
        </w:numPr>
        <w:spacing w:after="0"/>
        <w:rPr>
          <w:rFonts w:ascii="Arial" w:hAnsi="Arial" w:cs="Arial"/>
          <w:sz w:val="24"/>
          <w:szCs w:val="24"/>
        </w:rPr>
      </w:pPr>
      <w:r w:rsidRPr="00112E87">
        <w:rPr>
          <w:rFonts w:ascii="Arial" w:eastAsia="Times New Roman" w:hAnsi="Arial" w:cs="Arial"/>
          <w:sz w:val="24"/>
          <w:szCs w:val="24"/>
        </w:rPr>
        <w:t>How, in conducting the process of procurement, it might act with a v</w:t>
      </w:r>
      <w:r w:rsidR="00366B1D">
        <w:rPr>
          <w:rFonts w:ascii="Arial" w:eastAsia="Times New Roman" w:hAnsi="Arial" w:cs="Arial"/>
          <w:sz w:val="24"/>
          <w:szCs w:val="24"/>
        </w:rPr>
        <w:t>iew to securing the improvement</w:t>
      </w:r>
      <w:r w:rsidRPr="00112E87">
        <w:rPr>
          <w:rFonts w:ascii="Arial" w:hAnsi="Arial" w:cs="Arial"/>
          <w:sz w:val="24"/>
          <w:szCs w:val="24"/>
        </w:rPr>
        <w:t>.</w:t>
      </w:r>
    </w:p>
    <w:p w:rsidR="005B6679" w:rsidRDefault="005B6679" w:rsidP="00BD153C">
      <w:pPr>
        <w:spacing w:after="0"/>
        <w:rPr>
          <w:rFonts w:ascii="Arial" w:hAnsi="Arial" w:cs="Arial"/>
          <w:sz w:val="24"/>
          <w:szCs w:val="24"/>
        </w:rPr>
      </w:pPr>
    </w:p>
    <w:p w:rsidR="005B6679" w:rsidRPr="002F3F50" w:rsidRDefault="00595A8E" w:rsidP="00A73C40">
      <w:pPr>
        <w:pStyle w:val="ListParagraph"/>
        <w:numPr>
          <w:ilvl w:val="1"/>
          <w:numId w:val="7"/>
        </w:numPr>
        <w:ind w:left="567" w:hanging="567"/>
        <w:rPr>
          <w:rFonts w:cs="Arial"/>
        </w:rPr>
      </w:pPr>
      <w:r>
        <w:rPr>
          <w:rFonts w:cs="Arial"/>
        </w:rPr>
        <w:t xml:space="preserve">Maintaining and improving services in the </w:t>
      </w:r>
      <w:r w:rsidR="001D3D21">
        <w:rPr>
          <w:rFonts w:cs="Arial"/>
        </w:rPr>
        <w:t>NE Lincolnshire</w:t>
      </w:r>
      <w:r w:rsidR="000F480E">
        <w:rPr>
          <w:rFonts w:cs="Arial"/>
        </w:rPr>
        <w:t xml:space="preserve"> </w:t>
      </w:r>
      <w:r>
        <w:rPr>
          <w:rFonts w:cs="Arial"/>
        </w:rPr>
        <w:t xml:space="preserve">area will improve the local economic growth by ensuring </w:t>
      </w:r>
      <w:r w:rsidR="000F480E">
        <w:rPr>
          <w:rFonts w:cs="Arial"/>
        </w:rPr>
        <w:t>th</w:t>
      </w:r>
      <w:r w:rsidR="001D3D21">
        <w:rPr>
          <w:rFonts w:cs="Arial"/>
        </w:rPr>
        <w:t>at the</w:t>
      </w:r>
      <w:r w:rsidR="000F480E">
        <w:rPr>
          <w:rFonts w:cs="Arial"/>
        </w:rPr>
        <w:t xml:space="preserve"> practices </w:t>
      </w:r>
      <w:r>
        <w:rPr>
          <w:rFonts w:cs="Arial"/>
        </w:rPr>
        <w:t xml:space="preserve">will continue to operate ensuring social well-being and continuity of core medical services. </w:t>
      </w:r>
    </w:p>
    <w:p w:rsidR="00F147A2" w:rsidRPr="0035352F" w:rsidRDefault="005B6679" w:rsidP="00BD153C">
      <w:pPr>
        <w:tabs>
          <w:tab w:val="left" w:pos="3930"/>
        </w:tabs>
        <w:spacing w:after="0"/>
        <w:rPr>
          <w:rFonts w:ascii="Arial" w:hAnsi="Arial" w:cs="Arial"/>
          <w:sz w:val="24"/>
          <w:szCs w:val="24"/>
        </w:rPr>
      </w:pPr>
      <w:r>
        <w:rPr>
          <w:rFonts w:ascii="Arial" w:hAnsi="Arial" w:cs="Arial"/>
          <w:sz w:val="24"/>
          <w:szCs w:val="24"/>
        </w:rPr>
        <w:tab/>
      </w:r>
    </w:p>
    <w:p w:rsidR="00E47629" w:rsidRPr="00C575C1" w:rsidRDefault="00E47629" w:rsidP="00F72CD1">
      <w:pPr>
        <w:numPr>
          <w:ilvl w:val="0"/>
          <w:numId w:val="3"/>
        </w:numPr>
        <w:spacing w:after="0"/>
        <w:ind w:left="567" w:hanging="567"/>
        <w:rPr>
          <w:rFonts w:ascii="Arial" w:hAnsi="Arial" w:cs="Arial"/>
          <w:sz w:val="24"/>
          <w:szCs w:val="24"/>
        </w:rPr>
      </w:pPr>
      <w:r w:rsidRPr="00C575C1">
        <w:rPr>
          <w:rFonts w:ascii="Arial" w:hAnsi="Arial" w:cs="Arial"/>
          <w:b/>
          <w:sz w:val="24"/>
          <w:szCs w:val="24"/>
        </w:rPr>
        <w:t xml:space="preserve">Procurement </w:t>
      </w:r>
      <w:r w:rsidR="00214654" w:rsidRPr="00C575C1">
        <w:rPr>
          <w:rFonts w:ascii="Arial" w:hAnsi="Arial" w:cs="Arial"/>
          <w:b/>
          <w:sz w:val="24"/>
          <w:szCs w:val="24"/>
        </w:rPr>
        <w:t xml:space="preserve">Options and </w:t>
      </w:r>
      <w:r w:rsidRPr="00C575C1">
        <w:rPr>
          <w:rFonts w:ascii="Arial" w:hAnsi="Arial" w:cs="Arial"/>
          <w:b/>
          <w:sz w:val="24"/>
          <w:szCs w:val="24"/>
        </w:rPr>
        <w:t>Methodology</w:t>
      </w:r>
    </w:p>
    <w:p w:rsidR="00022B50" w:rsidRPr="00022B50" w:rsidRDefault="00022B50" w:rsidP="00A73C40">
      <w:pPr>
        <w:pStyle w:val="ListParagraph"/>
        <w:numPr>
          <w:ilvl w:val="0"/>
          <w:numId w:val="7"/>
        </w:numPr>
        <w:rPr>
          <w:rFonts w:cs="Arial"/>
          <w:vanish/>
        </w:rPr>
      </w:pPr>
    </w:p>
    <w:p w:rsidR="007B53EB" w:rsidRDefault="008E3A96" w:rsidP="00A73C40">
      <w:pPr>
        <w:pStyle w:val="ListParagraph"/>
        <w:numPr>
          <w:ilvl w:val="1"/>
          <w:numId w:val="7"/>
        </w:numPr>
        <w:ind w:left="567" w:hanging="567"/>
        <w:rPr>
          <w:rFonts w:cs="Arial"/>
        </w:rPr>
      </w:pPr>
      <w:r w:rsidRPr="007B53EB">
        <w:rPr>
          <w:rFonts w:cs="Arial"/>
        </w:rPr>
        <w:t>Due to the value of the contr</w:t>
      </w:r>
      <w:r w:rsidR="00025FE7" w:rsidRPr="007B53EB">
        <w:rPr>
          <w:rFonts w:cs="Arial"/>
        </w:rPr>
        <w:t xml:space="preserve">act and in line with </w:t>
      </w:r>
      <w:r w:rsidR="00B104F5">
        <w:rPr>
          <w:rFonts w:cs="Arial"/>
        </w:rPr>
        <w:t>N</w:t>
      </w:r>
      <w:r w:rsidR="00686937">
        <w:rPr>
          <w:rFonts w:cs="Arial"/>
        </w:rPr>
        <w:t>Y&amp;H</w:t>
      </w:r>
      <w:r w:rsidR="005C20B6" w:rsidRPr="007B53EB">
        <w:rPr>
          <w:rFonts w:cs="Arial"/>
        </w:rPr>
        <w:t>’s</w:t>
      </w:r>
      <w:r w:rsidRPr="007B53EB">
        <w:rPr>
          <w:rFonts w:cs="Arial"/>
        </w:rPr>
        <w:t xml:space="preserve"> Detailed Financial Policies (DFPs), it is recommended that </w:t>
      </w:r>
      <w:r w:rsidR="007B53EB">
        <w:rPr>
          <w:rFonts w:cs="Arial"/>
        </w:rPr>
        <w:t xml:space="preserve">a process that mirrors the open procurement route be followed to test the capacity, capability and technical competence of bidders in accordance with The Public Contracts Regulations 2006 (as amended). The new Public Contracts Regulations 2015 are now in force however there is a delay in </w:t>
      </w:r>
      <w:r w:rsidR="007B53EB">
        <w:rPr>
          <w:rFonts w:cs="Arial"/>
        </w:rPr>
        <w:lastRenderedPageBreak/>
        <w:t>application of the Light Touch Regime (LTR) to the commissioning of health services for the purposes of the NHS. Draft regulation 118 provides that the LTR will only apply to the procurement (“commissioning”) of health services for the purposes of the NHS from the 18</w:t>
      </w:r>
      <w:r w:rsidR="007B53EB" w:rsidRPr="00CB29BD">
        <w:rPr>
          <w:rFonts w:cs="Arial"/>
          <w:vertAlign w:val="superscript"/>
        </w:rPr>
        <w:t>th</w:t>
      </w:r>
      <w:r w:rsidR="007B53EB">
        <w:rPr>
          <w:rFonts w:cs="Arial"/>
        </w:rPr>
        <w:t xml:space="preserve"> April 2016. The current Part B regime and NHS (Procurement, Patient Choice and Competition) (No.2) Regulations 2013 will continue to apply to the commissioning of those service until that date. </w:t>
      </w:r>
    </w:p>
    <w:p w:rsidR="008E3A96" w:rsidRPr="007B53EB" w:rsidRDefault="008E3A96">
      <w:pPr>
        <w:pStyle w:val="ListParagraph"/>
        <w:ind w:left="567"/>
        <w:rPr>
          <w:rFonts w:cs="Arial"/>
        </w:rPr>
      </w:pPr>
    </w:p>
    <w:p w:rsidR="008E3A96" w:rsidRDefault="008E3A96" w:rsidP="00A73C40">
      <w:pPr>
        <w:pStyle w:val="ListParagraph"/>
        <w:numPr>
          <w:ilvl w:val="1"/>
          <w:numId w:val="7"/>
        </w:numPr>
        <w:ind w:left="567" w:hanging="567"/>
        <w:rPr>
          <w:rFonts w:cs="Arial"/>
        </w:rPr>
      </w:pPr>
      <w:r>
        <w:rPr>
          <w:rFonts w:cs="Arial"/>
        </w:rPr>
        <w:t>Table 1 provides the procureme</w:t>
      </w:r>
      <w:r w:rsidR="00025FE7">
        <w:rPr>
          <w:rFonts w:cs="Arial"/>
        </w:rPr>
        <w:t xml:space="preserve">nt options available to </w:t>
      </w:r>
      <w:r w:rsidR="00686937">
        <w:rPr>
          <w:rFonts w:cs="Arial"/>
        </w:rPr>
        <w:t>Y&amp;H</w:t>
      </w:r>
      <w:r w:rsidR="00025FE7">
        <w:rPr>
          <w:rFonts w:cs="Arial"/>
        </w:rPr>
        <w:t xml:space="preserve"> and the justification for their</w:t>
      </w:r>
      <w:r>
        <w:rPr>
          <w:rFonts w:cs="Arial"/>
        </w:rPr>
        <w:t xml:space="preserve"> use.</w:t>
      </w:r>
    </w:p>
    <w:p w:rsidR="007B53EB" w:rsidRDefault="007B53EB" w:rsidP="00CB29BD">
      <w:pPr>
        <w:pStyle w:val="ListParagraph"/>
        <w:ind w:left="567"/>
        <w:rPr>
          <w:rFonts w:cs="Arial"/>
        </w:rPr>
      </w:pPr>
    </w:p>
    <w:p w:rsidR="008E3A96" w:rsidRPr="008E3A96" w:rsidRDefault="008E3A96" w:rsidP="008E3A96">
      <w:pPr>
        <w:rPr>
          <w:rFonts w:cs="Arial"/>
          <w:b/>
        </w:rPr>
      </w:pPr>
      <w:r w:rsidRPr="008E3A96">
        <w:rPr>
          <w:rFonts w:cs="Arial"/>
          <w:b/>
        </w:rPr>
        <w:t>Table 1</w:t>
      </w:r>
      <w:r>
        <w:rPr>
          <w:rFonts w:cs="Arial"/>
          <w:b/>
        </w:rPr>
        <w:t xml:space="preserve"> – Procurement Options</w:t>
      </w:r>
    </w:p>
    <w:tbl>
      <w:tblPr>
        <w:tblStyle w:val="TableGrid"/>
        <w:tblW w:w="0" w:type="auto"/>
        <w:tblLook w:val="01A0" w:firstRow="1" w:lastRow="0" w:firstColumn="1" w:lastColumn="1" w:noHBand="0" w:noVBand="0"/>
      </w:tblPr>
      <w:tblGrid>
        <w:gridCol w:w="2518"/>
        <w:gridCol w:w="3969"/>
        <w:gridCol w:w="3368"/>
      </w:tblGrid>
      <w:tr w:rsidR="008E3A96" w:rsidTr="008E3A96">
        <w:trPr>
          <w:tblHeader/>
        </w:trPr>
        <w:tc>
          <w:tcPr>
            <w:tcW w:w="2518" w:type="dxa"/>
            <w:tcBorders>
              <w:top w:val="single" w:sz="4" w:space="0" w:color="auto"/>
              <w:left w:val="single" w:sz="4" w:space="0" w:color="auto"/>
              <w:bottom w:val="single" w:sz="4" w:space="0" w:color="auto"/>
              <w:right w:val="single" w:sz="4" w:space="0" w:color="auto"/>
            </w:tcBorders>
            <w:shd w:val="clear" w:color="auto" w:fill="1F497D" w:themeFill="text2"/>
            <w:hideMark/>
          </w:tcPr>
          <w:p w:rsidR="008E3A96" w:rsidRDefault="008E3A96">
            <w:pPr>
              <w:spacing w:after="0"/>
              <w:rPr>
                <w:rFonts w:ascii="Arial" w:hAnsi="Arial" w:cs="Arial"/>
                <w:b/>
                <w:color w:val="FFFFFF" w:themeColor="background1"/>
                <w:sz w:val="24"/>
                <w:szCs w:val="24"/>
              </w:rPr>
            </w:pPr>
            <w:r>
              <w:rPr>
                <w:rFonts w:ascii="Arial" w:hAnsi="Arial" w:cs="Arial"/>
                <w:b/>
                <w:color w:val="FFFFFF" w:themeColor="background1"/>
                <w:sz w:val="24"/>
                <w:szCs w:val="24"/>
              </w:rPr>
              <w:t>Procurement Process Considered</w:t>
            </w:r>
          </w:p>
        </w:tc>
        <w:tc>
          <w:tcPr>
            <w:tcW w:w="3969" w:type="dxa"/>
            <w:tcBorders>
              <w:top w:val="single" w:sz="4" w:space="0" w:color="auto"/>
              <w:left w:val="single" w:sz="4" w:space="0" w:color="auto"/>
              <w:bottom w:val="single" w:sz="4" w:space="0" w:color="auto"/>
              <w:right w:val="single" w:sz="4" w:space="0" w:color="auto"/>
            </w:tcBorders>
            <w:shd w:val="clear" w:color="auto" w:fill="1F497D" w:themeFill="text2"/>
            <w:hideMark/>
          </w:tcPr>
          <w:p w:rsidR="008E3A96" w:rsidRDefault="008E3A96">
            <w:pPr>
              <w:spacing w:after="0"/>
              <w:rPr>
                <w:rFonts w:ascii="Arial" w:hAnsi="Arial" w:cs="Arial"/>
                <w:b/>
                <w:color w:val="FFFFFF" w:themeColor="background1"/>
                <w:sz w:val="24"/>
                <w:szCs w:val="24"/>
              </w:rPr>
            </w:pPr>
            <w:r>
              <w:rPr>
                <w:rFonts w:ascii="Arial" w:hAnsi="Arial" w:cs="Arial"/>
                <w:b/>
                <w:color w:val="FFFFFF" w:themeColor="background1"/>
                <w:sz w:val="24"/>
                <w:szCs w:val="24"/>
              </w:rPr>
              <w:t>Description</w:t>
            </w:r>
          </w:p>
        </w:tc>
        <w:tc>
          <w:tcPr>
            <w:tcW w:w="3368" w:type="dxa"/>
            <w:tcBorders>
              <w:top w:val="single" w:sz="4" w:space="0" w:color="auto"/>
              <w:left w:val="single" w:sz="4" w:space="0" w:color="auto"/>
              <w:bottom w:val="single" w:sz="4" w:space="0" w:color="auto"/>
              <w:right w:val="single" w:sz="4" w:space="0" w:color="auto"/>
            </w:tcBorders>
            <w:shd w:val="clear" w:color="auto" w:fill="1F497D" w:themeFill="text2"/>
            <w:hideMark/>
          </w:tcPr>
          <w:p w:rsidR="008E3A96" w:rsidRDefault="008E3A96">
            <w:pPr>
              <w:spacing w:after="0"/>
              <w:rPr>
                <w:rFonts w:ascii="Arial" w:hAnsi="Arial" w:cs="Arial"/>
                <w:b/>
                <w:color w:val="FFFFFF" w:themeColor="background1"/>
                <w:sz w:val="24"/>
                <w:szCs w:val="24"/>
              </w:rPr>
            </w:pPr>
            <w:r>
              <w:rPr>
                <w:rFonts w:ascii="Arial" w:hAnsi="Arial" w:cs="Arial"/>
                <w:b/>
                <w:color w:val="FFFFFF" w:themeColor="background1"/>
                <w:sz w:val="24"/>
                <w:szCs w:val="24"/>
              </w:rPr>
              <w:t>Suitability</w:t>
            </w:r>
          </w:p>
        </w:tc>
      </w:tr>
      <w:tr w:rsidR="008E3A96" w:rsidTr="008E3A96">
        <w:tc>
          <w:tcPr>
            <w:tcW w:w="2518" w:type="dxa"/>
            <w:tcBorders>
              <w:top w:val="single" w:sz="4" w:space="0" w:color="auto"/>
              <w:left w:val="single" w:sz="4" w:space="0" w:color="auto"/>
              <w:bottom w:val="single" w:sz="4" w:space="0" w:color="auto"/>
              <w:right w:val="single" w:sz="4" w:space="0" w:color="auto"/>
            </w:tcBorders>
            <w:shd w:val="clear" w:color="auto" w:fill="FFC000"/>
            <w:hideMark/>
          </w:tcPr>
          <w:p w:rsidR="008E3A96" w:rsidRDefault="008E3A96">
            <w:pPr>
              <w:spacing w:after="0"/>
              <w:rPr>
                <w:rFonts w:ascii="Arial" w:hAnsi="Arial" w:cs="Arial"/>
                <w:sz w:val="24"/>
                <w:szCs w:val="24"/>
              </w:rPr>
            </w:pPr>
            <w:r>
              <w:rPr>
                <w:rFonts w:ascii="Arial" w:hAnsi="Arial" w:cs="Arial"/>
                <w:sz w:val="24"/>
                <w:szCs w:val="24"/>
              </w:rPr>
              <w:t>Open Procedure</w:t>
            </w:r>
          </w:p>
          <w:p w:rsidR="008E3A96" w:rsidRDefault="008E3A96" w:rsidP="00DF2DA7">
            <w:pPr>
              <w:spacing w:after="0"/>
              <w:rPr>
                <w:rFonts w:ascii="Arial" w:hAnsi="Arial" w:cs="Arial"/>
                <w:sz w:val="24"/>
                <w:szCs w:val="24"/>
              </w:rPr>
            </w:pPr>
            <w:r>
              <w:rPr>
                <w:rFonts w:ascii="Arial" w:hAnsi="Arial" w:cs="Arial"/>
                <w:sz w:val="24"/>
                <w:szCs w:val="24"/>
              </w:rPr>
              <w:t>(</w:t>
            </w:r>
            <w:r w:rsidR="00DF2DA7">
              <w:rPr>
                <w:rFonts w:ascii="Arial" w:hAnsi="Arial" w:cs="Arial"/>
                <w:sz w:val="24"/>
                <w:szCs w:val="24"/>
              </w:rPr>
              <w:t>T</w:t>
            </w:r>
            <w:r>
              <w:rPr>
                <w:rFonts w:ascii="Arial" w:hAnsi="Arial" w:cs="Arial"/>
                <w:sz w:val="24"/>
                <w:szCs w:val="24"/>
              </w:rPr>
              <w:t>he basic principles of the Open Procedure will be followed to commission this service)</w:t>
            </w:r>
          </w:p>
        </w:tc>
        <w:tc>
          <w:tcPr>
            <w:tcW w:w="3969" w:type="dxa"/>
            <w:tcBorders>
              <w:top w:val="single" w:sz="4" w:space="0" w:color="auto"/>
              <w:left w:val="single" w:sz="4" w:space="0" w:color="auto"/>
              <w:bottom w:val="single" w:sz="4" w:space="0" w:color="auto"/>
              <w:right w:val="single" w:sz="4" w:space="0" w:color="auto"/>
            </w:tcBorders>
            <w:shd w:val="clear" w:color="auto" w:fill="FFC000"/>
            <w:hideMark/>
          </w:tcPr>
          <w:p w:rsidR="008E3A96" w:rsidRDefault="008E3A96">
            <w:pPr>
              <w:spacing w:after="0"/>
              <w:rPr>
                <w:rFonts w:ascii="Arial" w:hAnsi="Arial" w:cs="Arial"/>
                <w:color w:val="000000"/>
                <w:sz w:val="24"/>
                <w:szCs w:val="24"/>
              </w:rPr>
            </w:pPr>
            <w:r>
              <w:rPr>
                <w:rFonts w:ascii="Arial" w:hAnsi="Arial" w:cs="Arial"/>
                <w:color w:val="000000"/>
                <w:sz w:val="24"/>
                <w:szCs w:val="24"/>
              </w:rPr>
              <w:t>This allows an unlimited number of interested providers to tender against defined parameters. This procedure is straightforward and transparent but can attract an unwieldy number of potential bidders.  Recommended procedure if low numbers of interested providers are known.  Also benefits a reduced timescale process in comparison to the restricted process.</w:t>
            </w:r>
          </w:p>
        </w:tc>
        <w:tc>
          <w:tcPr>
            <w:tcW w:w="3368" w:type="dxa"/>
            <w:tcBorders>
              <w:top w:val="single" w:sz="4" w:space="0" w:color="auto"/>
              <w:left w:val="single" w:sz="4" w:space="0" w:color="auto"/>
              <w:bottom w:val="single" w:sz="4" w:space="0" w:color="auto"/>
              <w:right w:val="single" w:sz="4" w:space="0" w:color="auto"/>
            </w:tcBorders>
            <w:shd w:val="clear" w:color="auto" w:fill="FFC000"/>
            <w:hideMark/>
          </w:tcPr>
          <w:p w:rsidR="008E3A96" w:rsidRDefault="00B96DF6" w:rsidP="00025FE7">
            <w:pPr>
              <w:spacing w:after="0"/>
              <w:rPr>
                <w:rFonts w:ascii="Arial" w:hAnsi="Arial" w:cs="Arial"/>
                <w:sz w:val="24"/>
                <w:szCs w:val="24"/>
              </w:rPr>
            </w:pPr>
            <w:r>
              <w:rPr>
                <w:rFonts w:ascii="Arial" w:hAnsi="Arial" w:cs="Arial"/>
                <w:sz w:val="24"/>
                <w:szCs w:val="24"/>
              </w:rPr>
              <w:t>Recommended</w:t>
            </w:r>
            <w:r w:rsidR="007C044D">
              <w:rPr>
                <w:rFonts w:ascii="Arial" w:hAnsi="Arial" w:cs="Arial"/>
                <w:sz w:val="24"/>
                <w:szCs w:val="24"/>
              </w:rPr>
              <w:t xml:space="preserve"> – </w:t>
            </w:r>
            <w:r w:rsidR="007C5827">
              <w:rPr>
                <w:rFonts w:ascii="Arial" w:hAnsi="Arial" w:cs="Arial"/>
                <w:sz w:val="24"/>
                <w:szCs w:val="24"/>
              </w:rPr>
              <w:t>it is expected that there will be a low number of bidders tendering for the service.</w:t>
            </w:r>
          </w:p>
        </w:tc>
      </w:tr>
      <w:tr w:rsidR="008E3A96" w:rsidTr="008E3A96">
        <w:tc>
          <w:tcPr>
            <w:tcW w:w="2518" w:type="dxa"/>
            <w:tcBorders>
              <w:top w:val="single" w:sz="4" w:space="0" w:color="auto"/>
              <w:left w:val="single" w:sz="4" w:space="0" w:color="auto"/>
              <w:bottom w:val="single" w:sz="4" w:space="0" w:color="auto"/>
              <w:right w:val="single" w:sz="4" w:space="0" w:color="auto"/>
            </w:tcBorders>
            <w:hideMark/>
          </w:tcPr>
          <w:p w:rsidR="008E3A96" w:rsidRDefault="008E3A96">
            <w:pPr>
              <w:spacing w:after="0"/>
              <w:rPr>
                <w:rFonts w:ascii="Arial" w:hAnsi="Arial" w:cs="Arial"/>
                <w:sz w:val="24"/>
                <w:szCs w:val="24"/>
              </w:rPr>
            </w:pPr>
            <w:r>
              <w:rPr>
                <w:rFonts w:ascii="Arial" w:hAnsi="Arial" w:cs="Arial"/>
                <w:sz w:val="24"/>
                <w:szCs w:val="24"/>
              </w:rPr>
              <w:t>Restricted Procedure</w:t>
            </w:r>
          </w:p>
        </w:tc>
        <w:tc>
          <w:tcPr>
            <w:tcW w:w="3969" w:type="dxa"/>
            <w:tcBorders>
              <w:top w:val="single" w:sz="4" w:space="0" w:color="auto"/>
              <w:left w:val="single" w:sz="4" w:space="0" w:color="auto"/>
              <w:bottom w:val="single" w:sz="4" w:space="0" w:color="auto"/>
              <w:right w:val="single" w:sz="4" w:space="0" w:color="auto"/>
            </w:tcBorders>
            <w:hideMark/>
          </w:tcPr>
          <w:p w:rsidR="008E3A96" w:rsidRDefault="008E3A96">
            <w:pPr>
              <w:spacing w:after="0"/>
              <w:rPr>
                <w:rFonts w:ascii="Arial" w:hAnsi="Arial" w:cs="Arial"/>
                <w:color w:val="000000"/>
                <w:sz w:val="24"/>
                <w:szCs w:val="24"/>
              </w:rPr>
            </w:pPr>
            <w:r>
              <w:rPr>
                <w:rFonts w:ascii="Arial" w:hAnsi="Arial" w:cs="Arial"/>
                <w:color w:val="000000"/>
                <w:sz w:val="24"/>
                <w:szCs w:val="24"/>
              </w:rPr>
              <w:t xml:space="preserve">This is a two-stage procedure. The first stage allows the contracting authority to set the minimum criteria relating to technical, economic and financial capabilities that the suppliers have to satisfy. Following evaluation and short-listing, a minimum of five suppliers (unless fewer qualify) </w:t>
            </w:r>
            <w:proofErr w:type="gramStart"/>
            <w:r>
              <w:rPr>
                <w:rFonts w:ascii="Arial" w:hAnsi="Arial" w:cs="Arial"/>
                <w:color w:val="000000"/>
                <w:sz w:val="24"/>
                <w:szCs w:val="24"/>
              </w:rPr>
              <w:t>are</w:t>
            </w:r>
            <w:proofErr w:type="gramEnd"/>
            <w:r>
              <w:rPr>
                <w:rFonts w:ascii="Arial" w:hAnsi="Arial" w:cs="Arial"/>
                <w:color w:val="000000"/>
                <w:sz w:val="24"/>
                <w:szCs w:val="24"/>
              </w:rPr>
              <w:t xml:space="preserve"> invited to tender in the second stage.  A longer timescale is required for this process but important to use this process if there are a significant number of providers within the market likely to respond.</w:t>
            </w:r>
          </w:p>
        </w:tc>
        <w:tc>
          <w:tcPr>
            <w:tcW w:w="3368" w:type="dxa"/>
            <w:tcBorders>
              <w:top w:val="single" w:sz="4" w:space="0" w:color="auto"/>
              <w:left w:val="single" w:sz="4" w:space="0" w:color="auto"/>
              <w:bottom w:val="single" w:sz="4" w:space="0" w:color="auto"/>
              <w:right w:val="single" w:sz="4" w:space="0" w:color="auto"/>
            </w:tcBorders>
            <w:hideMark/>
          </w:tcPr>
          <w:p w:rsidR="008E3A96" w:rsidRDefault="008E3A96">
            <w:pPr>
              <w:spacing w:after="0"/>
              <w:rPr>
                <w:rFonts w:ascii="Arial" w:hAnsi="Arial" w:cs="Arial"/>
                <w:sz w:val="24"/>
                <w:szCs w:val="24"/>
              </w:rPr>
            </w:pPr>
            <w:r>
              <w:rPr>
                <w:rFonts w:ascii="Arial" w:hAnsi="Arial" w:cs="Arial"/>
                <w:sz w:val="24"/>
                <w:szCs w:val="24"/>
              </w:rPr>
              <w:t>No</w:t>
            </w:r>
            <w:r w:rsidR="00B96DF6">
              <w:rPr>
                <w:rFonts w:ascii="Arial" w:hAnsi="Arial" w:cs="Arial"/>
                <w:sz w:val="24"/>
                <w:szCs w:val="24"/>
              </w:rPr>
              <w:t>t recommended</w:t>
            </w:r>
            <w:r>
              <w:rPr>
                <w:rFonts w:ascii="Arial" w:hAnsi="Arial" w:cs="Arial"/>
                <w:sz w:val="24"/>
                <w:szCs w:val="24"/>
              </w:rPr>
              <w:t xml:space="preserve"> – </w:t>
            </w:r>
            <w:r w:rsidR="007C5827">
              <w:rPr>
                <w:rFonts w:ascii="Arial" w:hAnsi="Arial" w:cs="Arial"/>
                <w:sz w:val="24"/>
                <w:szCs w:val="24"/>
              </w:rPr>
              <w:t>it is expected that</w:t>
            </w:r>
            <w:r w:rsidR="004F4F64">
              <w:rPr>
                <w:rFonts w:ascii="Arial" w:hAnsi="Arial" w:cs="Arial"/>
                <w:sz w:val="24"/>
                <w:szCs w:val="24"/>
              </w:rPr>
              <w:t xml:space="preserve"> there will be a low number of bidders tendering for the service.</w:t>
            </w:r>
          </w:p>
        </w:tc>
      </w:tr>
      <w:tr w:rsidR="008E3A96" w:rsidTr="008E3A96">
        <w:tc>
          <w:tcPr>
            <w:tcW w:w="2518" w:type="dxa"/>
            <w:tcBorders>
              <w:top w:val="single" w:sz="4" w:space="0" w:color="auto"/>
              <w:left w:val="single" w:sz="4" w:space="0" w:color="auto"/>
              <w:bottom w:val="single" w:sz="4" w:space="0" w:color="auto"/>
              <w:right w:val="single" w:sz="4" w:space="0" w:color="auto"/>
            </w:tcBorders>
            <w:hideMark/>
          </w:tcPr>
          <w:p w:rsidR="008E3A96" w:rsidRDefault="008E3A96">
            <w:pPr>
              <w:spacing w:after="0"/>
              <w:rPr>
                <w:rFonts w:ascii="Arial" w:hAnsi="Arial" w:cs="Arial"/>
                <w:sz w:val="24"/>
                <w:szCs w:val="24"/>
              </w:rPr>
            </w:pPr>
            <w:r>
              <w:rPr>
                <w:rFonts w:ascii="Arial" w:hAnsi="Arial" w:cs="Arial"/>
                <w:sz w:val="24"/>
                <w:szCs w:val="24"/>
              </w:rPr>
              <w:t>Competitive Dialogue</w:t>
            </w:r>
          </w:p>
        </w:tc>
        <w:tc>
          <w:tcPr>
            <w:tcW w:w="3969" w:type="dxa"/>
            <w:tcBorders>
              <w:top w:val="single" w:sz="4" w:space="0" w:color="auto"/>
              <w:left w:val="single" w:sz="4" w:space="0" w:color="auto"/>
              <w:bottom w:val="single" w:sz="4" w:space="0" w:color="auto"/>
              <w:right w:val="single" w:sz="4" w:space="0" w:color="auto"/>
            </w:tcBorders>
            <w:hideMark/>
          </w:tcPr>
          <w:p w:rsidR="008E3A96" w:rsidRDefault="008E3A96">
            <w:pPr>
              <w:pStyle w:val="Pa2"/>
              <w:spacing w:line="240" w:lineRule="auto"/>
              <w:rPr>
                <w:rFonts w:ascii="Arial" w:hAnsi="Arial" w:cs="Arial"/>
                <w:color w:val="000000"/>
              </w:rPr>
            </w:pPr>
            <w:r>
              <w:rPr>
                <w:rFonts w:ascii="Arial" w:hAnsi="Arial" w:cs="Arial"/>
                <w:color w:val="000000"/>
              </w:rPr>
              <w:t xml:space="preserve">This procedure is appropriate for complex contracts where contracting authorities </w:t>
            </w:r>
            <w:r>
              <w:rPr>
                <w:rFonts w:ascii="Arial" w:hAnsi="Arial" w:cs="Arial"/>
              </w:rPr>
              <w:t xml:space="preserve">are not objectively able to define the technical means capable of satisfying their needs or objectives, and/or are not objectively able to specify the legal and/or financial make-up of a project. </w:t>
            </w:r>
            <w:r>
              <w:rPr>
                <w:rFonts w:ascii="Arial" w:hAnsi="Arial" w:cs="Arial"/>
                <w:color w:val="000000"/>
              </w:rPr>
              <w:t>A pre-</w:t>
            </w:r>
            <w:r>
              <w:rPr>
                <w:rFonts w:ascii="Arial" w:hAnsi="Arial" w:cs="Arial"/>
                <w:color w:val="000000"/>
              </w:rPr>
              <w:lastRenderedPageBreak/>
              <w:t>qualification questionnaire should be completed to select the candidates to participate in the dialogue. The contracting authority enters into a dialogue with bidders to identify and define the means best suited to satisfying their needs. The dialogue may be conducted in successive stages with the remaining bidders being invited to tender. Must consider if there is any reason (artistic or technical expertise or the need to protect exclusive rights) that warrants the contract being carried out by a particular person or authority - If no: competitive dialogue, if yes: negotiated procedure may be considered.  The disadvantages are the lengthy and unknown timescales to this process along with an element of risk from a challenge – hence the importance of legal support and advice throughout this process.</w:t>
            </w:r>
          </w:p>
        </w:tc>
        <w:tc>
          <w:tcPr>
            <w:tcW w:w="3368" w:type="dxa"/>
            <w:tcBorders>
              <w:top w:val="single" w:sz="4" w:space="0" w:color="auto"/>
              <w:left w:val="single" w:sz="4" w:space="0" w:color="auto"/>
              <w:bottom w:val="single" w:sz="4" w:space="0" w:color="auto"/>
              <w:right w:val="single" w:sz="4" w:space="0" w:color="auto"/>
            </w:tcBorders>
            <w:hideMark/>
          </w:tcPr>
          <w:p w:rsidR="008E3A96" w:rsidRDefault="00B96DF6" w:rsidP="00CB29BD">
            <w:pPr>
              <w:rPr>
                <w:rFonts w:ascii="Arial" w:hAnsi="Arial" w:cs="Arial"/>
                <w:sz w:val="24"/>
                <w:szCs w:val="24"/>
              </w:rPr>
            </w:pPr>
            <w:r>
              <w:rPr>
                <w:rFonts w:ascii="Arial" w:hAnsi="Arial" w:cs="Arial"/>
                <w:sz w:val="24"/>
                <w:szCs w:val="24"/>
              </w:rPr>
              <w:lastRenderedPageBreak/>
              <w:t xml:space="preserve">Not recommended </w:t>
            </w:r>
            <w:r w:rsidR="007F4E50">
              <w:rPr>
                <w:rFonts w:ascii="Arial" w:hAnsi="Arial" w:cs="Arial"/>
                <w:sz w:val="24"/>
                <w:szCs w:val="24"/>
                <w:lang w:eastAsia="en-GB"/>
              </w:rPr>
              <w:t xml:space="preserve"> – </w:t>
            </w:r>
            <w:r w:rsidR="007C044D">
              <w:rPr>
                <w:rFonts w:ascii="Arial" w:hAnsi="Arial" w:cs="Arial"/>
                <w:sz w:val="24"/>
                <w:szCs w:val="24"/>
                <w:lang w:eastAsia="en-GB"/>
              </w:rPr>
              <w:t>service requirements have already been fully identified</w:t>
            </w:r>
          </w:p>
        </w:tc>
      </w:tr>
      <w:tr w:rsidR="008E3A96" w:rsidTr="008E3A96">
        <w:tc>
          <w:tcPr>
            <w:tcW w:w="2518" w:type="dxa"/>
            <w:tcBorders>
              <w:top w:val="single" w:sz="4" w:space="0" w:color="auto"/>
              <w:left w:val="single" w:sz="4" w:space="0" w:color="auto"/>
              <w:bottom w:val="single" w:sz="4" w:space="0" w:color="auto"/>
              <w:right w:val="single" w:sz="4" w:space="0" w:color="auto"/>
            </w:tcBorders>
            <w:hideMark/>
          </w:tcPr>
          <w:p w:rsidR="008E3A96" w:rsidRDefault="008E3A96">
            <w:pPr>
              <w:spacing w:after="0"/>
              <w:rPr>
                <w:rFonts w:ascii="Arial" w:hAnsi="Arial" w:cs="Arial"/>
                <w:sz w:val="24"/>
                <w:szCs w:val="24"/>
              </w:rPr>
            </w:pPr>
            <w:r>
              <w:rPr>
                <w:rFonts w:ascii="Arial" w:hAnsi="Arial" w:cs="Arial"/>
                <w:sz w:val="24"/>
                <w:szCs w:val="24"/>
              </w:rPr>
              <w:lastRenderedPageBreak/>
              <w:t>Single Tender Action</w:t>
            </w:r>
          </w:p>
        </w:tc>
        <w:tc>
          <w:tcPr>
            <w:tcW w:w="3969" w:type="dxa"/>
            <w:tcBorders>
              <w:top w:val="single" w:sz="4" w:space="0" w:color="auto"/>
              <w:left w:val="single" w:sz="4" w:space="0" w:color="auto"/>
              <w:bottom w:val="single" w:sz="4" w:space="0" w:color="auto"/>
              <w:right w:val="single" w:sz="4" w:space="0" w:color="auto"/>
            </w:tcBorders>
            <w:hideMark/>
          </w:tcPr>
          <w:p w:rsidR="008E3A96" w:rsidRDefault="008E3A96" w:rsidP="00DF2DA7">
            <w:pPr>
              <w:spacing w:after="0"/>
              <w:rPr>
                <w:rFonts w:ascii="Arial" w:hAnsi="Arial" w:cs="Arial"/>
                <w:sz w:val="24"/>
                <w:szCs w:val="24"/>
              </w:rPr>
            </w:pPr>
            <w:r>
              <w:rPr>
                <w:rFonts w:ascii="Arial" w:hAnsi="Arial" w:cs="Arial"/>
                <w:sz w:val="24"/>
                <w:szCs w:val="24"/>
              </w:rPr>
              <w:t xml:space="preserve">A single tender action is the process where a contract is awarded to a provider without competition. This allows a contracting authority to depart from the Regulations’ usual obligations on open competition and </w:t>
            </w:r>
            <w:r w:rsidRPr="00F91D85">
              <w:rPr>
                <w:rFonts w:ascii="Arial" w:hAnsi="Arial" w:cs="Arial"/>
                <w:sz w:val="24"/>
                <w:szCs w:val="24"/>
              </w:rPr>
              <w:t xml:space="preserve">transparency and negotiate a contract directly with one or more providers.  </w:t>
            </w:r>
            <w:r w:rsidRPr="00F91D85">
              <w:rPr>
                <w:rFonts w:ascii="Arial" w:hAnsi="Arial" w:cs="Arial"/>
                <w:b/>
                <w:sz w:val="24"/>
                <w:szCs w:val="24"/>
              </w:rPr>
              <w:t>Its use is limited to a few defined circumstances in which it is considered strictly necessary.</w:t>
            </w:r>
            <w:r w:rsidRPr="00F91D85">
              <w:rPr>
                <w:rFonts w:ascii="Arial" w:hAnsi="Arial" w:cs="Arial"/>
                <w:sz w:val="24"/>
                <w:szCs w:val="24"/>
              </w:rPr>
              <w:t xml:space="preserve"> Evidence is critical for audit purposes </w:t>
            </w:r>
            <w:r>
              <w:rPr>
                <w:rFonts w:ascii="Arial" w:hAnsi="Arial" w:cs="Arial"/>
                <w:sz w:val="24"/>
                <w:szCs w:val="24"/>
              </w:rPr>
              <w:t xml:space="preserve">and to overcome challenges that there are no other providers within the market with capability and capacity to provide the required service.  </w:t>
            </w:r>
          </w:p>
        </w:tc>
        <w:tc>
          <w:tcPr>
            <w:tcW w:w="3368" w:type="dxa"/>
            <w:tcBorders>
              <w:top w:val="single" w:sz="4" w:space="0" w:color="auto"/>
              <w:left w:val="single" w:sz="4" w:space="0" w:color="auto"/>
              <w:bottom w:val="single" w:sz="4" w:space="0" w:color="auto"/>
              <w:right w:val="single" w:sz="4" w:space="0" w:color="auto"/>
            </w:tcBorders>
            <w:hideMark/>
          </w:tcPr>
          <w:p w:rsidR="008E3A96" w:rsidRDefault="00B96DF6">
            <w:pPr>
              <w:spacing w:after="0"/>
              <w:rPr>
                <w:rFonts w:ascii="Arial" w:hAnsi="Arial" w:cs="Arial"/>
                <w:sz w:val="24"/>
                <w:szCs w:val="24"/>
              </w:rPr>
            </w:pPr>
            <w:r>
              <w:rPr>
                <w:rFonts w:ascii="Arial" w:hAnsi="Arial" w:cs="Arial"/>
                <w:sz w:val="24"/>
                <w:szCs w:val="24"/>
              </w:rPr>
              <w:t xml:space="preserve">Not </w:t>
            </w:r>
            <w:r w:rsidR="004F4F64">
              <w:rPr>
                <w:rFonts w:ascii="Arial" w:hAnsi="Arial" w:cs="Arial"/>
                <w:sz w:val="24"/>
                <w:szCs w:val="24"/>
              </w:rPr>
              <w:t>recommended –</w:t>
            </w:r>
            <w:r w:rsidR="00025FE7">
              <w:rPr>
                <w:rFonts w:ascii="Arial" w:hAnsi="Arial" w:cs="Arial"/>
                <w:sz w:val="24"/>
                <w:szCs w:val="24"/>
              </w:rPr>
              <w:t xml:space="preserve"> </w:t>
            </w:r>
            <w:r w:rsidR="007C5827">
              <w:rPr>
                <w:rFonts w:ascii="Arial" w:hAnsi="Arial" w:cs="Arial"/>
                <w:sz w:val="24"/>
                <w:szCs w:val="24"/>
              </w:rPr>
              <w:t xml:space="preserve">more than </w:t>
            </w:r>
            <w:r w:rsidR="004F4F64">
              <w:rPr>
                <w:rFonts w:ascii="Arial" w:hAnsi="Arial" w:cs="Arial"/>
                <w:sz w:val="24"/>
                <w:szCs w:val="24"/>
              </w:rPr>
              <w:t xml:space="preserve">one provider </w:t>
            </w:r>
            <w:r w:rsidR="007C5827">
              <w:rPr>
                <w:rFonts w:ascii="Arial" w:hAnsi="Arial" w:cs="Arial"/>
                <w:sz w:val="24"/>
                <w:szCs w:val="24"/>
              </w:rPr>
              <w:t xml:space="preserve">has been </w:t>
            </w:r>
            <w:r w:rsidR="004F4F64">
              <w:rPr>
                <w:rFonts w:ascii="Arial" w:hAnsi="Arial" w:cs="Arial"/>
                <w:sz w:val="24"/>
                <w:szCs w:val="24"/>
              </w:rPr>
              <w:t>identified to deliver the service.</w:t>
            </w:r>
          </w:p>
        </w:tc>
      </w:tr>
    </w:tbl>
    <w:p w:rsidR="00955F71" w:rsidRPr="00DC7B29" w:rsidRDefault="00955F71" w:rsidP="00DC7B29">
      <w:pPr>
        <w:tabs>
          <w:tab w:val="left" w:pos="567"/>
        </w:tabs>
        <w:rPr>
          <w:rFonts w:cs="Arial"/>
          <w:color w:val="FF0000"/>
        </w:rPr>
      </w:pPr>
    </w:p>
    <w:p w:rsidR="0005330A" w:rsidRPr="00022B50" w:rsidRDefault="0005330A" w:rsidP="00A73C40">
      <w:pPr>
        <w:numPr>
          <w:ilvl w:val="0"/>
          <w:numId w:val="3"/>
        </w:numPr>
        <w:spacing w:after="0"/>
        <w:ind w:left="567" w:hanging="567"/>
        <w:rPr>
          <w:rFonts w:ascii="Arial" w:hAnsi="Arial" w:cs="Arial"/>
          <w:b/>
          <w:sz w:val="24"/>
          <w:szCs w:val="24"/>
        </w:rPr>
      </w:pPr>
      <w:proofErr w:type="spellStart"/>
      <w:r w:rsidRPr="00022B50">
        <w:rPr>
          <w:rFonts w:ascii="Arial" w:hAnsi="Arial" w:cs="Arial"/>
          <w:b/>
          <w:sz w:val="24"/>
          <w:szCs w:val="24"/>
        </w:rPr>
        <w:t>ETendering</w:t>
      </w:r>
      <w:proofErr w:type="spellEnd"/>
    </w:p>
    <w:p w:rsidR="00022B50" w:rsidRPr="00514A41" w:rsidRDefault="00022B50" w:rsidP="00A73C40">
      <w:pPr>
        <w:pStyle w:val="ListParagraph"/>
        <w:numPr>
          <w:ilvl w:val="0"/>
          <w:numId w:val="7"/>
        </w:numPr>
        <w:rPr>
          <w:rFonts w:cs="Arial"/>
          <w:vanish/>
        </w:rPr>
      </w:pPr>
    </w:p>
    <w:p w:rsidR="0005330A" w:rsidRPr="00022B50" w:rsidRDefault="0005330A" w:rsidP="00A73C40">
      <w:pPr>
        <w:pStyle w:val="ListParagraph"/>
        <w:numPr>
          <w:ilvl w:val="1"/>
          <w:numId w:val="7"/>
        </w:numPr>
        <w:ind w:left="567" w:hanging="567"/>
        <w:rPr>
          <w:rFonts w:cs="Arial"/>
        </w:rPr>
      </w:pPr>
      <w:r w:rsidRPr="00022B50">
        <w:rPr>
          <w:rFonts w:cs="Arial"/>
        </w:rPr>
        <w:t xml:space="preserve">The Invitation to Tender </w:t>
      </w:r>
      <w:r w:rsidR="00DF2DA7">
        <w:rPr>
          <w:rFonts w:cs="Arial"/>
        </w:rPr>
        <w:t xml:space="preserve">(ITT) </w:t>
      </w:r>
      <w:r w:rsidRPr="00022B50">
        <w:rPr>
          <w:rFonts w:cs="Arial"/>
        </w:rPr>
        <w:t xml:space="preserve">and supporting documents will be available to </w:t>
      </w:r>
      <w:r w:rsidR="00022B50">
        <w:rPr>
          <w:rFonts w:cs="Arial"/>
        </w:rPr>
        <w:t xml:space="preserve">download via a dedicated NECS </w:t>
      </w:r>
      <w:proofErr w:type="spellStart"/>
      <w:r w:rsidR="00022B50">
        <w:rPr>
          <w:rFonts w:cs="Arial"/>
        </w:rPr>
        <w:t>eT</w:t>
      </w:r>
      <w:r w:rsidRPr="00022B50">
        <w:rPr>
          <w:rFonts w:cs="Arial"/>
        </w:rPr>
        <w:t>endering</w:t>
      </w:r>
      <w:proofErr w:type="spellEnd"/>
      <w:r w:rsidRPr="00022B50">
        <w:rPr>
          <w:rFonts w:cs="Arial"/>
        </w:rPr>
        <w:t xml:space="preserve"> portal.  </w:t>
      </w:r>
    </w:p>
    <w:p w:rsidR="0005330A" w:rsidRPr="00022B50" w:rsidRDefault="0005330A" w:rsidP="00F72CD1">
      <w:pPr>
        <w:pStyle w:val="ListParagraph"/>
        <w:ind w:left="567"/>
        <w:rPr>
          <w:rFonts w:cs="Arial"/>
        </w:rPr>
      </w:pPr>
    </w:p>
    <w:p w:rsidR="007C044D" w:rsidRPr="00283845" w:rsidRDefault="0005330A" w:rsidP="00A73C40">
      <w:pPr>
        <w:pStyle w:val="ListParagraph"/>
        <w:numPr>
          <w:ilvl w:val="1"/>
          <w:numId w:val="7"/>
        </w:numPr>
        <w:ind w:left="567" w:hanging="567"/>
      </w:pPr>
      <w:r w:rsidRPr="00022B50">
        <w:rPr>
          <w:rFonts w:cs="Arial"/>
        </w:rPr>
        <w:t>NECS utilise a secure electronic tendering system.</w:t>
      </w:r>
      <w:r w:rsidR="007C5827">
        <w:rPr>
          <w:rFonts w:cs="Arial"/>
        </w:rPr>
        <w:t xml:space="preserve"> </w:t>
      </w:r>
      <w:r w:rsidRPr="00022B50">
        <w:rPr>
          <w:rFonts w:cs="Arial"/>
        </w:rPr>
        <w:t>Online tenders are published and r</w:t>
      </w:r>
      <w:r w:rsidR="00022B50">
        <w:rPr>
          <w:rFonts w:cs="Arial"/>
        </w:rPr>
        <w:t xml:space="preserve">eceived into a secure online </w:t>
      </w:r>
      <w:proofErr w:type="spellStart"/>
      <w:r w:rsidR="00022B50">
        <w:rPr>
          <w:rFonts w:cs="Arial"/>
        </w:rPr>
        <w:t>eT</w:t>
      </w:r>
      <w:r w:rsidRPr="00022B50">
        <w:rPr>
          <w:rFonts w:cs="Arial"/>
        </w:rPr>
        <w:t>endering</w:t>
      </w:r>
      <w:proofErr w:type="spellEnd"/>
      <w:r w:rsidRPr="00022B50">
        <w:rPr>
          <w:rFonts w:cs="Arial"/>
        </w:rPr>
        <w:t xml:space="preserve"> portal.</w:t>
      </w:r>
      <w:r w:rsidR="007C5827">
        <w:rPr>
          <w:rFonts w:cs="Arial"/>
        </w:rPr>
        <w:t xml:space="preserve"> </w:t>
      </w:r>
      <w:r w:rsidRPr="00022B50">
        <w:rPr>
          <w:rFonts w:cs="Arial"/>
        </w:rPr>
        <w:t>The bids can only be accessed by specified representatives on the pre-determined tender closing date.</w:t>
      </w:r>
      <w:r w:rsidR="007C5827">
        <w:rPr>
          <w:rFonts w:cs="Arial"/>
        </w:rPr>
        <w:t xml:space="preserve"> </w:t>
      </w:r>
      <w:r w:rsidRPr="00022B50">
        <w:rPr>
          <w:rFonts w:cs="Arial"/>
        </w:rPr>
        <w:t xml:space="preserve">NECS is proposing that </w:t>
      </w:r>
      <w:r w:rsidR="00C37F0B" w:rsidRPr="00022B50">
        <w:rPr>
          <w:rFonts w:cs="Arial"/>
        </w:rPr>
        <w:t xml:space="preserve">an authorised representative </w:t>
      </w:r>
      <w:r w:rsidRPr="00022B50">
        <w:rPr>
          <w:rFonts w:cs="Arial"/>
        </w:rPr>
        <w:t xml:space="preserve">is given </w:t>
      </w:r>
      <w:r w:rsidR="00C37F0B" w:rsidRPr="00022B50">
        <w:rPr>
          <w:rFonts w:cs="Arial"/>
        </w:rPr>
        <w:t>approval</w:t>
      </w:r>
      <w:r w:rsidRPr="00022B50">
        <w:rPr>
          <w:rFonts w:cs="Arial"/>
        </w:rPr>
        <w:t xml:space="preserve"> to open bids on behalf of </w:t>
      </w:r>
      <w:r w:rsidR="00686937">
        <w:rPr>
          <w:rFonts w:cs="Arial"/>
        </w:rPr>
        <w:t>Y&amp;H</w:t>
      </w:r>
      <w:r w:rsidRPr="00022B50">
        <w:rPr>
          <w:rFonts w:cs="Arial"/>
        </w:rPr>
        <w:t xml:space="preserve"> for this procurement.</w:t>
      </w:r>
      <w:r w:rsidR="007C5827">
        <w:rPr>
          <w:rFonts w:cs="Arial"/>
        </w:rPr>
        <w:t xml:space="preserve"> </w:t>
      </w:r>
      <w:r w:rsidRPr="00022B50">
        <w:rPr>
          <w:rFonts w:cs="Arial"/>
        </w:rPr>
        <w:t xml:space="preserve">This will ensure </w:t>
      </w:r>
      <w:r w:rsidR="00C37F0B" w:rsidRPr="00022B50">
        <w:rPr>
          <w:rFonts w:cs="Arial"/>
        </w:rPr>
        <w:t xml:space="preserve">that </w:t>
      </w:r>
      <w:r w:rsidRPr="00022B50">
        <w:rPr>
          <w:rFonts w:cs="Arial"/>
        </w:rPr>
        <w:t>bids are opened in the agreed timeframe.</w:t>
      </w:r>
    </w:p>
    <w:p w:rsidR="0005330A" w:rsidRPr="0061277A" w:rsidRDefault="0005330A" w:rsidP="00F72CD1">
      <w:pPr>
        <w:pStyle w:val="ListParagraph"/>
        <w:ind w:hanging="720"/>
        <w:rPr>
          <w:rFonts w:cs="Arial"/>
          <w:color w:val="FF0000"/>
        </w:rPr>
      </w:pPr>
    </w:p>
    <w:p w:rsidR="00E47629" w:rsidRPr="0035352F" w:rsidRDefault="00E47629" w:rsidP="00A73C40">
      <w:pPr>
        <w:numPr>
          <w:ilvl w:val="0"/>
          <w:numId w:val="3"/>
        </w:numPr>
        <w:spacing w:after="0"/>
        <w:ind w:left="567" w:hanging="567"/>
        <w:rPr>
          <w:rFonts w:ascii="Arial" w:hAnsi="Arial" w:cs="Arial"/>
          <w:b/>
          <w:sz w:val="24"/>
          <w:szCs w:val="24"/>
        </w:rPr>
      </w:pPr>
      <w:r w:rsidRPr="0035352F">
        <w:rPr>
          <w:rFonts w:ascii="Arial" w:hAnsi="Arial" w:cs="Arial"/>
          <w:b/>
          <w:sz w:val="24"/>
          <w:szCs w:val="24"/>
        </w:rPr>
        <w:t>Procurement Timetable</w:t>
      </w:r>
    </w:p>
    <w:p w:rsidR="00022B50" w:rsidRPr="00022B50" w:rsidRDefault="00022B50" w:rsidP="00A73C40">
      <w:pPr>
        <w:pStyle w:val="ListParagraph"/>
        <w:numPr>
          <w:ilvl w:val="0"/>
          <w:numId w:val="7"/>
        </w:numPr>
        <w:rPr>
          <w:rFonts w:cs="Arial"/>
          <w:vanish/>
        </w:rPr>
      </w:pPr>
    </w:p>
    <w:p w:rsidR="00E47629" w:rsidRPr="0061277A" w:rsidRDefault="00E47629" w:rsidP="00A73C40">
      <w:pPr>
        <w:pStyle w:val="ListParagraph"/>
        <w:numPr>
          <w:ilvl w:val="1"/>
          <w:numId w:val="7"/>
        </w:numPr>
        <w:ind w:left="567" w:hanging="567"/>
        <w:rPr>
          <w:rFonts w:cs="Arial"/>
        </w:rPr>
      </w:pPr>
      <w:r w:rsidRPr="00022B50">
        <w:rPr>
          <w:rFonts w:cs="Arial"/>
        </w:rPr>
        <w:t>Table</w:t>
      </w:r>
      <w:r w:rsidR="008E3A96">
        <w:rPr>
          <w:rFonts w:cs="Arial"/>
        </w:rPr>
        <w:t xml:space="preserve"> 2</w:t>
      </w:r>
      <w:r w:rsidRPr="0061277A">
        <w:rPr>
          <w:rFonts w:cs="Arial"/>
        </w:rPr>
        <w:t xml:space="preserve"> shows the key milestones and timescales for the proposed procurement process.</w:t>
      </w:r>
      <w:r w:rsidR="00A73C40">
        <w:rPr>
          <w:rFonts w:cs="Arial"/>
        </w:rPr>
        <w:t xml:space="preserve">  </w:t>
      </w:r>
    </w:p>
    <w:p w:rsidR="00E47629" w:rsidRPr="0035352F" w:rsidRDefault="00E47629" w:rsidP="00F72CD1">
      <w:pPr>
        <w:spacing w:after="0"/>
        <w:ind w:left="709" w:hanging="709"/>
        <w:rPr>
          <w:rFonts w:ascii="Arial" w:hAnsi="Arial" w:cs="Arial"/>
          <w:sz w:val="24"/>
          <w:szCs w:val="24"/>
        </w:rPr>
      </w:pPr>
    </w:p>
    <w:p w:rsidR="00E47629" w:rsidRPr="00771501" w:rsidRDefault="008E3A96" w:rsidP="00F72CD1">
      <w:pPr>
        <w:spacing w:after="0"/>
        <w:ind w:left="567"/>
        <w:rPr>
          <w:rFonts w:ascii="Arial" w:hAnsi="Arial" w:cs="Arial"/>
          <w:b/>
          <w:sz w:val="18"/>
          <w:szCs w:val="18"/>
        </w:rPr>
      </w:pPr>
      <w:r>
        <w:rPr>
          <w:rFonts w:ascii="Arial" w:hAnsi="Arial" w:cs="Arial"/>
          <w:b/>
          <w:sz w:val="18"/>
          <w:szCs w:val="18"/>
        </w:rPr>
        <w:t>Table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811"/>
        <w:gridCol w:w="2151"/>
      </w:tblGrid>
      <w:tr w:rsidR="00B26408" w:rsidRPr="00E8147D" w:rsidTr="000E6FD9">
        <w:trPr>
          <w:cantSplit/>
          <w:tblHeader/>
        </w:trPr>
        <w:tc>
          <w:tcPr>
            <w:tcW w:w="3218" w:type="dxa"/>
            <w:shd w:val="clear" w:color="auto" w:fill="DBE5F1"/>
          </w:tcPr>
          <w:p w:rsidR="00655580" w:rsidRPr="00655580" w:rsidRDefault="00655580" w:rsidP="00F72CD1">
            <w:pPr>
              <w:rPr>
                <w:rFonts w:ascii="Arial" w:hAnsi="Arial" w:cs="Arial"/>
                <w:b/>
                <w:sz w:val="24"/>
                <w:szCs w:val="24"/>
              </w:rPr>
            </w:pPr>
            <w:r w:rsidRPr="00655580">
              <w:rPr>
                <w:rFonts w:ascii="Arial" w:hAnsi="Arial" w:cs="Arial"/>
                <w:b/>
                <w:sz w:val="24"/>
                <w:szCs w:val="24"/>
              </w:rPr>
              <w:t>Milestone</w:t>
            </w:r>
          </w:p>
        </w:tc>
        <w:tc>
          <w:tcPr>
            <w:tcW w:w="3811" w:type="dxa"/>
            <w:shd w:val="clear" w:color="auto" w:fill="DBE5F1"/>
          </w:tcPr>
          <w:p w:rsidR="00655580" w:rsidRPr="00655580" w:rsidRDefault="00655580" w:rsidP="00F72CD1">
            <w:pPr>
              <w:rPr>
                <w:rFonts w:ascii="Arial" w:hAnsi="Arial" w:cs="Arial"/>
                <w:b/>
                <w:sz w:val="24"/>
                <w:szCs w:val="24"/>
              </w:rPr>
            </w:pPr>
            <w:r w:rsidRPr="00655580">
              <w:rPr>
                <w:rFonts w:ascii="Arial" w:hAnsi="Arial" w:cs="Arial"/>
                <w:b/>
                <w:sz w:val="24"/>
                <w:szCs w:val="24"/>
              </w:rPr>
              <w:t>Description</w:t>
            </w:r>
          </w:p>
        </w:tc>
        <w:tc>
          <w:tcPr>
            <w:tcW w:w="2151" w:type="dxa"/>
            <w:shd w:val="clear" w:color="auto" w:fill="DBE5F1"/>
          </w:tcPr>
          <w:p w:rsidR="00655580" w:rsidRPr="00B104F5" w:rsidRDefault="00655580" w:rsidP="00F91D85">
            <w:pPr>
              <w:tabs>
                <w:tab w:val="left" w:pos="1005"/>
              </w:tabs>
              <w:rPr>
                <w:rFonts w:ascii="Arial" w:hAnsi="Arial" w:cs="Arial"/>
                <w:b/>
                <w:sz w:val="24"/>
                <w:szCs w:val="24"/>
                <w:highlight w:val="yellow"/>
              </w:rPr>
            </w:pPr>
            <w:r w:rsidRPr="00F91D85">
              <w:rPr>
                <w:rFonts w:ascii="Arial" w:hAnsi="Arial" w:cs="Arial"/>
                <w:b/>
                <w:sz w:val="24"/>
                <w:szCs w:val="24"/>
              </w:rPr>
              <w:t>Date</w:t>
            </w:r>
            <w:r w:rsidR="00F91D85" w:rsidRPr="00F91D85">
              <w:rPr>
                <w:rFonts w:ascii="Arial" w:hAnsi="Arial" w:cs="Arial"/>
                <w:b/>
                <w:sz w:val="24"/>
                <w:szCs w:val="24"/>
              </w:rPr>
              <w:tab/>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Procurement and Evaluation Strategy sign off</w:t>
            </w:r>
          </w:p>
        </w:tc>
        <w:tc>
          <w:tcPr>
            <w:tcW w:w="3811" w:type="dxa"/>
          </w:tcPr>
          <w:p w:rsidR="00655580" w:rsidRPr="00BC1FF3" w:rsidRDefault="00655580" w:rsidP="007E591A">
            <w:pPr>
              <w:spacing w:after="0"/>
              <w:rPr>
                <w:rFonts w:ascii="Arial" w:hAnsi="Arial" w:cs="Arial"/>
                <w:sz w:val="24"/>
                <w:szCs w:val="24"/>
              </w:rPr>
            </w:pPr>
            <w:r w:rsidRPr="00BC1FF3">
              <w:rPr>
                <w:rFonts w:ascii="Arial" w:hAnsi="Arial" w:cs="Arial"/>
                <w:sz w:val="24"/>
                <w:szCs w:val="24"/>
              </w:rPr>
              <w:t xml:space="preserve">Strategy signed-off by </w:t>
            </w:r>
            <w:r w:rsidR="007E591A">
              <w:rPr>
                <w:rFonts w:ascii="Arial" w:hAnsi="Arial" w:cs="Arial"/>
                <w:sz w:val="24"/>
                <w:szCs w:val="24"/>
              </w:rPr>
              <w:t>Primary Care Joint Commissioning Committee</w:t>
            </w:r>
          </w:p>
        </w:tc>
        <w:tc>
          <w:tcPr>
            <w:tcW w:w="2151" w:type="dxa"/>
            <w:shd w:val="clear" w:color="auto" w:fill="auto"/>
          </w:tcPr>
          <w:p w:rsidR="00655580" w:rsidRPr="00B104F5" w:rsidRDefault="005370D6" w:rsidP="00F72CD1">
            <w:pPr>
              <w:spacing w:after="0"/>
              <w:rPr>
                <w:rFonts w:ascii="Arial" w:hAnsi="Arial" w:cs="Arial"/>
                <w:color w:val="FF0000"/>
                <w:sz w:val="24"/>
                <w:szCs w:val="24"/>
              </w:rPr>
            </w:pPr>
            <w:r>
              <w:rPr>
                <w:rFonts w:ascii="Arial" w:hAnsi="Arial" w:cs="Arial"/>
                <w:color w:val="FF0000"/>
                <w:sz w:val="24"/>
                <w:szCs w:val="24"/>
              </w:rPr>
              <w:t>1/2/2016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Advert</w:t>
            </w:r>
          </w:p>
        </w:tc>
        <w:tc>
          <w:tcPr>
            <w:tcW w:w="3811" w:type="dxa"/>
          </w:tcPr>
          <w:p w:rsidR="00655580" w:rsidRPr="00BC1FF3" w:rsidRDefault="00655580" w:rsidP="00F72CD1">
            <w:pPr>
              <w:spacing w:after="0"/>
              <w:rPr>
                <w:rFonts w:ascii="Arial" w:hAnsi="Arial" w:cs="Arial"/>
                <w:sz w:val="24"/>
                <w:szCs w:val="24"/>
              </w:rPr>
            </w:pPr>
            <w:r w:rsidRPr="00BC1FF3">
              <w:rPr>
                <w:rFonts w:ascii="Arial" w:hAnsi="Arial" w:cs="Arial"/>
                <w:sz w:val="24"/>
                <w:szCs w:val="24"/>
              </w:rPr>
              <w:t xml:space="preserve">Date advert published on </w:t>
            </w:r>
            <w:r w:rsidR="00634A0F" w:rsidRPr="00BC1FF3">
              <w:rPr>
                <w:rFonts w:ascii="Arial" w:hAnsi="Arial" w:cs="Arial"/>
                <w:sz w:val="24"/>
                <w:szCs w:val="24"/>
              </w:rPr>
              <w:t>Contract Finder</w:t>
            </w:r>
          </w:p>
        </w:tc>
        <w:tc>
          <w:tcPr>
            <w:tcW w:w="2151" w:type="dxa"/>
            <w:shd w:val="clear" w:color="auto" w:fill="auto"/>
          </w:tcPr>
          <w:p w:rsidR="00655580" w:rsidRPr="00B104F5" w:rsidRDefault="005370D6" w:rsidP="00F72CD1">
            <w:pPr>
              <w:spacing w:after="0"/>
              <w:rPr>
                <w:rFonts w:ascii="Arial" w:hAnsi="Arial" w:cs="Arial"/>
                <w:color w:val="FF0000"/>
                <w:sz w:val="24"/>
                <w:szCs w:val="24"/>
              </w:rPr>
            </w:pPr>
            <w:r>
              <w:rPr>
                <w:rFonts w:ascii="Arial" w:hAnsi="Arial" w:cs="Arial"/>
                <w:color w:val="FF0000"/>
                <w:sz w:val="24"/>
                <w:szCs w:val="24"/>
              </w:rPr>
              <w:t>8/2/2016</w:t>
            </w:r>
          </w:p>
        </w:tc>
      </w:tr>
      <w:tr w:rsidR="005E63C9" w:rsidRPr="00E8147D" w:rsidTr="000E6FD9">
        <w:trPr>
          <w:cantSplit/>
        </w:trPr>
        <w:tc>
          <w:tcPr>
            <w:tcW w:w="3218" w:type="dxa"/>
            <w:shd w:val="clear" w:color="auto" w:fill="auto"/>
          </w:tcPr>
          <w:p w:rsidR="005E63C9" w:rsidRPr="00BC1FF3" w:rsidRDefault="005E63C9" w:rsidP="00F72CD1">
            <w:pPr>
              <w:spacing w:after="0"/>
              <w:rPr>
                <w:rFonts w:ascii="Arial" w:hAnsi="Arial" w:cs="Arial"/>
                <w:sz w:val="24"/>
                <w:szCs w:val="24"/>
              </w:rPr>
            </w:pPr>
            <w:r w:rsidRPr="00177EC6">
              <w:rPr>
                <w:rFonts w:ascii="Arial" w:hAnsi="Arial" w:cs="Arial"/>
                <w:sz w:val="24"/>
                <w:szCs w:val="24"/>
              </w:rPr>
              <w:t>OJEU Advert</w:t>
            </w:r>
            <w:r>
              <w:rPr>
                <w:rFonts w:ascii="Arial" w:hAnsi="Arial" w:cs="Arial"/>
                <w:sz w:val="24"/>
                <w:szCs w:val="24"/>
              </w:rPr>
              <w:t xml:space="preserve"> </w:t>
            </w:r>
          </w:p>
        </w:tc>
        <w:tc>
          <w:tcPr>
            <w:tcW w:w="3811" w:type="dxa"/>
          </w:tcPr>
          <w:p w:rsidR="005E63C9" w:rsidRPr="00BC1FF3" w:rsidRDefault="004F4F64" w:rsidP="00F72CD1">
            <w:pPr>
              <w:spacing w:after="0"/>
              <w:rPr>
                <w:rFonts w:ascii="Arial" w:hAnsi="Arial" w:cs="Arial"/>
                <w:sz w:val="24"/>
                <w:szCs w:val="24"/>
              </w:rPr>
            </w:pPr>
            <w:r w:rsidRPr="00BC1FF3">
              <w:rPr>
                <w:rFonts w:ascii="Arial" w:hAnsi="Arial" w:cs="Arial"/>
                <w:sz w:val="24"/>
                <w:szCs w:val="24"/>
              </w:rPr>
              <w:t xml:space="preserve">Date advert published on </w:t>
            </w:r>
            <w:r>
              <w:rPr>
                <w:rFonts w:ascii="Arial" w:hAnsi="Arial" w:cs="Arial"/>
                <w:sz w:val="24"/>
                <w:szCs w:val="24"/>
              </w:rPr>
              <w:t xml:space="preserve">OJEU </w:t>
            </w:r>
          </w:p>
        </w:tc>
        <w:tc>
          <w:tcPr>
            <w:tcW w:w="2151" w:type="dxa"/>
            <w:shd w:val="clear" w:color="auto" w:fill="auto"/>
          </w:tcPr>
          <w:p w:rsidR="005E63C9" w:rsidRPr="00B104F5" w:rsidRDefault="005370D6" w:rsidP="00F72CD1">
            <w:pPr>
              <w:spacing w:after="0"/>
              <w:rPr>
                <w:rFonts w:ascii="Arial" w:hAnsi="Arial" w:cs="Arial"/>
                <w:color w:val="FF0000"/>
                <w:sz w:val="24"/>
                <w:szCs w:val="24"/>
              </w:rPr>
            </w:pPr>
            <w:r>
              <w:rPr>
                <w:rFonts w:ascii="Arial" w:hAnsi="Arial" w:cs="Arial"/>
                <w:color w:val="FF0000"/>
                <w:sz w:val="24"/>
                <w:szCs w:val="24"/>
              </w:rPr>
              <w:t>8/2/2016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Tender deadline</w:t>
            </w:r>
          </w:p>
        </w:tc>
        <w:tc>
          <w:tcPr>
            <w:tcW w:w="3811" w:type="dxa"/>
          </w:tcPr>
          <w:p w:rsidR="00655580" w:rsidRPr="00BC1FF3" w:rsidRDefault="00655580" w:rsidP="00F72CD1">
            <w:pPr>
              <w:spacing w:after="0"/>
              <w:rPr>
                <w:rFonts w:ascii="Arial" w:hAnsi="Arial" w:cs="Arial"/>
                <w:sz w:val="24"/>
                <w:szCs w:val="24"/>
              </w:rPr>
            </w:pPr>
            <w:r w:rsidRPr="00BC1FF3">
              <w:rPr>
                <w:rFonts w:ascii="Arial" w:hAnsi="Arial" w:cs="Arial"/>
                <w:sz w:val="24"/>
                <w:szCs w:val="24"/>
              </w:rPr>
              <w:t>Date by which bids need to be submitted</w:t>
            </w:r>
          </w:p>
        </w:tc>
        <w:tc>
          <w:tcPr>
            <w:tcW w:w="2151" w:type="dxa"/>
            <w:shd w:val="clear" w:color="auto" w:fill="auto"/>
          </w:tcPr>
          <w:p w:rsidR="00655580" w:rsidRPr="00B104F5" w:rsidRDefault="005370D6" w:rsidP="00F72CD1">
            <w:pPr>
              <w:spacing w:after="0"/>
              <w:rPr>
                <w:rFonts w:ascii="Arial" w:hAnsi="Arial" w:cs="Arial"/>
                <w:color w:val="FF0000"/>
                <w:sz w:val="24"/>
                <w:szCs w:val="24"/>
              </w:rPr>
            </w:pPr>
            <w:r>
              <w:rPr>
                <w:rFonts w:ascii="Arial" w:hAnsi="Arial" w:cs="Arial"/>
                <w:color w:val="FF0000"/>
                <w:sz w:val="24"/>
                <w:szCs w:val="24"/>
              </w:rPr>
              <w:t>31/3/2016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Consensus scoring</w:t>
            </w:r>
          </w:p>
        </w:tc>
        <w:tc>
          <w:tcPr>
            <w:tcW w:w="3811" w:type="dxa"/>
          </w:tcPr>
          <w:p w:rsidR="00655580" w:rsidRPr="00BC1FF3" w:rsidRDefault="00655580" w:rsidP="00F72CD1">
            <w:pPr>
              <w:spacing w:after="0"/>
              <w:rPr>
                <w:rFonts w:ascii="Arial" w:hAnsi="Arial" w:cs="Arial"/>
                <w:sz w:val="24"/>
                <w:szCs w:val="24"/>
              </w:rPr>
            </w:pPr>
            <w:r w:rsidRPr="00BC1FF3">
              <w:rPr>
                <w:rFonts w:ascii="Arial" w:hAnsi="Arial" w:cs="Arial"/>
                <w:sz w:val="24"/>
                <w:szCs w:val="24"/>
              </w:rPr>
              <w:t>Evaluator panel meeting to agree scores</w:t>
            </w:r>
          </w:p>
        </w:tc>
        <w:tc>
          <w:tcPr>
            <w:tcW w:w="2151" w:type="dxa"/>
            <w:shd w:val="clear" w:color="auto" w:fill="auto"/>
          </w:tcPr>
          <w:p w:rsidR="00655580" w:rsidRPr="00B104F5" w:rsidRDefault="005370D6" w:rsidP="00F72CD1">
            <w:pPr>
              <w:spacing w:after="0"/>
              <w:rPr>
                <w:rFonts w:ascii="Arial" w:hAnsi="Arial" w:cs="Arial"/>
                <w:color w:val="FF0000"/>
                <w:sz w:val="24"/>
                <w:szCs w:val="24"/>
              </w:rPr>
            </w:pPr>
            <w:r>
              <w:rPr>
                <w:rFonts w:ascii="Arial" w:hAnsi="Arial" w:cs="Arial"/>
                <w:color w:val="FF0000"/>
                <w:sz w:val="24"/>
                <w:szCs w:val="24"/>
              </w:rPr>
              <w:t>6/4/2016-7/4/2016</w:t>
            </w:r>
          </w:p>
        </w:tc>
      </w:tr>
      <w:tr w:rsidR="00226F95" w:rsidRPr="00E8147D" w:rsidTr="000E6FD9">
        <w:trPr>
          <w:cantSplit/>
        </w:trPr>
        <w:tc>
          <w:tcPr>
            <w:tcW w:w="3218" w:type="dxa"/>
            <w:shd w:val="clear" w:color="auto" w:fill="auto"/>
          </w:tcPr>
          <w:p w:rsidR="00226F95" w:rsidRPr="00BC1FF3" w:rsidRDefault="00226F95" w:rsidP="00F72CD1">
            <w:pPr>
              <w:spacing w:after="0"/>
              <w:rPr>
                <w:rFonts w:ascii="Arial" w:hAnsi="Arial" w:cs="Arial"/>
                <w:sz w:val="24"/>
                <w:szCs w:val="24"/>
              </w:rPr>
            </w:pPr>
            <w:r>
              <w:rPr>
                <w:rFonts w:ascii="Arial" w:hAnsi="Arial" w:cs="Arial"/>
                <w:sz w:val="24"/>
                <w:szCs w:val="24"/>
              </w:rPr>
              <w:t xml:space="preserve">Bidder Presentations </w:t>
            </w:r>
          </w:p>
        </w:tc>
        <w:tc>
          <w:tcPr>
            <w:tcW w:w="3811" w:type="dxa"/>
          </w:tcPr>
          <w:p w:rsidR="00226F95" w:rsidRPr="00BC1FF3" w:rsidRDefault="00226F95" w:rsidP="00F72CD1">
            <w:pPr>
              <w:spacing w:after="0"/>
              <w:rPr>
                <w:rFonts w:ascii="Arial" w:hAnsi="Arial" w:cs="Arial"/>
                <w:sz w:val="24"/>
                <w:szCs w:val="24"/>
              </w:rPr>
            </w:pPr>
            <w:r>
              <w:rPr>
                <w:rFonts w:ascii="Arial" w:hAnsi="Arial" w:cs="Arial"/>
                <w:sz w:val="24"/>
                <w:szCs w:val="24"/>
              </w:rPr>
              <w:t>Bidders deliver a presentation to commissioner</w:t>
            </w:r>
          </w:p>
        </w:tc>
        <w:tc>
          <w:tcPr>
            <w:tcW w:w="2151" w:type="dxa"/>
            <w:shd w:val="clear" w:color="auto" w:fill="auto"/>
          </w:tcPr>
          <w:p w:rsidR="00226F95" w:rsidRPr="00B104F5" w:rsidRDefault="005370D6" w:rsidP="00F72CD1">
            <w:pPr>
              <w:spacing w:after="0"/>
              <w:rPr>
                <w:rFonts w:ascii="Arial" w:hAnsi="Arial" w:cs="Arial"/>
                <w:color w:val="FF0000"/>
                <w:sz w:val="24"/>
                <w:szCs w:val="24"/>
              </w:rPr>
            </w:pPr>
            <w:r>
              <w:rPr>
                <w:rFonts w:ascii="Arial" w:hAnsi="Arial" w:cs="Arial"/>
                <w:color w:val="FF0000"/>
                <w:sz w:val="24"/>
                <w:szCs w:val="24"/>
              </w:rPr>
              <w:t>13/4/2016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 xml:space="preserve">Recommended </w:t>
            </w:r>
            <w:r w:rsidR="00634A0F" w:rsidRPr="00BC1FF3">
              <w:rPr>
                <w:rFonts w:ascii="Arial" w:hAnsi="Arial" w:cs="Arial"/>
                <w:sz w:val="24"/>
                <w:szCs w:val="24"/>
              </w:rPr>
              <w:t>b</w:t>
            </w:r>
            <w:r w:rsidRPr="00BC1FF3">
              <w:rPr>
                <w:rFonts w:ascii="Arial" w:hAnsi="Arial" w:cs="Arial"/>
                <w:sz w:val="24"/>
                <w:szCs w:val="24"/>
              </w:rPr>
              <w:t>idder report</w:t>
            </w:r>
          </w:p>
        </w:tc>
        <w:tc>
          <w:tcPr>
            <w:tcW w:w="3811" w:type="dxa"/>
          </w:tcPr>
          <w:p w:rsidR="00655580" w:rsidRPr="00BC1FF3" w:rsidRDefault="00655580" w:rsidP="007E591A">
            <w:pPr>
              <w:spacing w:after="0"/>
              <w:rPr>
                <w:rFonts w:ascii="Arial" w:hAnsi="Arial" w:cs="Arial"/>
                <w:sz w:val="24"/>
                <w:szCs w:val="24"/>
              </w:rPr>
            </w:pPr>
            <w:r w:rsidRPr="00BC1FF3">
              <w:rPr>
                <w:rFonts w:ascii="Arial" w:hAnsi="Arial" w:cs="Arial"/>
                <w:sz w:val="24"/>
                <w:szCs w:val="24"/>
              </w:rPr>
              <w:t xml:space="preserve">Report to </w:t>
            </w:r>
            <w:r w:rsidR="007E591A">
              <w:rPr>
                <w:rFonts w:ascii="Arial" w:hAnsi="Arial" w:cs="Arial"/>
                <w:sz w:val="24"/>
                <w:szCs w:val="24"/>
              </w:rPr>
              <w:t xml:space="preserve">Primary Care Joint Commissioning </w:t>
            </w:r>
            <w:r w:rsidRPr="00BC1FF3">
              <w:rPr>
                <w:rFonts w:ascii="Arial" w:hAnsi="Arial" w:cs="Arial"/>
                <w:sz w:val="24"/>
                <w:szCs w:val="24"/>
              </w:rPr>
              <w:t xml:space="preserve">to approve </w:t>
            </w:r>
            <w:r w:rsidR="00634A0F" w:rsidRPr="00BC1FF3">
              <w:rPr>
                <w:rFonts w:ascii="Arial" w:hAnsi="Arial" w:cs="Arial"/>
                <w:sz w:val="24"/>
                <w:szCs w:val="24"/>
              </w:rPr>
              <w:t>successful</w:t>
            </w:r>
            <w:r w:rsidRPr="00BC1FF3">
              <w:rPr>
                <w:rFonts w:ascii="Arial" w:hAnsi="Arial" w:cs="Arial"/>
                <w:sz w:val="24"/>
                <w:szCs w:val="24"/>
              </w:rPr>
              <w:t xml:space="preserve"> bidder</w:t>
            </w:r>
          </w:p>
        </w:tc>
        <w:tc>
          <w:tcPr>
            <w:tcW w:w="2151" w:type="dxa"/>
            <w:shd w:val="clear" w:color="auto" w:fill="auto"/>
          </w:tcPr>
          <w:p w:rsidR="00655580" w:rsidRPr="00B104F5" w:rsidRDefault="005370D6" w:rsidP="00F72CD1">
            <w:pPr>
              <w:spacing w:after="0"/>
              <w:rPr>
                <w:rFonts w:ascii="Arial" w:hAnsi="Arial" w:cs="Arial"/>
                <w:color w:val="FF0000"/>
                <w:sz w:val="24"/>
                <w:szCs w:val="24"/>
              </w:rPr>
            </w:pPr>
            <w:r>
              <w:rPr>
                <w:rFonts w:ascii="Arial" w:hAnsi="Arial" w:cs="Arial"/>
                <w:color w:val="FF0000"/>
                <w:sz w:val="24"/>
                <w:szCs w:val="24"/>
              </w:rPr>
              <w:t>27/4/2016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Standstill period</w:t>
            </w:r>
          </w:p>
        </w:tc>
        <w:tc>
          <w:tcPr>
            <w:tcW w:w="3811" w:type="dxa"/>
          </w:tcPr>
          <w:p w:rsidR="00655580" w:rsidRPr="00BC1FF3" w:rsidRDefault="00655580" w:rsidP="00F72CD1">
            <w:pPr>
              <w:spacing w:after="0"/>
              <w:rPr>
                <w:rFonts w:ascii="Arial" w:hAnsi="Arial" w:cs="Arial"/>
                <w:sz w:val="24"/>
                <w:szCs w:val="24"/>
              </w:rPr>
            </w:pPr>
            <w:r w:rsidRPr="00BC1FF3">
              <w:rPr>
                <w:rFonts w:ascii="Arial" w:hAnsi="Arial" w:cs="Arial"/>
                <w:sz w:val="24"/>
                <w:szCs w:val="24"/>
              </w:rPr>
              <w:t>Notification to bidders of outcome, allowing 10 days for any challenges to be raised</w:t>
            </w:r>
          </w:p>
        </w:tc>
        <w:tc>
          <w:tcPr>
            <w:tcW w:w="2151" w:type="dxa"/>
            <w:shd w:val="clear" w:color="auto" w:fill="auto"/>
          </w:tcPr>
          <w:p w:rsidR="00655580" w:rsidRPr="00B104F5" w:rsidRDefault="005370D6" w:rsidP="005370D6">
            <w:pPr>
              <w:spacing w:after="0"/>
              <w:rPr>
                <w:rFonts w:ascii="Arial" w:hAnsi="Arial" w:cs="Arial"/>
                <w:color w:val="FF0000"/>
                <w:sz w:val="24"/>
                <w:szCs w:val="24"/>
              </w:rPr>
            </w:pPr>
            <w:r>
              <w:rPr>
                <w:rFonts w:ascii="Arial" w:hAnsi="Arial" w:cs="Arial"/>
                <w:color w:val="FF0000"/>
                <w:sz w:val="24"/>
                <w:szCs w:val="24"/>
              </w:rPr>
              <w:t>11/5/2016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Contract award</w:t>
            </w:r>
          </w:p>
        </w:tc>
        <w:tc>
          <w:tcPr>
            <w:tcW w:w="3811" w:type="dxa"/>
          </w:tcPr>
          <w:p w:rsidR="00655580" w:rsidRPr="00BC1FF3" w:rsidRDefault="00655580" w:rsidP="00F72CD1">
            <w:pPr>
              <w:spacing w:after="0"/>
              <w:rPr>
                <w:rFonts w:ascii="Arial" w:hAnsi="Arial" w:cs="Arial"/>
                <w:sz w:val="24"/>
                <w:szCs w:val="24"/>
              </w:rPr>
            </w:pPr>
            <w:r w:rsidRPr="00BC1FF3">
              <w:rPr>
                <w:rFonts w:ascii="Arial" w:hAnsi="Arial" w:cs="Arial"/>
                <w:sz w:val="24"/>
                <w:szCs w:val="24"/>
              </w:rPr>
              <w:t xml:space="preserve">Official offer of contract sent to </w:t>
            </w:r>
            <w:r w:rsidR="00634A0F" w:rsidRPr="00BC1FF3">
              <w:rPr>
                <w:rFonts w:ascii="Arial" w:hAnsi="Arial" w:cs="Arial"/>
                <w:sz w:val="24"/>
                <w:szCs w:val="24"/>
              </w:rPr>
              <w:t>successful</w:t>
            </w:r>
            <w:r w:rsidRPr="00BC1FF3">
              <w:rPr>
                <w:rFonts w:ascii="Arial" w:hAnsi="Arial" w:cs="Arial"/>
                <w:sz w:val="24"/>
                <w:szCs w:val="24"/>
              </w:rPr>
              <w:t xml:space="preserve"> bidder</w:t>
            </w:r>
          </w:p>
        </w:tc>
        <w:tc>
          <w:tcPr>
            <w:tcW w:w="2151" w:type="dxa"/>
            <w:shd w:val="clear" w:color="auto" w:fill="auto"/>
          </w:tcPr>
          <w:p w:rsidR="00655580" w:rsidRPr="00B104F5" w:rsidRDefault="003517B8" w:rsidP="00F72CD1">
            <w:pPr>
              <w:spacing w:after="0"/>
              <w:rPr>
                <w:rFonts w:ascii="Arial" w:hAnsi="Arial" w:cs="Arial"/>
                <w:color w:val="FF0000"/>
                <w:sz w:val="24"/>
                <w:szCs w:val="24"/>
              </w:rPr>
            </w:pPr>
            <w:r>
              <w:rPr>
                <w:rFonts w:ascii="Arial" w:hAnsi="Arial" w:cs="Arial"/>
                <w:color w:val="FF0000"/>
                <w:sz w:val="24"/>
                <w:szCs w:val="24"/>
              </w:rPr>
              <w:t>18/5/2016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Contract signature and mobilisation</w:t>
            </w:r>
          </w:p>
        </w:tc>
        <w:tc>
          <w:tcPr>
            <w:tcW w:w="3811" w:type="dxa"/>
          </w:tcPr>
          <w:p w:rsidR="00655580" w:rsidRPr="00BC1FF3" w:rsidRDefault="00655580" w:rsidP="00F72CD1">
            <w:pPr>
              <w:spacing w:after="0"/>
              <w:rPr>
                <w:rFonts w:ascii="Arial" w:hAnsi="Arial" w:cs="Arial"/>
                <w:sz w:val="24"/>
                <w:szCs w:val="24"/>
              </w:rPr>
            </w:pPr>
            <w:r w:rsidRPr="00BC1FF3">
              <w:rPr>
                <w:rFonts w:ascii="Arial" w:hAnsi="Arial" w:cs="Arial"/>
                <w:sz w:val="24"/>
                <w:szCs w:val="24"/>
              </w:rPr>
              <w:t>Mobilisation of contract</w:t>
            </w:r>
          </w:p>
        </w:tc>
        <w:tc>
          <w:tcPr>
            <w:tcW w:w="2151" w:type="dxa"/>
            <w:shd w:val="clear" w:color="auto" w:fill="auto"/>
          </w:tcPr>
          <w:p w:rsidR="00655580" w:rsidRPr="00B104F5" w:rsidRDefault="003517B8" w:rsidP="00F72CD1">
            <w:pPr>
              <w:spacing w:after="0"/>
              <w:rPr>
                <w:rFonts w:ascii="Arial" w:hAnsi="Arial" w:cs="Arial"/>
                <w:color w:val="FF0000"/>
                <w:sz w:val="24"/>
                <w:szCs w:val="24"/>
              </w:rPr>
            </w:pPr>
            <w:r>
              <w:rPr>
                <w:rFonts w:ascii="Arial" w:hAnsi="Arial" w:cs="Arial"/>
                <w:color w:val="FF0000"/>
                <w:sz w:val="24"/>
                <w:szCs w:val="24"/>
              </w:rPr>
              <w:t>25/4/2016</w:t>
            </w:r>
          </w:p>
        </w:tc>
      </w:tr>
      <w:tr w:rsidR="00B26408" w:rsidRPr="00E8147D" w:rsidTr="000E6FD9">
        <w:trPr>
          <w:cantSplit/>
        </w:trPr>
        <w:tc>
          <w:tcPr>
            <w:tcW w:w="3218" w:type="dxa"/>
            <w:shd w:val="clear" w:color="auto" w:fill="auto"/>
          </w:tcPr>
          <w:p w:rsidR="00655580" w:rsidRPr="00BC1FF3" w:rsidRDefault="00655580" w:rsidP="00F72CD1">
            <w:pPr>
              <w:spacing w:after="0"/>
              <w:rPr>
                <w:rFonts w:ascii="Arial" w:hAnsi="Arial" w:cs="Arial"/>
                <w:sz w:val="24"/>
                <w:szCs w:val="24"/>
              </w:rPr>
            </w:pPr>
            <w:r w:rsidRPr="00BC1FF3">
              <w:rPr>
                <w:rFonts w:ascii="Arial" w:hAnsi="Arial" w:cs="Arial"/>
                <w:sz w:val="24"/>
                <w:szCs w:val="24"/>
              </w:rPr>
              <w:t>Service commencement</w:t>
            </w:r>
          </w:p>
        </w:tc>
        <w:tc>
          <w:tcPr>
            <w:tcW w:w="3811" w:type="dxa"/>
          </w:tcPr>
          <w:p w:rsidR="00655580" w:rsidRPr="00BC1FF3" w:rsidRDefault="00655580" w:rsidP="00F72CD1">
            <w:pPr>
              <w:spacing w:after="0"/>
              <w:rPr>
                <w:rFonts w:ascii="Arial" w:hAnsi="Arial" w:cs="Arial"/>
                <w:sz w:val="24"/>
                <w:szCs w:val="24"/>
              </w:rPr>
            </w:pPr>
            <w:r w:rsidRPr="00BC1FF3">
              <w:rPr>
                <w:rFonts w:ascii="Arial" w:hAnsi="Arial" w:cs="Arial"/>
                <w:sz w:val="24"/>
                <w:szCs w:val="24"/>
              </w:rPr>
              <w:t>Service start dat</w:t>
            </w:r>
            <w:r w:rsidR="007C044D">
              <w:rPr>
                <w:rFonts w:ascii="Arial" w:hAnsi="Arial" w:cs="Arial"/>
                <w:sz w:val="24"/>
                <w:szCs w:val="24"/>
              </w:rPr>
              <w:t>e</w:t>
            </w:r>
          </w:p>
        </w:tc>
        <w:tc>
          <w:tcPr>
            <w:tcW w:w="2151" w:type="dxa"/>
            <w:shd w:val="clear" w:color="auto" w:fill="auto"/>
          </w:tcPr>
          <w:p w:rsidR="00655580" w:rsidRPr="00B104F5" w:rsidRDefault="003517B8" w:rsidP="003517B8">
            <w:pPr>
              <w:spacing w:after="0"/>
              <w:rPr>
                <w:rFonts w:ascii="Arial" w:hAnsi="Arial" w:cs="Arial"/>
                <w:color w:val="FF0000"/>
                <w:sz w:val="24"/>
                <w:szCs w:val="24"/>
              </w:rPr>
            </w:pPr>
            <w:r>
              <w:rPr>
                <w:rFonts w:ascii="Arial" w:hAnsi="Arial" w:cs="Arial"/>
                <w:color w:val="FF0000"/>
                <w:sz w:val="24"/>
                <w:szCs w:val="24"/>
              </w:rPr>
              <w:t>9/8/2016</w:t>
            </w:r>
          </w:p>
        </w:tc>
      </w:tr>
    </w:tbl>
    <w:p w:rsidR="00022B50" w:rsidRDefault="00022B50" w:rsidP="00F72CD1">
      <w:pPr>
        <w:spacing w:after="0"/>
        <w:ind w:left="709" w:hanging="709"/>
        <w:rPr>
          <w:rFonts w:ascii="Arial" w:hAnsi="Arial" w:cs="Arial"/>
          <w:sz w:val="24"/>
          <w:szCs w:val="24"/>
        </w:rPr>
      </w:pPr>
    </w:p>
    <w:p w:rsidR="00022B50" w:rsidRDefault="00022B50" w:rsidP="00F72CD1">
      <w:pPr>
        <w:spacing w:after="0"/>
        <w:rPr>
          <w:rFonts w:ascii="Arial" w:hAnsi="Arial" w:cs="Arial"/>
          <w:sz w:val="24"/>
          <w:szCs w:val="24"/>
        </w:rPr>
      </w:pPr>
    </w:p>
    <w:p w:rsidR="00E47629" w:rsidRPr="0035352F" w:rsidRDefault="00E47629" w:rsidP="00A73C40">
      <w:pPr>
        <w:numPr>
          <w:ilvl w:val="0"/>
          <w:numId w:val="3"/>
        </w:numPr>
        <w:spacing w:after="0"/>
        <w:ind w:left="567" w:hanging="567"/>
        <w:rPr>
          <w:rFonts w:ascii="Arial" w:hAnsi="Arial" w:cs="Arial"/>
          <w:b/>
          <w:sz w:val="24"/>
          <w:szCs w:val="24"/>
        </w:rPr>
      </w:pPr>
      <w:r w:rsidRPr="0035352F">
        <w:rPr>
          <w:rFonts w:ascii="Arial" w:hAnsi="Arial" w:cs="Arial"/>
          <w:b/>
          <w:sz w:val="24"/>
          <w:szCs w:val="24"/>
        </w:rPr>
        <w:t>Evaluation Strategy</w:t>
      </w:r>
    </w:p>
    <w:p w:rsidR="00C76EAF" w:rsidRPr="00022B50" w:rsidRDefault="00C76EAF" w:rsidP="00F72CD1">
      <w:pPr>
        <w:pStyle w:val="ListParagraph"/>
        <w:ind w:left="360"/>
        <w:rPr>
          <w:rFonts w:cs="Arial"/>
        </w:rPr>
      </w:pPr>
    </w:p>
    <w:p w:rsidR="00022B50" w:rsidRPr="00022B50" w:rsidRDefault="00022B50" w:rsidP="00A73C40">
      <w:pPr>
        <w:pStyle w:val="ListParagraph"/>
        <w:numPr>
          <w:ilvl w:val="0"/>
          <w:numId w:val="7"/>
        </w:numPr>
        <w:rPr>
          <w:rFonts w:cs="Arial"/>
          <w:vanish/>
        </w:rPr>
      </w:pPr>
    </w:p>
    <w:p w:rsidR="00044D9E" w:rsidRDefault="00E47629" w:rsidP="00A73C40">
      <w:pPr>
        <w:pStyle w:val="ListParagraph"/>
        <w:numPr>
          <w:ilvl w:val="1"/>
          <w:numId w:val="7"/>
        </w:numPr>
        <w:ind w:left="567" w:hanging="567"/>
        <w:rPr>
          <w:rFonts w:cs="Arial"/>
        </w:rPr>
      </w:pPr>
      <w:r w:rsidRPr="00022B50">
        <w:rPr>
          <w:rFonts w:cs="Arial"/>
        </w:rPr>
        <w:t>The</w:t>
      </w:r>
      <w:r w:rsidRPr="00634A0F">
        <w:rPr>
          <w:rFonts w:cs="Arial"/>
        </w:rPr>
        <w:t xml:space="preserve"> evaluation model </w:t>
      </w:r>
      <w:r w:rsidR="00356D9A">
        <w:rPr>
          <w:rFonts w:cs="Arial"/>
        </w:rPr>
        <w:t>proposed seeks to identify the Most Economically Advantageous T</w:t>
      </w:r>
      <w:r w:rsidRPr="00634A0F">
        <w:rPr>
          <w:rFonts w:cs="Arial"/>
        </w:rPr>
        <w:t>ender (MEAT), whic</w:t>
      </w:r>
      <w:r w:rsidR="001F6676">
        <w:rPr>
          <w:rFonts w:cs="Arial"/>
        </w:rPr>
        <w:t>h is interpreted as affordable value for money</w:t>
      </w:r>
      <w:r w:rsidR="00044D9E">
        <w:rPr>
          <w:rFonts w:cs="Arial"/>
        </w:rPr>
        <w:t>.</w:t>
      </w:r>
    </w:p>
    <w:p w:rsidR="00044D9E" w:rsidRDefault="00044D9E" w:rsidP="00CB29BD">
      <w:pPr>
        <w:pStyle w:val="ListParagraph"/>
        <w:ind w:left="567"/>
        <w:rPr>
          <w:rFonts w:cs="Arial"/>
        </w:rPr>
      </w:pPr>
    </w:p>
    <w:p w:rsidR="00044D9E" w:rsidRDefault="00044D9E" w:rsidP="00A73C40">
      <w:pPr>
        <w:pStyle w:val="ListParagraph"/>
        <w:numPr>
          <w:ilvl w:val="1"/>
          <w:numId w:val="7"/>
        </w:numPr>
        <w:ind w:left="567" w:hanging="567"/>
        <w:rPr>
          <w:rFonts w:cs="Arial"/>
        </w:rPr>
      </w:pPr>
      <w:r>
        <w:rPr>
          <w:rFonts w:cs="Arial"/>
        </w:rPr>
        <w:t xml:space="preserve">Details </w:t>
      </w:r>
      <w:r w:rsidR="00DF2DA7">
        <w:rPr>
          <w:rFonts w:cs="Arial"/>
        </w:rPr>
        <w:t>of</w:t>
      </w:r>
      <w:r>
        <w:rPr>
          <w:rFonts w:cs="Arial"/>
        </w:rPr>
        <w:t xml:space="preserve"> the approach to the financial evaluation can be found </w:t>
      </w:r>
      <w:proofErr w:type="gramStart"/>
      <w:r>
        <w:rPr>
          <w:rFonts w:cs="Arial"/>
        </w:rPr>
        <w:t>under</w:t>
      </w:r>
      <w:proofErr w:type="gramEnd"/>
      <w:r>
        <w:rPr>
          <w:rFonts w:cs="Arial"/>
        </w:rPr>
        <w:t xml:space="preserve"> 8.4.</w:t>
      </w:r>
    </w:p>
    <w:p w:rsidR="00044D9E" w:rsidRPr="007F0A88" w:rsidRDefault="00044D9E" w:rsidP="00CB29BD">
      <w:pPr>
        <w:pStyle w:val="ListParagraph"/>
        <w:rPr>
          <w:rFonts w:cs="Arial"/>
        </w:rPr>
      </w:pPr>
    </w:p>
    <w:p w:rsidR="00044D9E" w:rsidRDefault="00044D9E" w:rsidP="00A73C40">
      <w:pPr>
        <w:pStyle w:val="ListParagraph"/>
        <w:numPr>
          <w:ilvl w:val="1"/>
          <w:numId w:val="7"/>
        </w:numPr>
        <w:ind w:left="567" w:hanging="567"/>
        <w:rPr>
          <w:rFonts w:cs="Arial"/>
        </w:rPr>
      </w:pPr>
      <w:r>
        <w:rPr>
          <w:rFonts w:cs="Arial"/>
        </w:rPr>
        <w:t xml:space="preserve">Details </w:t>
      </w:r>
      <w:r w:rsidR="00DF2DA7">
        <w:rPr>
          <w:rFonts w:cs="Arial"/>
        </w:rPr>
        <w:t>of</w:t>
      </w:r>
      <w:r>
        <w:rPr>
          <w:rFonts w:cs="Arial"/>
        </w:rPr>
        <w:t xml:space="preserve"> the approach to the technical evaluation can be found within Table 3. </w:t>
      </w:r>
    </w:p>
    <w:p w:rsidR="00044D9E" w:rsidRPr="007F0A88" w:rsidRDefault="00044D9E" w:rsidP="00CB29BD">
      <w:pPr>
        <w:pStyle w:val="ListParagraph"/>
        <w:rPr>
          <w:rFonts w:cs="Arial"/>
        </w:rPr>
      </w:pPr>
    </w:p>
    <w:p w:rsidR="00044D9E" w:rsidRPr="00B96DF6" w:rsidRDefault="00044D9E" w:rsidP="00A73C40">
      <w:pPr>
        <w:pStyle w:val="ListParagraph"/>
        <w:numPr>
          <w:ilvl w:val="1"/>
          <w:numId w:val="7"/>
        </w:numPr>
        <w:ind w:left="567" w:hanging="567"/>
        <w:jc w:val="both"/>
        <w:rPr>
          <w:rFonts w:cs="Arial"/>
          <w:lang w:eastAsia="en-GB"/>
        </w:rPr>
      </w:pPr>
      <w:r w:rsidRPr="00B96DF6">
        <w:rPr>
          <w:rFonts w:cs="Arial"/>
          <w:lang w:eastAsia="en-GB"/>
        </w:rPr>
        <w:t>The Financial Model Template w</w:t>
      </w:r>
      <w:r w:rsidR="00577F4B" w:rsidRPr="00CB29BD">
        <w:rPr>
          <w:rFonts w:cs="Arial"/>
          <w:lang w:eastAsia="en-GB"/>
        </w:rPr>
        <w:t xml:space="preserve">ill be evaluated to assess the </w:t>
      </w:r>
      <w:r w:rsidR="00577F4B">
        <w:rPr>
          <w:rFonts w:cs="Arial"/>
          <w:lang w:eastAsia="en-GB"/>
        </w:rPr>
        <w:t>f</w:t>
      </w:r>
      <w:r w:rsidR="00577F4B" w:rsidRPr="007F0A88">
        <w:rPr>
          <w:rFonts w:cs="Arial"/>
          <w:lang w:eastAsia="en-GB"/>
        </w:rPr>
        <w:t xml:space="preserve">inancial </w:t>
      </w:r>
      <w:r w:rsidR="00577F4B">
        <w:rPr>
          <w:rFonts w:cs="Arial"/>
          <w:lang w:eastAsia="en-GB"/>
        </w:rPr>
        <w:t>r</w:t>
      </w:r>
      <w:r w:rsidRPr="007F0A88">
        <w:rPr>
          <w:rFonts w:cs="Arial"/>
          <w:lang w:eastAsia="en-GB"/>
        </w:rPr>
        <w:t xml:space="preserve">isk in the  </w:t>
      </w:r>
    </w:p>
    <w:p w:rsidR="00044D9E" w:rsidRPr="00B96DF6" w:rsidRDefault="00044D9E" w:rsidP="00CB29BD">
      <w:pPr>
        <w:pStyle w:val="ListParagraph"/>
        <w:ind w:left="360"/>
        <w:jc w:val="both"/>
        <w:rPr>
          <w:rFonts w:cs="Arial"/>
          <w:lang w:eastAsia="en-GB"/>
        </w:rPr>
      </w:pPr>
      <w:r>
        <w:rPr>
          <w:rFonts w:cs="Arial"/>
          <w:lang w:eastAsia="en-GB"/>
        </w:rPr>
        <w:t xml:space="preserve">   </w:t>
      </w:r>
      <w:proofErr w:type="gramStart"/>
      <w:r w:rsidRPr="007F0A88">
        <w:rPr>
          <w:rFonts w:cs="Arial"/>
          <w:lang w:eastAsia="en-GB"/>
        </w:rPr>
        <w:t>bid</w:t>
      </w:r>
      <w:proofErr w:type="gramEnd"/>
      <w:r w:rsidRPr="007F0A88">
        <w:rPr>
          <w:rFonts w:cs="Arial"/>
          <w:lang w:eastAsia="en-GB"/>
        </w:rPr>
        <w:t>:</w:t>
      </w:r>
    </w:p>
    <w:p w:rsidR="00044D9E" w:rsidRPr="000A7998" w:rsidRDefault="00044D9E">
      <w:pPr>
        <w:spacing w:after="0"/>
        <w:ind w:left="1083" w:hanging="657"/>
        <w:jc w:val="both"/>
        <w:rPr>
          <w:rFonts w:ascii="Arial" w:eastAsia="Times New Roman" w:hAnsi="Arial" w:cs="Arial"/>
          <w:b/>
          <w:sz w:val="28"/>
          <w:szCs w:val="28"/>
          <w:lang w:eastAsia="en-GB"/>
        </w:rPr>
      </w:pPr>
    </w:p>
    <w:p w:rsidR="00044D9E" w:rsidRPr="000A7998" w:rsidRDefault="00044D9E">
      <w:pPr>
        <w:spacing w:after="0"/>
        <w:ind w:left="567"/>
        <w:jc w:val="both"/>
        <w:rPr>
          <w:rFonts w:ascii="Arial" w:eastAsia="Times New Roman" w:hAnsi="Arial" w:cs="Arial"/>
          <w:sz w:val="24"/>
          <w:szCs w:val="24"/>
          <w:lang w:eastAsia="en-GB"/>
        </w:rPr>
      </w:pPr>
      <w:r>
        <w:rPr>
          <w:rFonts w:ascii="Arial" w:eastAsia="Times New Roman" w:hAnsi="Arial" w:cs="Arial"/>
          <w:sz w:val="24"/>
          <w:szCs w:val="24"/>
          <w:lang w:eastAsia="en-GB"/>
        </w:rPr>
        <w:t>Bidders</w:t>
      </w:r>
      <w:r w:rsidRPr="000A7998">
        <w:rPr>
          <w:rFonts w:ascii="Arial" w:eastAsia="Times New Roman" w:hAnsi="Arial" w:cs="Arial"/>
          <w:sz w:val="24"/>
          <w:szCs w:val="24"/>
          <w:lang w:eastAsia="en-GB"/>
        </w:rPr>
        <w:t xml:space="preserve"> have been advised that there will be an analysis of the robustness of deliverability of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including supporting information of the proposed business plan and proposed funding, and that financial risk will be assessed based on the following:</w:t>
      </w:r>
    </w:p>
    <w:p w:rsidR="00044D9E" w:rsidRPr="000A7998" w:rsidRDefault="00044D9E">
      <w:pPr>
        <w:spacing w:after="0"/>
        <w:ind w:left="1080"/>
        <w:jc w:val="both"/>
        <w:rPr>
          <w:rFonts w:ascii="Arial" w:eastAsia="Times New Roman" w:hAnsi="Arial" w:cs="Arial"/>
          <w:sz w:val="24"/>
          <w:szCs w:val="24"/>
          <w:lang w:eastAsia="en-GB"/>
        </w:rPr>
      </w:pPr>
    </w:p>
    <w:p w:rsidR="00044D9E" w:rsidRPr="000A7998" w:rsidRDefault="00044D9E" w:rsidP="00C43F76">
      <w:pPr>
        <w:numPr>
          <w:ilvl w:val="0"/>
          <w:numId w:val="19"/>
        </w:numPr>
        <w:spacing w:after="0"/>
        <w:ind w:left="1418"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Cash Flow - </w:t>
      </w:r>
      <w:r w:rsidRPr="000A7998">
        <w:rPr>
          <w:rFonts w:ascii="Arial" w:eastAsia="Times New Roman" w:hAnsi="Arial" w:cs="Arial"/>
          <w:sz w:val="24"/>
          <w:szCs w:val="24"/>
          <w:lang w:eastAsia="en-GB"/>
        </w:rPr>
        <w:t xml:space="preserve">The ability of 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to fund the cash flow required for the project.</w:t>
      </w:r>
    </w:p>
    <w:p w:rsidR="00044D9E" w:rsidRPr="000A7998" w:rsidRDefault="00044D9E">
      <w:pPr>
        <w:spacing w:after="0"/>
        <w:ind w:left="1800"/>
        <w:jc w:val="both"/>
        <w:rPr>
          <w:rFonts w:ascii="Arial" w:eastAsia="Times New Roman" w:hAnsi="Arial" w:cs="Arial"/>
          <w:sz w:val="24"/>
          <w:szCs w:val="24"/>
          <w:lang w:eastAsia="en-GB"/>
        </w:rPr>
      </w:pPr>
    </w:p>
    <w:p w:rsidR="00044D9E" w:rsidRPr="000A7998" w:rsidRDefault="00044D9E" w:rsidP="00C43F76">
      <w:pPr>
        <w:numPr>
          <w:ilvl w:val="0"/>
          <w:numId w:val="11"/>
        </w:numPr>
        <w:tabs>
          <w:tab w:val="clear" w:pos="2160"/>
          <w:tab w:val="num" w:pos="993"/>
        </w:tabs>
        <w:spacing w:after="0"/>
        <w:ind w:left="1418"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Revenue Risk - </w:t>
      </w:r>
      <w:r w:rsidRPr="000A7998">
        <w:rPr>
          <w:rFonts w:ascii="Arial" w:eastAsia="Times New Roman" w:hAnsi="Arial" w:cs="Arial"/>
          <w:sz w:val="24"/>
          <w:szCs w:val="24"/>
          <w:lang w:eastAsia="en-GB"/>
        </w:rPr>
        <w:t xml:space="preserve">The likelihood that 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will deliver all aspects of their financial model for this project going forward</w:t>
      </w:r>
      <w:r>
        <w:rPr>
          <w:rFonts w:ascii="Arial" w:eastAsia="Times New Roman" w:hAnsi="Arial" w:cs="Arial"/>
          <w:sz w:val="24"/>
          <w:szCs w:val="24"/>
          <w:lang w:eastAsia="en-GB"/>
        </w:rPr>
        <w:t>.</w:t>
      </w:r>
    </w:p>
    <w:p w:rsidR="00044D9E" w:rsidRPr="000A7998" w:rsidRDefault="00044D9E">
      <w:pPr>
        <w:spacing w:after="0"/>
        <w:ind w:left="1080"/>
        <w:jc w:val="both"/>
        <w:rPr>
          <w:rFonts w:ascii="Arial" w:eastAsia="Times New Roman" w:hAnsi="Arial" w:cs="Arial"/>
          <w:sz w:val="24"/>
          <w:szCs w:val="24"/>
          <w:lang w:eastAsia="en-GB"/>
        </w:rPr>
      </w:pPr>
    </w:p>
    <w:p w:rsidR="00044D9E" w:rsidRDefault="00044D9E">
      <w:pPr>
        <w:spacing w:after="0"/>
        <w:ind w:left="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Risk will be graded as </w:t>
      </w:r>
      <w:r w:rsidR="00620DCF">
        <w:rPr>
          <w:rFonts w:ascii="Arial" w:eastAsia="Times New Roman" w:hAnsi="Arial" w:cs="Arial"/>
          <w:sz w:val="24"/>
          <w:szCs w:val="24"/>
          <w:lang w:eastAsia="en-GB"/>
        </w:rPr>
        <w:t>low</w:t>
      </w:r>
      <w:r w:rsidRPr="000A7998">
        <w:rPr>
          <w:rFonts w:ascii="Arial" w:eastAsia="Times New Roman" w:hAnsi="Arial" w:cs="Arial"/>
          <w:sz w:val="24"/>
          <w:szCs w:val="24"/>
          <w:lang w:eastAsia="en-GB"/>
        </w:rPr>
        <w:t xml:space="preserve">, medium or high for </w:t>
      </w:r>
      <w:r>
        <w:rPr>
          <w:rFonts w:ascii="Arial" w:eastAsia="Times New Roman" w:hAnsi="Arial" w:cs="Arial"/>
          <w:sz w:val="24"/>
          <w:szCs w:val="24"/>
          <w:lang w:eastAsia="en-GB"/>
        </w:rPr>
        <w:t xml:space="preserve">both </w:t>
      </w:r>
      <w:r w:rsidRPr="000A7998">
        <w:rPr>
          <w:rFonts w:ascii="Arial" w:eastAsia="Times New Roman" w:hAnsi="Arial" w:cs="Arial"/>
          <w:sz w:val="24"/>
          <w:szCs w:val="24"/>
          <w:lang w:eastAsia="en-GB"/>
        </w:rPr>
        <w:t>of the risk areas</w:t>
      </w:r>
      <w:r w:rsidR="007C5827">
        <w:rPr>
          <w:rFonts w:ascii="Arial" w:eastAsia="Times New Roman" w:hAnsi="Arial" w:cs="Arial"/>
          <w:sz w:val="24"/>
          <w:szCs w:val="24"/>
          <w:lang w:eastAsia="en-GB"/>
        </w:rPr>
        <w:t>,</w:t>
      </w:r>
      <w:r w:rsidRPr="000A7998">
        <w:rPr>
          <w:rFonts w:ascii="Arial" w:eastAsia="Times New Roman" w:hAnsi="Arial" w:cs="Arial"/>
          <w:sz w:val="24"/>
          <w:szCs w:val="24"/>
          <w:lang w:eastAsia="en-GB"/>
        </w:rPr>
        <w:t xml:space="preserve"> </w:t>
      </w:r>
      <w:r w:rsidR="004F4F64">
        <w:rPr>
          <w:rFonts w:ascii="Arial" w:eastAsia="Times New Roman" w:hAnsi="Arial" w:cs="Arial"/>
          <w:sz w:val="24"/>
          <w:szCs w:val="24"/>
          <w:lang w:eastAsia="en-GB"/>
        </w:rPr>
        <w:t>these</w:t>
      </w:r>
      <w:r w:rsidR="007C5827">
        <w:rPr>
          <w:rFonts w:ascii="Arial" w:eastAsia="Times New Roman" w:hAnsi="Arial" w:cs="Arial"/>
          <w:sz w:val="24"/>
          <w:szCs w:val="24"/>
          <w:lang w:eastAsia="en-GB"/>
        </w:rPr>
        <w:t xml:space="preserve"> being </w:t>
      </w:r>
      <w:r>
        <w:rPr>
          <w:rFonts w:ascii="Arial" w:eastAsia="Times New Roman" w:hAnsi="Arial" w:cs="Arial"/>
          <w:sz w:val="24"/>
          <w:szCs w:val="24"/>
          <w:lang w:eastAsia="en-GB"/>
        </w:rPr>
        <w:t>Cash Flow and Revenue</w:t>
      </w:r>
      <w:r w:rsidRPr="000A7998">
        <w:rPr>
          <w:rFonts w:ascii="Arial" w:eastAsia="Times New Roman" w:hAnsi="Arial" w:cs="Arial"/>
          <w:sz w:val="24"/>
          <w:szCs w:val="24"/>
          <w:lang w:eastAsia="en-GB"/>
        </w:rPr>
        <w:t xml:space="preserve">.  The risk assessments for each of these areas will then be translated into an overall consolidated single financial risk measure of low, medium or high for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as a whole. Any </w:t>
      </w:r>
      <w:r>
        <w:rPr>
          <w:rFonts w:ascii="Arial" w:eastAsia="Times New Roman" w:hAnsi="Arial" w:cs="Arial"/>
          <w:sz w:val="24"/>
          <w:szCs w:val="24"/>
          <w:lang w:eastAsia="en-GB"/>
        </w:rPr>
        <w:t>bid</w:t>
      </w:r>
      <w:r w:rsidR="00B96DF6">
        <w:rPr>
          <w:rFonts w:ascii="Arial" w:eastAsia="Times New Roman" w:hAnsi="Arial" w:cs="Arial"/>
          <w:sz w:val="24"/>
          <w:szCs w:val="24"/>
          <w:lang w:eastAsia="en-GB"/>
        </w:rPr>
        <w:t>der</w:t>
      </w:r>
      <w:r w:rsidRPr="000A7998">
        <w:rPr>
          <w:rFonts w:ascii="Arial" w:eastAsia="Times New Roman" w:hAnsi="Arial" w:cs="Arial"/>
          <w:sz w:val="24"/>
          <w:szCs w:val="24"/>
          <w:lang w:eastAsia="en-GB"/>
        </w:rPr>
        <w:t xml:space="preserve"> whose overall consolidated financial risk measure is graded as high may take no further part in the procurement exercise</w:t>
      </w:r>
      <w:r>
        <w:rPr>
          <w:rFonts w:ascii="Arial" w:eastAsia="Times New Roman" w:hAnsi="Arial" w:cs="Arial"/>
          <w:sz w:val="24"/>
          <w:szCs w:val="24"/>
          <w:lang w:eastAsia="en-GB"/>
        </w:rPr>
        <w:t>.</w:t>
      </w:r>
    </w:p>
    <w:p w:rsidR="00044D9E" w:rsidRPr="000A7998" w:rsidRDefault="00044D9E">
      <w:pPr>
        <w:spacing w:after="0"/>
        <w:ind w:left="567"/>
        <w:jc w:val="both"/>
        <w:rPr>
          <w:rFonts w:ascii="Arial" w:eastAsia="Times New Roman" w:hAnsi="Arial" w:cs="Arial"/>
          <w:sz w:val="24"/>
          <w:szCs w:val="24"/>
          <w:lang w:eastAsia="en-GB"/>
        </w:rPr>
      </w:pPr>
    </w:p>
    <w:p w:rsidR="00044D9E" w:rsidRPr="00CB29BD" w:rsidRDefault="00044D9E" w:rsidP="00CB29BD">
      <w:pPr>
        <w:tabs>
          <w:tab w:val="left" w:pos="567"/>
        </w:tabs>
        <w:spacing w:after="0"/>
        <w:jc w:val="both"/>
        <w:rPr>
          <w:rFonts w:ascii="Arial" w:eastAsia="Times New Roman" w:hAnsi="Arial" w:cs="Arial"/>
          <w:b/>
          <w:i/>
          <w:sz w:val="24"/>
          <w:szCs w:val="24"/>
          <w:lang w:eastAsia="en-GB"/>
        </w:rPr>
      </w:pPr>
      <w:r>
        <w:rPr>
          <w:rFonts w:ascii="Arial" w:eastAsia="Times New Roman" w:hAnsi="Arial" w:cs="Arial"/>
          <w:b/>
          <w:sz w:val="24"/>
          <w:szCs w:val="24"/>
          <w:lang w:eastAsia="en-GB"/>
        </w:rPr>
        <w:t xml:space="preserve">        </w:t>
      </w:r>
      <w:r w:rsidRPr="00CB29BD">
        <w:rPr>
          <w:rFonts w:ascii="Arial" w:eastAsia="Times New Roman" w:hAnsi="Arial" w:cs="Arial"/>
          <w:b/>
          <w:i/>
          <w:sz w:val="24"/>
          <w:szCs w:val="24"/>
          <w:lang w:eastAsia="en-GB"/>
        </w:rPr>
        <w:t>Cash Flow</w:t>
      </w:r>
    </w:p>
    <w:p w:rsidR="00044D9E" w:rsidRPr="000A7998" w:rsidRDefault="00044D9E">
      <w:pPr>
        <w:spacing w:after="0"/>
        <w:ind w:left="1080"/>
        <w:jc w:val="both"/>
        <w:rPr>
          <w:rFonts w:ascii="Arial" w:eastAsia="Times New Roman" w:hAnsi="Arial" w:cs="Arial"/>
          <w:b/>
          <w:sz w:val="24"/>
          <w:szCs w:val="24"/>
          <w:u w:val="single"/>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The financial model completed by 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shows 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’s anticipated cash flow in each year and a cumulative position in terms of the bank balance.</w:t>
      </w:r>
    </w:p>
    <w:p w:rsidR="00044D9E" w:rsidRDefault="00044D9E" w:rsidP="002F3F50">
      <w:pPr>
        <w:spacing w:after="0"/>
        <w:jc w:val="both"/>
        <w:rPr>
          <w:rFonts w:ascii="Arial" w:eastAsia="Times New Roman" w:hAnsi="Arial" w:cs="Arial"/>
          <w:sz w:val="24"/>
          <w:szCs w:val="24"/>
          <w:u w:val="single"/>
          <w:lang w:eastAsia="en-GB"/>
        </w:rPr>
      </w:pPr>
    </w:p>
    <w:p w:rsidR="00044D9E" w:rsidRPr="000A7998" w:rsidRDefault="00044D9E">
      <w:pPr>
        <w:spacing w:after="0"/>
        <w:ind w:left="567"/>
        <w:jc w:val="both"/>
        <w:rPr>
          <w:rFonts w:ascii="Arial" w:eastAsia="Times New Roman" w:hAnsi="Arial" w:cs="Arial"/>
          <w:sz w:val="24"/>
          <w:szCs w:val="24"/>
          <w:u w:val="single"/>
          <w:lang w:eastAsia="en-GB"/>
        </w:rPr>
      </w:pPr>
      <w:r w:rsidRPr="000A7998">
        <w:rPr>
          <w:rFonts w:ascii="Arial" w:eastAsia="Times New Roman" w:hAnsi="Arial" w:cs="Arial"/>
          <w:sz w:val="24"/>
          <w:szCs w:val="24"/>
          <w:u w:val="single"/>
          <w:lang w:eastAsia="en-GB"/>
        </w:rPr>
        <w:t>Positive Cash Flow and Bank Balance</w:t>
      </w:r>
    </w:p>
    <w:p w:rsidR="00044D9E" w:rsidRPr="000A7998" w:rsidRDefault="00044D9E">
      <w:pPr>
        <w:spacing w:after="0"/>
        <w:ind w:left="567"/>
        <w:jc w:val="both"/>
        <w:rPr>
          <w:rFonts w:ascii="Arial" w:eastAsia="Times New Roman" w:hAnsi="Arial" w:cs="Arial"/>
          <w:sz w:val="24"/>
          <w:szCs w:val="24"/>
          <w:u w:val="single"/>
          <w:lang w:eastAsia="en-GB"/>
        </w:rPr>
      </w:pPr>
    </w:p>
    <w:p w:rsidR="00044D9E"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Where a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has no negative cash flow in any year over the life of the contract and the bank balance is always positive (not in overdraft) then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will be assessed as “Low” risk for Cash Flow.</w:t>
      </w:r>
    </w:p>
    <w:p w:rsidR="007C5827" w:rsidRDefault="007C5827">
      <w:pPr>
        <w:spacing w:after="0"/>
        <w:ind w:left="567"/>
        <w:jc w:val="both"/>
        <w:rPr>
          <w:rFonts w:ascii="Arial" w:eastAsia="Times New Roman" w:hAnsi="Arial" w:cs="Arial"/>
          <w:sz w:val="24"/>
          <w:szCs w:val="24"/>
          <w:lang w:eastAsia="en-GB"/>
        </w:rPr>
      </w:pPr>
    </w:p>
    <w:p w:rsidR="00044D9E" w:rsidRPr="000A7998" w:rsidRDefault="007C5827" w:rsidP="002F3F50">
      <w:pPr>
        <w:tabs>
          <w:tab w:val="left" w:pos="567"/>
          <w:tab w:val="left" w:pos="709"/>
        </w:tabs>
        <w:spacing w:after="0"/>
        <w:jc w:val="both"/>
        <w:rPr>
          <w:rFonts w:ascii="Arial" w:eastAsia="Times New Roman" w:hAnsi="Arial" w:cs="Arial"/>
          <w:sz w:val="24"/>
          <w:szCs w:val="24"/>
          <w:u w:val="single"/>
          <w:lang w:eastAsia="en-GB"/>
        </w:rPr>
      </w:pPr>
      <w:r>
        <w:rPr>
          <w:rFonts w:ascii="Arial" w:eastAsia="Times New Roman" w:hAnsi="Arial" w:cs="Arial"/>
          <w:sz w:val="24"/>
          <w:szCs w:val="24"/>
          <w:lang w:eastAsia="en-GB"/>
        </w:rPr>
        <w:t xml:space="preserve">         </w:t>
      </w:r>
      <w:r w:rsidR="00044D9E" w:rsidRPr="000A7998">
        <w:rPr>
          <w:rFonts w:ascii="Arial" w:eastAsia="Times New Roman" w:hAnsi="Arial" w:cs="Arial"/>
          <w:sz w:val="24"/>
          <w:szCs w:val="24"/>
          <w:u w:val="single"/>
          <w:lang w:eastAsia="en-GB"/>
        </w:rPr>
        <w:t xml:space="preserve">Negative Cash Flow </w:t>
      </w:r>
      <w:r w:rsidR="00044D9E">
        <w:rPr>
          <w:rFonts w:ascii="Arial" w:eastAsia="Times New Roman" w:hAnsi="Arial" w:cs="Arial"/>
          <w:sz w:val="24"/>
          <w:szCs w:val="24"/>
          <w:u w:val="single"/>
          <w:lang w:eastAsia="en-GB"/>
        </w:rPr>
        <w:t xml:space="preserve">and </w:t>
      </w:r>
      <w:r w:rsidR="00044D9E" w:rsidRPr="000A7998">
        <w:rPr>
          <w:rFonts w:ascii="Arial" w:eastAsia="Times New Roman" w:hAnsi="Arial" w:cs="Arial"/>
          <w:sz w:val="24"/>
          <w:szCs w:val="24"/>
          <w:u w:val="single"/>
          <w:lang w:eastAsia="en-GB"/>
        </w:rPr>
        <w:t>Bank Balance</w:t>
      </w:r>
    </w:p>
    <w:p w:rsidR="00044D9E" w:rsidRPr="000A7998" w:rsidRDefault="00044D9E">
      <w:pPr>
        <w:spacing w:after="0"/>
        <w:ind w:left="567"/>
        <w:jc w:val="both"/>
        <w:rPr>
          <w:rFonts w:ascii="Arial" w:eastAsia="Times New Roman" w:hAnsi="Arial" w:cs="Arial"/>
          <w:sz w:val="24"/>
          <w:szCs w:val="24"/>
          <w:u w:val="single"/>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Where there is negative cash flow and that negative cash flow is covered by a confirmed source of funding,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will be assessed as “Low” risk for Cash Flow if:</w:t>
      </w:r>
    </w:p>
    <w:p w:rsidR="00044D9E" w:rsidRPr="000A7998" w:rsidRDefault="00044D9E">
      <w:pPr>
        <w:spacing w:after="0"/>
        <w:ind w:left="567"/>
        <w:jc w:val="both"/>
        <w:rPr>
          <w:rFonts w:ascii="Arial" w:eastAsia="Times New Roman" w:hAnsi="Arial" w:cs="Arial"/>
          <w:sz w:val="24"/>
          <w:szCs w:val="24"/>
          <w:lang w:eastAsia="en-GB"/>
        </w:rPr>
      </w:pPr>
    </w:p>
    <w:p w:rsidR="00044D9E" w:rsidRPr="000A7998" w:rsidRDefault="00044D9E" w:rsidP="00C43F76">
      <w:pPr>
        <w:numPr>
          <w:ilvl w:val="0"/>
          <w:numId w:val="12"/>
        </w:numPr>
        <w:tabs>
          <w:tab w:val="clear" w:pos="180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has a confirmed and unconditional letter/agreement of external funding</w:t>
      </w:r>
    </w:p>
    <w:p w:rsidR="00044D9E" w:rsidRPr="000A7998" w:rsidRDefault="00044D9E">
      <w:pPr>
        <w:tabs>
          <w:tab w:val="num" w:pos="1560"/>
        </w:tabs>
        <w:spacing w:after="0"/>
        <w:ind w:left="1418" w:hanging="425"/>
        <w:jc w:val="both"/>
        <w:rPr>
          <w:rFonts w:ascii="Arial" w:eastAsia="Times New Roman" w:hAnsi="Arial" w:cs="Arial"/>
          <w:sz w:val="24"/>
          <w:szCs w:val="24"/>
          <w:lang w:eastAsia="en-GB"/>
        </w:rPr>
      </w:pPr>
    </w:p>
    <w:p w:rsidR="00044D9E" w:rsidRPr="000A7998" w:rsidRDefault="00044D9E" w:rsidP="00C43F76">
      <w:pPr>
        <w:numPr>
          <w:ilvl w:val="0"/>
          <w:numId w:val="12"/>
        </w:numPr>
        <w:tabs>
          <w:tab w:val="clear" w:pos="180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has a confirmed and unconditional source of internal funding (backed up by a Parent Company Guarantee if relevant) and that company was assessed as strong in</w:t>
      </w:r>
      <w:r w:rsidR="00577F4B">
        <w:rPr>
          <w:rFonts w:ascii="Arial" w:eastAsia="Times New Roman" w:hAnsi="Arial" w:cs="Arial"/>
          <w:sz w:val="24"/>
          <w:szCs w:val="24"/>
          <w:lang w:eastAsia="en-GB"/>
        </w:rPr>
        <w:t xml:space="preserve"> the financial evaluation via the Capability and Capacity questionnaire. </w:t>
      </w:r>
    </w:p>
    <w:p w:rsidR="00044D9E" w:rsidRPr="000A7998" w:rsidRDefault="00044D9E">
      <w:pPr>
        <w:spacing w:after="0"/>
        <w:ind w:left="1418" w:hanging="425"/>
        <w:jc w:val="both"/>
        <w:rPr>
          <w:rFonts w:ascii="Arial" w:eastAsia="Times New Roman" w:hAnsi="Arial" w:cs="Arial"/>
          <w:sz w:val="24"/>
          <w:szCs w:val="24"/>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Where there is negative cash flow and that negative cash flow is covered by some evidence of funding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will be assessed as “Medium” risk for Cash Flow if:</w:t>
      </w:r>
    </w:p>
    <w:p w:rsidR="00044D9E" w:rsidRPr="000A7998" w:rsidRDefault="00044D9E">
      <w:pPr>
        <w:spacing w:after="0"/>
        <w:ind w:left="567"/>
        <w:jc w:val="both"/>
        <w:rPr>
          <w:rFonts w:ascii="Arial" w:eastAsia="Times New Roman" w:hAnsi="Arial" w:cs="Arial"/>
          <w:sz w:val="24"/>
          <w:szCs w:val="24"/>
          <w:lang w:eastAsia="en-GB"/>
        </w:rPr>
      </w:pPr>
    </w:p>
    <w:p w:rsidR="00044D9E" w:rsidRDefault="00044D9E" w:rsidP="00C43F76">
      <w:pPr>
        <w:numPr>
          <w:ilvl w:val="0"/>
          <w:numId w:val="13"/>
        </w:numPr>
        <w:tabs>
          <w:tab w:val="clear" w:pos="144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The extent of the negative cash flow is not material given the context of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 or</w:t>
      </w:r>
    </w:p>
    <w:p w:rsidR="00044D9E" w:rsidRPr="000A7998" w:rsidRDefault="00044D9E" w:rsidP="00C43F76">
      <w:pPr>
        <w:numPr>
          <w:ilvl w:val="0"/>
          <w:numId w:val="13"/>
        </w:numPr>
        <w:tabs>
          <w:tab w:val="clear" w:pos="144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provides evidence that allows the assessors to conclude that it is </w:t>
      </w:r>
      <w:r w:rsidRPr="000A7998">
        <w:rPr>
          <w:rFonts w:ascii="Arial" w:eastAsia="Times New Roman" w:hAnsi="Arial" w:cs="Arial"/>
          <w:b/>
          <w:sz w:val="24"/>
          <w:szCs w:val="24"/>
          <w:lang w:eastAsia="en-GB"/>
        </w:rPr>
        <w:t>likely</w:t>
      </w:r>
      <w:r w:rsidRPr="000A7998">
        <w:rPr>
          <w:rFonts w:ascii="Arial" w:eastAsia="Times New Roman" w:hAnsi="Arial" w:cs="Arial"/>
          <w:sz w:val="24"/>
          <w:szCs w:val="24"/>
          <w:lang w:eastAsia="en-GB"/>
        </w:rPr>
        <w:t xml:space="preserve"> the funding will be available</w:t>
      </w:r>
    </w:p>
    <w:p w:rsidR="00044D9E" w:rsidRPr="000A7998" w:rsidRDefault="00044D9E">
      <w:pPr>
        <w:spacing w:after="0"/>
        <w:ind w:left="567"/>
        <w:jc w:val="both"/>
        <w:rPr>
          <w:rFonts w:ascii="Arial" w:eastAsia="Times New Roman" w:hAnsi="Arial" w:cs="Arial"/>
          <w:sz w:val="24"/>
          <w:szCs w:val="24"/>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lastRenderedPageBreak/>
        <w:t xml:space="preserve">Where there is negative cash flow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will be assessed as “High” risk for Cash Flow if:</w:t>
      </w:r>
    </w:p>
    <w:p w:rsidR="00044D9E" w:rsidRPr="000A7998" w:rsidRDefault="00044D9E">
      <w:pPr>
        <w:spacing w:after="0"/>
        <w:ind w:left="567"/>
        <w:jc w:val="both"/>
        <w:rPr>
          <w:rFonts w:ascii="Arial" w:eastAsia="Times New Roman" w:hAnsi="Arial" w:cs="Arial"/>
          <w:sz w:val="24"/>
          <w:szCs w:val="24"/>
          <w:lang w:eastAsia="en-GB"/>
        </w:rPr>
      </w:pPr>
    </w:p>
    <w:p w:rsidR="00044D9E" w:rsidRDefault="00044D9E" w:rsidP="00C43F76">
      <w:pPr>
        <w:numPr>
          <w:ilvl w:val="0"/>
          <w:numId w:val="14"/>
        </w:numPr>
        <w:tabs>
          <w:tab w:val="clear" w:pos="180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fails to provide evidence that allows the assessors to conclude that it is likely that the funding will be available</w:t>
      </w:r>
      <w:r>
        <w:rPr>
          <w:rFonts w:ascii="Arial" w:eastAsia="Times New Roman" w:hAnsi="Arial" w:cs="Arial"/>
          <w:sz w:val="24"/>
          <w:szCs w:val="24"/>
          <w:lang w:eastAsia="en-GB"/>
        </w:rPr>
        <w:t xml:space="preserve"> and / </w:t>
      </w:r>
      <w:r w:rsidRPr="000A7998">
        <w:rPr>
          <w:rFonts w:ascii="Arial" w:eastAsia="Times New Roman" w:hAnsi="Arial" w:cs="Arial"/>
          <w:sz w:val="24"/>
          <w:szCs w:val="24"/>
          <w:lang w:eastAsia="en-GB"/>
        </w:rPr>
        <w:t>or</w:t>
      </w:r>
    </w:p>
    <w:p w:rsidR="00044D9E" w:rsidRPr="000A7998" w:rsidRDefault="00044D9E">
      <w:pPr>
        <w:spacing w:after="0"/>
        <w:ind w:left="1418"/>
        <w:jc w:val="both"/>
        <w:rPr>
          <w:rFonts w:ascii="Arial" w:eastAsia="Times New Roman" w:hAnsi="Arial" w:cs="Arial"/>
          <w:sz w:val="24"/>
          <w:szCs w:val="24"/>
          <w:lang w:eastAsia="en-GB"/>
        </w:rPr>
      </w:pPr>
    </w:p>
    <w:p w:rsidR="00044D9E" w:rsidRPr="000A7998" w:rsidRDefault="00044D9E" w:rsidP="00C43F76">
      <w:pPr>
        <w:numPr>
          <w:ilvl w:val="0"/>
          <w:numId w:val="14"/>
        </w:numPr>
        <w:tabs>
          <w:tab w:val="clear" w:pos="180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The extent of the negative cash flow is material given the context of the </w:t>
      </w:r>
      <w:r>
        <w:rPr>
          <w:rFonts w:ascii="Arial" w:eastAsia="Times New Roman" w:hAnsi="Arial" w:cs="Arial"/>
          <w:sz w:val="24"/>
          <w:szCs w:val="24"/>
          <w:lang w:eastAsia="en-GB"/>
        </w:rPr>
        <w:t>bid</w:t>
      </w:r>
    </w:p>
    <w:p w:rsidR="00044D9E" w:rsidRPr="000A7998" w:rsidRDefault="00044D9E">
      <w:pPr>
        <w:spacing w:after="0"/>
        <w:ind w:left="1418" w:hanging="425"/>
        <w:jc w:val="both"/>
        <w:rPr>
          <w:rFonts w:ascii="Arial" w:eastAsia="Times New Roman" w:hAnsi="Arial" w:cs="Arial"/>
          <w:sz w:val="24"/>
          <w:szCs w:val="24"/>
          <w:lang w:eastAsia="en-GB"/>
        </w:rPr>
      </w:pPr>
    </w:p>
    <w:p w:rsidR="00044D9E" w:rsidRPr="00CB29BD" w:rsidRDefault="00044D9E" w:rsidP="00CB29BD">
      <w:pPr>
        <w:spacing w:after="0"/>
        <w:ind w:left="567" w:hanging="567"/>
        <w:jc w:val="both"/>
        <w:rPr>
          <w:rFonts w:ascii="Arial" w:eastAsia="Times New Roman" w:hAnsi="Arial" w:cs="Arial"/>
          <w:b/>
          <w:i/>
          <w:sz w:val="24"/>
          <w:szCs w:val="24"/>
          <w:lang w:eastAsia="en-GB"/>
        </w:rPr>
      </w:pPr>
      <w:r>
        <w:rPr>
          <w:rFonts w:ascii="Arial" w:eastAsia="Times New Roman" w:hAnsi="Arial" w:cs="Arial"/>
          <w:b/>
          <w:sz w:val="24"/>
          <w:szCs w:val="24"/>
          <w:lang w:eastAsia="en-GB"/>
        </w:rPr>
        <w:t xml:space="preserve">        </w:t>
      </w:r>
      <w:r w:rsidRPr="00CB29BD">
        <w:rPr>
          <w:rFonts w:ascii="Arial" w:eastAsia="Times New Roman" w:hAnsi="Arial" w:cs="Arial"/>
          <w:b/>
          <w:i/>
          <w:sz w:val="24"/>
          <w:szCs w:val="24"/>
          <w:lang w:eastAsia="en-GB"/>
        </w:rPr>
        <w:t>Revenue</w:t>
      </w:r>
    </w:p>
    <w:p w:rsidR="00044D9E" w:rsidRPr="000A7998" w:rsidRDefault="00044D9E">
      <w:pPr>
        <w:spacing w:after="0"/>
        <w:ind w:left="975"/>
        <w:jc w:val="both"/>
        <w:rPr>
          <w:rFonts w:ascii="Arial" w:eastAsia="Times New Roman" w:hAnsi="Arial" w:cs="Arial"/>
          <w:b/>
          <w:sz w:val="24"/>
          <w:szCs w:val="24"/>
          <w:u w:val="single"/>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A loss of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revenue due to underperformance represents a financial risk to NHS England as it increases the likelihood of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financial failure.  The risk of each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’s financial model will be unique, based on the assumptions they have used in costing their proposed activity levels.</w:t>
      </w:r>
    </w:p>
    <w:p w:rsidR="00044D9E" w:rsidRPr="000A7998" w:rsidRDefault="00044D9E">
      <w:pPr>
        <w:spacing w:after="0"/>
        <w:ind w:left="567"/>
        <w:jc w:val="both"/>
        <w:rPr>
          <w:rFonts w:ascii="Arial" w:eastAsia="Times New Roman" w:hAnsi="Arial" w:cs="Arial"/>
          <w:sz w:val="24"/>
          <w:szCs w:val="24"/>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To complete the risk assessment we will undertake sensitivity analysis on the impact on the revenue base of 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based on standard sensitivities for reductions in patient volumes.  All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s will be tested by a standard 5% reduction in all activity volumes and the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will be assessed as;</w:t>
      </w:r>
    </w:p>
    <w:p w:rsidR="00044D9E" w:rsidRPr="000A7998" w:rsidRDefault="00044D9E">
      <w:pPr>
        <w:spacing w:after="0"/>
        <w:ind w:left="567"/>
        <w:jc w:val="both"/>
        <w:rPr>
          <w:rFonts w:ascii="Arial" w:eastAsia="Times New Roman" w:hAnsi="Arial" w:cs="Arial"/>
          <w:sz w:val="24"/>
          <w:szCs w:val="24"/>
          <w:lang w:eastAsia="en-GB"/>
        </w:rPr>
      </w:pPr>
    </w:p>
    <w:p w:rsidR="00044D9E" w:rsidRDefault="00044D9E" w:rsidP="00C43F76">
      <w:pPr>
        <w:numPr>
          <w:ilvl w:val="0"/>
          <w:numId w:val="15"/>
        </w:numPr>
        <w:tabs>
          <w:tab w:val="clear" w:pos="1695"/>
        </w:tabs>
        <w:spacing w:after="0"/>
        <w:ind w:left="1418" w:hanging="425"/>
        <w:jc w:val="both"/>
        <w:rPr>
          <w:rFonts w:ascii="Arial" w:eastAsia="Times New Roman" w:hAnsi="Arial" w:cs="Arial"/>
          <w:sz w:val="24"/>
          <w:szCs w:val="24"/>
          <w:lang w:eastAsia="en-GB"/>
        </w:rPr>
      </w:pPr>
      <w:r w:rsidRPr="003061F8">
        <w:rPr>
          <w:rFonts w:ascii="Arial" w:eastAsia="Times New Roman" w:hAnsi="Arial" w:cs="Arial"/>
          <w:sz w:val="24"/>
          <w:szCs w:val="24"/>
          <w:lang w:eastAsia="en-GB"/>
        </w:rPr>
        <w:t xml:space="preserve">“Low” risk for </w:t>
      </w:r>
      <w:r>
        <w:rPr>
          <w:rFonts w:ascii="Arial" w:eastAsia="Times New Roman" w:hAnsi="Arial" w:cs="Arial"/>
          <w:sz w:val="24"/>
          <w:szCs w:val="24"/>
          <w:lang w:eastAsia="en-GB"/>
        </w:rPr>
        <w:t>b</w:t>
      </w:r>
      <w:r w:rsidRPr="003061F8">
        <w:rPr>
          <w:rFonts w:ascii="Arial" w:eastAsia="Times New Roman" w:hAnsi="Arial" w:cs="Arial"/>
          <w:sz w:val="24"/>
          <w:szCs w:val="24"/>
          <w:lang w:eastAsia="en-GB"/>
        </w:rPr>
        <w:t>idder revenue where the loss of profit is less than 10%</w:t>
      </w:r>
    </w:p>
    <w:p w:rsidR="00044D9E" w:rsidRPr="003061F8" w:rsidRDefault="00044D9E">
      <w:pPr>
        <w:spacing w:after="0"/>
        <w:ind w:left="1418"/>
        <w:jc w:val="both"/>
        <w:rPr>
          <w:rFonts w:ascii="Arial" w:eastAsia="Times New Roman" w:hAnsi="Arial" w:cs="Arial"/>
          <w:sz w:val="24"/>
          <w:szCs w:val="24"/>
          <w:lang w:eastAsia="en-GB"/>
        </w:rPr>
      </w:pPr>
    </w:p>
    <w:p w:rsidR="00044D9E" w:rsidRDefault="00044D9E" w:rsidP="00C43F76">
      <w:pPr>
        <w:numPr>
          <w:ilvl w:val="0"/>
          <w:numId w:val="15"/>
        </w:numPr>
        <w:tabs>
          <w:tab w:val="clear" w:pos="1695"/>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“Medium” risk for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revenue where the loss of profit is between </w:t>
      </w:r>
      <w:r>
        <w:rPr>
          <w:rFonts w:ascii="Arial" w:eastAsia="Times New Roman" w:hAnsi="Arial" w:cs="Arial"/>
          <w:sz w:val="24"/>
          <w:szCs w:val="24"/>
          <w:lang w:eastAsia="en-GB"/>
        </w:rPr>
        <w:t>10</w:t>
      </w:r>
      <w:r w:rsidRPr="000A7998">
        <w:rPr>
          <w:rFonts w:ascii="Arial" w:eastAsia="Times New Roman" w:hAnsi="Arial" w:cs="Arial"/>
          <w:sz w:val="24"/>
          <w:szCs w:val="24"/>
          <w:lang w:eastAsia="en-GB"/>
        </w:rPr>
        <w:t xml:space="preserve">% and </w:t>
      </w:r>
      <w:r>
        <w:rPr>
          <w:rFonts w:ascii="Arial" w:eastAsia="Times New Roman" w:hAnsi="Arial" w:cs="Arial"/>
          <w:sz w:val="24"/>
          <w:szCs w:val="24"/>
          <w:lang w:eastAsia="en-GB"/>
        </w:rPr>
        <w:t>20</w:t>
      </w:r>
      <w:r w:rsidRPr="000A7998">
        <w:rPr>
          <w:rFonts w:ascii="Arial" w:eastAsia="Times New Roman" w:hAnsi="Arial" w:cs="Arial"/>
          <w:sz w:val="24"/>
          <w:szCs w:val="24"/>
          <w:lang w:eastAsia="en-GB"/>
        </w:rPr>
        <w:t>%</w:t>
      </w:r>
    </w:p>
    <w:p w:rsidR="00044D9E" w:rsidRPr="000A7998" w:rsidRDefault="00044D9E">
      <w:pPr>
        <w:spacing w:after="0"/>
        <w:jc w:val="both"/>
        <w:rPr>
          <w:rFonts w:ascii="Arial" w:eastAsia="Times New Roman" w:hAnsi="Arial" w:cs="Arial"/>
          <w:sz w:val="24"/>
          <w:szCs w:val="24"/>
          <w:lang w:eastAsia="en-GB"/>
        </w:rPr>
      </w:pPr>
    </w:p>
    <w:p w:rsidR="00044D9E" w:rsidRPr="000A7998" w:rsidRDefault="00044D9E" w:rsidP="00C43F76">
      <w:pPr>
        <w:numPr>
          <w:ilvl w:val="0"/>
          <w:numId w:val="15"/>
        </w:numPr>
        <w:tabs>
          <w:tab w:val="clear" w:pos="1695"/>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“High” risk for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revenue where the loss of profit is more than </w:t>
      </w:r>
      <w:r>
        <w:rPr>
          <w:rFonts w:ascii="Arial" w:eastAsia="Times New Roman" w:hAnsi="Arial" w:cs="Arial"/>
          <w:sz w:val="24"/>
          <w:szCs w:val="24"/>
          <w:lang w:eastAsia="en-GB"/>
        </w:rPr>
        <w:t>20</w:t>
      </w:r>
      <w:r w:rsidRPr="000A7998">
        <w:rPr>
          <w:rFonts w:ascii="Arial" w:eastAsia="Times New Roman" w:hAnsi="Arial" w:cs="Arial"/>
          <w:sz w:val="24"/>
          <w:szCs w:val="24"/>
          <w:lang w:eastAsia="en-GB"/>
        </w:rPr>
        <w:t>%</w:t>
      </w:r>
    </w:p>
    <w:p w:rsidR="00044D9E" w:rsidRPr="000A7998" w:rsidRDefault="00044D9E">
      <w:pPr>
        <w:spacing w:after="0"/>
        <w:ind w:left="1418" w:hanging="425"/>
        <w:jc w:val="both"/>
        <w:rPr>
          <w:rFonts w:ascii="Arial" w:eastAsia="Times New Roman" w:hAnsi="Arial" w:cs="Arial"/>
          <w:sz w:val="24"/>
          <w:szCs w:val="24"/>
          <w:lang w:eastAsia="en-GB"/>
        </w:rPr>
      </w:pPr>
    </w:p>
    <w:p w:rsidR="00044D9E" w:rsidRPr="00CB29BD" w:rsidRDefault="00044D9E">
      <w:pPr>
        <w:spacing w:after="0"/>
        <w:ind w:left="567" w:hanging="851"/>
        <w:jc w:val="both"/>
        <w:rPr>
          <w:rFonts w:ascii="Arial" w:eastAsia="Times New Roman" w:hAnsi="Arial" w:cs="Arial"/>
          <w:b/>
          <w:i/>
          <w:sz w:val="24"/>
          <w:szCs w:val="24"/>
          <w:lang w:eastAsia="en-GB"/>
        </w:rPr>
      </w:pPr>
      <w:r>
        <w:rPr>
          <w:rFonts w:ascii="Arial" w:eastAsia="Times New Roman" w:hAnsi="Arial" w:cs="Arial"/>
          <w:b/>
          <w:sz w:val="24"/>
          <w:szCs w:val="24"/>
          <w:lang w:eastAsia="en-GB"/>
        </w:rPr>
        <w:tab/>
      </w:r>
      <w:r w:rsidRPr="00CB29BD">
        <w:rPr>
          <w:rFonts w:ascii="Arial" w:eastAsia="Times New Roman" w:hAnsi="Arial" w:cs="Arial"/>
          <w:b/>
          <w:i/>
          <w:sz w:val="24"/>
          <w:szCs w:val="24"/>
          <w:lang w:eastAsia="en-GB"/>
        </w:rPr>
        <w:t>Overall Financial Risk Score</w:t>
      </w:r>
    </w:p>
    <w:p w:rsidR="00044D9E" w:rsidRPr="000A7998" w:rsidRDefault="00044D9E">
      <w:pPr>
        <w:spacing w:after="0"/>
        <w:ind w:left="975"/>
        <w:jc w:val="both"/>
        <w:rPr>
          <w:rFonts w:ascii="Arial" w:eastAsia="Times New Roman" w:hAnsi="Arial" w:cs="Arial"/>
          <w:b/>
          <w:sz w:val="24"/>
          <w:szCs w:val="24"/>
          <w:u w:val="single"/>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From the above each </w:t>
      </w:r>
      <w:r>
        <w:rPr>
          <w:rFonts w:ascii="Arial" w:eastAsia="Times New Roman" w:hAnsi="Arial" w:cs="Arial"/>
          <w:sz w:val="24"/>
          <w:szCs w:val="24"/>
          <w:lang w:eastAsia="en-GB"/>
        </w:rPr>
        <w:t>bid</w:t>
      </w:r>
      <w:r w:rsidRPr="000A7998">
        <w:rPr>
          <w:rFonts w:ascii="Arial" w:eastAsia="Times New Roman" w:hAnsi="Arial" w:cs="Arial"/>
          <w:sz w:val="24"/>
          <w:szCs w:val="24"/>
          <w:lang w:eastAsia="en-GB"/>
        </w:rPr>
        <w:t xml:space="preserve"> will have two financial risk scores:</w:t>
      </w:r>
    </w:p>
    <w:p w:rsidR="00044D9E" w:rsidRPr="000A7998" w:rsidRDefault="00044D9E">
      <w:pPr>
        <w:spacing w:after="0"/>
        <w:ind w:left="1418" w:hanging="425"/>
        <w:jc w:val="both"/>
        <w:rPr>
          <w:rFonts w:ascii="Arial" w:eastAsia="Times New Roman" w:hAnsi="Arial" w:cs="Arial"/>
          <w:sz w:val="24"/>
          <w:szCs w:val="24"/>
          <w:lang w:eastAsia="en-GB"/>
        </w:rPr>
      </w:pPr>
    </w:p>
    <w:p w:rsidR="00044D9E" w:rsidRPr="000A7998" w:rsidRDefault="00044D9E" w:rsidP="00C43F76">
      <w:pPr>
        <w:numPr>
          <w:ilvl w:val="0"/>
          <w:numId w:val="16"/>
        </w:numPr>
        <w:tabs>
          <w:tab w:val="clear" w:pos="1695"/>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Cash flow</w:t>
      </w:r>
    </w:p>
    <w:p w:rsidR="00044D9E" w:rsidRPr="000A7998" w:rsidRDefault="00044D9E" w:rsidP="00C43F76">
      <w:pPr>
        <w:numPr>
          <w:ilvl w:val="0"/>
          <w:numId w:val="16"/>
        </w:numPr>
        <w:tabs>
          <w:tab w:val="clear" w:pos="1695"/>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Revenue</w:t>
      </w:r>
    </w:p>
    <w:p w:rsidR="00044D9E" w:rsidRPr="000A7998" w:rsidRDefault="00044D9E">
      <w:pPr>
        <w:spacing w:after="0"/>
        <w:ind w:left="567"/>
        <w:jc w:val="both"/>
        <w:rPr>
          <w:rFonts w:ascii="Arial" w:eastAsia="Times New Roman" w:hAnsi="Arial" w:cs="Arial"/>
          <w:sz w:val="24"/>
          <w:szCs w:val="24"/>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Any “High” risk cash flow assessment will result in a “High” risk rating overall for financial risk, as this is the key risk to the ability of the </w:t>
      </w:r>
      <w:r>
        <w:rPr>
          <w:rFonts w:ascii="Arial" w:eastAsia="Times New Roman" w:hAnsi="Arial" w:cs="Arial"/>
          <w:sz w:val="24"/>
          <w:szCs w:val="24"/>
          <w:lang w:eastAsia="en-GB"/>
        </w:rPr>
        <w:t>bidder</w:t>
      </w:r>
      <w:r w:rsidRPr="000A7998">
        <w:rPr>
          <w:rFonts w:ascii="Arial" w:eastAsia="Times New Roman" w:hAnsi="Arial" w:cs="Arial"/>
          <w:sz w:val="24"/>
          <w:szCs w:val="24"/>
          <w:lang w:eastAsia="en-GB"/>
        </w:rPr>
        <w:t xml:space="preserve"> to meet the contract over the </w:t>
      </w:r>
      <w:r>
        <w:rPr>
          <w:rFonts w:ascii="Arial" w:eastAsia="Times New Roman" w:hAnsi="Arial" w:cs="Arial"/>
          <w:sz w:val="24"/>
          <w:szCs w:val="24"/>
          <w:lang w:eastAsia="en-GB"/>
        </w:rPr>
        <w:t>ten</w:t>
      </w:r>
      <w:r w:rsidRPr="000A7998">
        <w:rPr>
          <w:rFonts w:ascii="Arial" w:eastAsia="Times New Roman" w:hAnsi="Arial" w:cs="Arial"/>
          <w:sz w:val="24"/>
          <w:szCs w:val="24"/>
          <w:lang w:eastAsia="en-GB"/>
        </w:rPr>
        <w:t xml:space="preserve"> year period.</w:t>
      </w:r>
    </w:p>
    <w:p w:rsidR="00044D9E" w:rsidRPr="000A7998" w:rsidRDefault="00044D9E">
      <w:pPr>
        <w:spacing w:after="0"/>
        <w:ind w:left="567"/>
        <w:jc w:val="both"/>
        <w:rPr>
          <w:rFonts w:ascii="Arial" w:eastAsia="Times New Roman" w:hAnsi="Arial" w:cs="Arial"/>
          <w:sz w:val="24"/>
          <w:szCs w:val="24"/>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If Cash Flow is “Medium” then the overall financial score will be determined as follows:</w:t>
      </w:r>
    </w:p>
    <w:p w:rsidR="00044D9E" w:rsidRPr="000A7998" w:rsidRDefault="00044D9E">
      <w:pPr>
        <w:spacing w:after="0"/>
        <w:ind w:left="567"/>
        <w:jc w:val="both"/>
        <w:rPr>
          <w:rFonts w:ascii="Arial" w:eastAsia="Times New Roman" w:hAnsi="Arial" w:cs="Arial"/>
          <w:sz w:val="24"/>
          <w:szCs w:val="24"/>
          <w:lang w:eastAsia="en-GB"/>
        </w:rPr>
      </w:pPr>
    </w:p>
    <w:p w:rsidR="00044D9E" w:rsidRDefault="00044D9E" w:rsidP="00C43F76">
      <w:pPr>
        <w:numPr>
          <w:ilvl w:val="0"/>
          <w:numId w:val="17"/>
        </w:numPr>
        <w:tabs>
          <w:tab w:val="clear" w:pos="36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as “High” overall financial risk if there is a “High” risk  score from the</w:t>
      </w:r>
      <w:r>
        <w:rPr>
          <w:rFonts w:ascii="Arial" w:eastAsia="Times New Roman" w:hAnsi="Arial" w:cs="Arial"/>
          <w:sz w:val="24"/>
          <w:szCs w:val="24"/>
          <w:lang w:eastAsia="en-GB"/>
        </w:rPr>
        <w:t xml:space="preserve"> </w:t>
      </w:r>
      <w:r w:rsidRPr="000A7998">
        <w:rPr>
          <w:rFonts w:ascii="Arial" w:eastAsia="Times New Roman" w:hAnsi="Arial" w:cs="Arial"/>
          <w:sz w:val="24"/>
          <w:szCs w:val="24"/>
          <w:lang w:eastAsia="en-GB"/>
        </w:rPr>
        <w:t>Revenue category</w:t>
      </w:r>
    </w:p>
    <w:p w:rsidR="00044D9E" w:rsidRPr="000A7998" w:rsidRDefault="00044D9E">
      <w:pPr>
        <w:spacing w:after="0"/>
        <w:ind w:left="1418"/>
        <w:jc w:val="both"/>
        <w:rPr>
          <w:rFonts w:ascii="Arial" w:eastAsia="Times New Roman" w:hAnsi="Arial" w:cs="Arial"/>
          <w:sz w:val="24"/>
          <w:szCs w:val="24"/>
          <w:lang w:eastAsia="en-GB"/>
        </w:rPr>
      </w:pPr>
    </w:p>
    <w:p w:rsidR="00044D9E" w:rsidRPr="000A7998" w:rsidRDefault="00044D9E" w:rsidP="00C43F76">
      <w:pPr>
        <w:numPr>
          <w:ilvl w:val="0"/>
          <w:numId w:val="17"/>
        </w:numPr>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 as “Medium” in any other case</w:t>
      </w:r>
    </w:p>
    <w:p w:rsidR="00044D9E" w:rsidRPr="000A7998" w:rsidRDefault="00044D9E">
      <w:pPr>
        <w:spacing w:after="0"/>
        <w:ind w:left="567"/>
        <w:jc w:val="both"/>
        <w:rPr>
          <w:rFonts w:ascii="Arial" w:eastAsia="Times New Roman" w:hAnsi="Arial" w:cs="Arial"/>
          <w:sz w:val="24"/>
          <w:szCs w:val="24"/>
          <w:lang w:eastAsia="en-GB"/>
        </w:rPr>
      </w:pPr>
    </w:p>
    <w:p w:rsidR="00044D9E" w:rsidRPr="000A7998" w:rsidRDefault="00044D9E">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If Cash Flow is “Low” then the overall financial score will be determined as follows:</w:t>
      </w:r>
    </w:p>
    <w:p w:rsidR="00044D9E" w:rsidRPr="000A7998" w:rsidRDefault="00044D9E">
      <w:pPr>
        <w:spacing w:after="0"/>
        <w:ind w:left="567"/>
        <w:jc w:val="both"/>
        <w:rPr>
          <w:rFonts w:ascii="Arial" w:eastAsia="Times New Roman" w:hAnsi="Arial" w:cs="Arial"/>
          <w:sz w:val="24"/>
          <w:szCs w:val="24"/>
          <w:lang w:eastAsia="en-GB"/>
        </w:rPr>
      </w:pPr>
    </w:p>
    <w:p w:rsidR="00044D9E" w:rsidRDefault="00044D9E" w:rsidP="00C43F76">
      <w:pPr>
        <w:numPr>
          <w:ilvl w:val="0"/>
          <w:numId w:val="18"/>
        </w:numPr>
        <w:tabs>
          <w:tab w:val="clear" w:pos="2160"/>
        </w:tabs>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as “Medium” if there is a “High” risk score from the Revenue category</w:t>
      </w:r>
    </w:p>
    <w:p w:rsidR="00044D9E" w:rsidRPr="000A7998" w:rsidRDefault="00044D9E">
      <w:pPr>
        <w:spacing w:after="0"/>
        <w:ind w:left="1418"/>
        <w:jc w:val="both"/>
        <w:rPr>
          <w:rFonts w:ascii="Arial" w:eastAsia="Times New Roman" w:hAnsi="Arial" w:cs="Arial"/>
          <w:sz w:val="24"/>
          <w:szCs w:val="24"/>
          <w:lang w:eastAsia="en-GB"/>
        </w:rPr>
      </w:pPr>
    </w:p>
    <w:p w:rsidR="00044D9E" w:rsidRPr="000A7998" w:rsidRDefault="00044D9E" w:rsidP="00C43F76">
      <w:pPr>
        <w:numPr>
          <w:ilvl w:val="0"/>
          <w:numId w:val="18"/>
        </w:numPr>
        <w:tabs>
          <w:tab w:val="clear" w:pos="2160"/>
        </w:tabs>
        <w:spacing w:after="0"/>
        <w:ind w:left="1418" w:hanging="425"/>
        <w:jc w:val="both"/>
        <w:rPr>
          <w:rFonts w:ascii="Arial" w:eastAsia="Times New Roman" w:hAnsi="Arial" w:cs="Arial"/>
          <w:sz w:val="24"/>
          <w:szCs w:val="24"/>
          <w:lang w:eastAsia="en-GB"/>
        </w:rPr>
      </w:pPr>
      <w:proofErr w:type="gramStart"/>
      <w:r w:rsidRPr="000A7998">
        <w:rPr>
          <w:rFonts w:ascii="Arial" w:eastAsia="Times New Roman" w:hAnsi="Arial" w:cs="Arial"/>
          <w:sz w:val="24"/>
          <w:szCs w:val="24"/>
          <w:lang w:eastAsia="en-GB"/>
        </w:rPr>
        <w:lastRenderedPageBreak/>
        <w:t>as</w:t>
      </w:r>
      <w:proofErr w:type="gramEnd"/>
      <w:r w:rsidRPr="000A7998">
        <w:rPr>
          <w:rFonts w:ascii="Arial" w:eastAsia="Times New Roman" w:hAnsi="Arial" w:cs="Arial"/>
          <w:sz w:val="24"/>
          <w:szCs w:val="24"/>
          <w:lang w:eastAsia="en-GB"/>
        </w:rPr>
        <w:t xml:space="preserve"> “Low” risk if there is a “Medium” or “Low” risk score from the Revenue category.</w:t>
      </w:r>
    </w:p>
    <w:p w:rsidR="00044D9E" w:rsidRPr="000A7998" w:rsidRDefault="00044D9E">
      <w:pPr>
        <w:spacing w:after="0"/>
        <w:ind w:left="1440"/>
        <w:jc w:val="both"/>
        <w:rPr>
          <w:rFonts w:ascii="Arial" w:eastAsia="Times New Roman" w:hAnsi="Arial" w:cs="Arial"/>
          <w:sz w:val="24"/>
          <w:szCs w:val="24"/>
          <w:lang w:eastAsia="en-GB"/>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2813"/>
        <w:gridCol w:w="2801"/>
      </w:tblGrid>
      <w:tr w:rsidR="00044D9E" w:rsidRPr="000A7998" w:rsidTr="002F3F50">
        <w:trPr>
          <w:jc w:val="center"/>
        </w:trPr>
        <w:tc>
          <w:tcPr>
            <w:tcW w:w="2954" w:type="dxa"/>
            <w:shd w:val="pct10" w:color="auto" w:fill="auto"/>
          </w:tcPr>
          <w:p w:rsidR="00044D9E" w:rsidRPr="000A7998" w:rsidRDefault="00044D9E">
            <w:pPr>
              <w:spacing w:after="0"/>
              <w:jc w:val="both"/>
              <w:rPr>
                <w:rFonts w:ascii="Arial" w:eastAsia="Times New Roman" w:hAnsi="Arial" w:cs="Arial"/>
                <w:b/>
                <w:i/>
                <w:sz w:val="24"/>
                <w:szCs w:val="24"/>
                <w:lang w:eastAsia="en-GB"/>
              </w:rPr>
            </w:pPr>
            <w:r w:rsidRPr="000A7998">
              <w:rPr>
                <w:rFonts w:ascii="Arial" w:eastAsia="Times New Roman" w:hAnsi="Arial" w:cs="Arial"/>
                <w:b/>
                <w:i/>
                <w:sz w:val="24"/>
                <w:szCs w:val="24"/>
                <w:lang w:eastAsia="en-GB"/>
              </w:rPr>
              <w:t>Cash Flow Risk</w:t>
            </w:r>
          </w:p>
        </w:tc>
        <w:tc>
          <w:tcPr>
            <w:tcW w:w="2954" w:type="dxa"/>
            <w:shd w:val="pct10" w:color="auto" w:fill="auto"/>
          </w:tcPr>
          <w:p w:rsidR="00044D9E" w:rsidRPr="000A7998" w:rsidRDefault="00044D9E">
            <w:pPr>
              <w:spacing w:after="0"/>
              <w:jc w:val="both"/>
              <w:rPr>
                <w:rFonts w:ascii="Arial" w:eastAsia="Times New Roman" w:hAnsi="Arial" w:cs="Arial"/>
                <w:b/>
                <w:i/>
                <w:sz w:val="24"/>
                <w:szCs w:val="24"/>
                <w:lang w:eastAsia="en-GB"/>
              </w:rPr>
            </w:pPr>
            <w:r w:rsidRPr="000A7998">
              <w:rPr>
                <w:rFonts w:ascii="Arial" w:eastAsia="Times New Roman" w:hAnsi="Arial" w:cs="Arial"/>
                <w:b/>
                <w:i/>
                <w:sz w:val="24"/>
                <w:szCs w:val="24"/>
                <w:lang w:eastAsia="en-GB"/>
              </w:rPr>
              <w:t>Revenue Risk</w:t>
            </w:r>
          </w:p>
        </w:tc>
        <w:tc>
          <w:tcPr>
            <w:tcW w:w="2954" w:type="dxa"/>
            <w:shd w:val="pct10" w:color="auto" w:fill="auto"/>
          </w:tcPr>
          <w:p w:rsidR="00044D9E" w:rsidRPr="000A7998" w:rsidRDefault="00044D9E">
            <w:pPr>
              <w:spacing w:after="0"/>
              <w:jc w:val="both"/>
              <w:rPr>
                <w:rFonts w:ascii="Arial" w:eastAsia="Times New Roman" w:hAnsi="Arial" w:cs="Arial"/>
                <w:b/>
                <w:i/>
                <w:sz w:val="24"/>
                <w:szCs w:val="24"/>
                <w:lang w:eastAsia="en-GB"/>
              </w:rPr>
            </w:pPr>
            <w:r w:rsidRPr="000A7998">
              <w:rPr>
                <w:rFonts w:ascii="Arial" w:eastAsia="Times New Roman" w:hAnsi="Arial" w:cs="Arial"/>
                <w:b/>
                <w:i/>
                <w:sz w:val="24"/>
                <w:szCs w:val="24"/>
                <w:lang w:eastAsia="en-GB"/>
              </w:rPr>
              <w:t>Overall Risk</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High</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r>
      <w:tr w:rsidR="00044D9E" w:rsidRPr="000A7998" w:rsidTr="002F3F50">
        <w:trPr>
          <w:jc w:val="center"/>
        </w:trPr>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c>
          <w:tcPr>
            <w:tcW w:w="2954" w:type="dxa"/>
          </w:tcPr>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Low</w:t>
            </w:r>
          </w:p>
        </w:tc>
      </w:tr>
    </w:tbl>
    <w:p w:rsidR="00044D9E" w:rsidRPr="000A7998" w:rsidRDefault="00044D9E">
      <w:pPr>
        <w:spacing w:after="0"/>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 xml:space="preserve">                                                                                              </w:t>
      </w:r>
    </w:p>
    <w:p w:rsidR="00044D9E" w:rsidRPr="00CB29BD" w:rsidRDefault="00044D9E">
      <w:pPr>
        <w:spacing w:after="0"/>
        <w:ind w:left="567" w:hanging="851"/>
        <w:jc w:val="both"/>
        <w:rPr>
          <w:rFonts w:ascii="Arial" w:eastAsia="Times New Roman" w:hAnsi="Arial" w:cs="Arial"/>
          <w:b/>
          <w:i/>
          <w:sz w:val="24"/>
          <w:szCs w:val="24"/>
          <w:lang w:eastAsia="en-GB"/>
        </w:rPr>
      </w:pPr>
      <w:r w:rsidRPr="000A7998">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r w:rsidRPr="00CB29BD">
        <w:rPr>
          <w:rFonts w:ascii="Arial" w:eastAsia="Times New Roman" w:hAnsi="Arial" w:cs="Arial"/>
          <w:b/>
          <w:i/>
          <w:sz w:val="24"/>
          <w:szCs w:val="24"/>
          <w:lang w:eastAsia="en-GB"/>
        </w:rPr>
        <w:t>Summary</w:t>
      </w:r>
    </w:p>
    <w:p w:rsidR="00044D9E" w:rsidRPr="000A7998" w:rsidRDefault="00044D9E">
      <w:pPr>
        <w:spacing w:after="0"/>
        <w:ind w:left="975"/>
        <w:jc w:val="both"/>
        <w:rPr>
          <w:rFonts w:ascii="Arial" w:eastAsia="Times New Roman" w:hAnsi="Arial" w:cs="Arial"/>
          <w:sz w:val="24"/>
          <w:szCs w:val="24"/>
          <w:lang w:eastAsia="en-GB"/>
        </w:rPr>
      </w:pPr>
    </w:p>
    <w:p w:rsidR="00044D9E" w:rsidRPr="000A7998" w:rsidRDefault="00044D9E" w:rsidP="00B96DF6">
      <w:pPr>
        <w:spacing w:after="0"/>
        <w:ind w:left="567"/>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The financial risk rating calculated</w:t>
      </w:r>
      <w:r w:rsidR="00B96DF6">
        <w:rPr>
          <w:rFonts w:ascii="Arial" w:eastAsia="Times New Roman" w:hAnsi="Arial" w:cs="Arial"/>
          <w:sz w:val="24"/>
          <w:szCs w:val="24"/>
          <w:lang w:eastAsia="en-GB"/>
        </w:rPr>
        <w:t>,</w:t>
      </w:r>
      <w:r w:rsidRPr="000A7998">
        <w:rPr>
          <w:rFonts w:ascii="Arial" w:eastAsia="Times New Roman" w:hAnsi="Arial" w:cs="Arial"/>
          <w:sz w:val="24"/>
          <w:szCs w:val="24"/>
          <w:lang w:eastAsia="en-GB"/>
        </w:rPr>
        <w:t xml:space="preserve"> will </w:t>
      </w:r>
      <w:r>
        <w:rPr>
          <w:rFonts w:ascii="Arial" w:eastAsia="Times New Roman" w:hAnsi="Arial" w:cs="Arial"/>
          <w:sz w:val="24"/>
          <w:szCs w:val="24"/>
          <w:lang w:eastAsia="en-GB"/>
        </w:rPr>
        <w:t>score as follows:</w:t>
      </w:r>
    </w:p>
    <w:p w:rsidR="00044D9E" w:rsidRPr="000A7998" w:rsidRDefault="00044D9E">
      <w:pPr>
        <w:spacing w:after="0"/>
        <w:ind w:left="567"/>
        <w:jc w:val="both"/>
        <w:rPr>
          <w:rFonts w:ascii="Arial" w:eastAsia="Times New Roman" w:hAnsi="Arial" w:cs="Arial"/>
          <w:sz w:val="24"/>
          <w:szCs w:val="24"/>
          <w:lang w:eastAsia="en-GB"/>
        </w:rPr>
      </w:pPr>
    </w:p>
    <w:p w:rsidR="00044D9E" w:rsidRPr="000A7998" w:rsidRDefault="00044D9E">
      <w:pPr>
        <w:spacing w:after="0"/>
        <w:ind w:left="1418" w:hanging="425"/>
        <w:jc w:val="both"/>
        <w:rPr>
          <w:rFonts w:ascii="Arial" w:eastAsia="Times New Roman" w:hAnsi="Arial" w:cs="Arial"/>
          <w:sz w:val="24"/>
          <w:szCs w:val="24"/>
          <w:lang w:eastAsia="en-GB"/>
        </w:rPr>
      </w:pPr>
      <w:r>
        <w:rPr>
          <w:rFonts w:ascii="Arial" w:eastAsia="Times New Roman" w:hAnsi="Arial" w:cs="Arial"/>
          <w:sz w:val="24"/>
          <w:szCs w:val="24"/>
          <w:lang w:eastAsia="en-GB"/>
        </w:rPr>
        <w:t>Low Financial Risk</w:t>
      </w:r>
      <w:r>
        <w:rPr>
          <w:rFonts w:ascii="Arial" w:eastAsia="Times New Roman" w:hAnsi="Arial" w:cs="Arial"/>
          <w:sz w:val="24"/>
          <w:szCs w:val="24"/>
          <w:lang w:eastAsia="en-GB"/>
        </w:rPr>
        <w:tab/>
      </w:r>
      <w:r>
        <w:rPr>
          <w:rFonts w:ascii="Arial" w:eastAsia="Times New Roman" w:hAnsi="Arial" w:cs="Arial"/>
          <w:sz w:val="24"/>
          <w:szCs w:val="24"/>
          <w:lang w:eastAsia="en-GB"/>
        </w:rPr>
        <w:tab/>
        <w:t>20%</w:t>
      </w:r>
    </w:p>
    <w:p w:rsidR="00044D9E" w:rsidRPr="000A7998" w:rsidRDefault="00044D9E">
      <w:pPr>
        <w:spacing w:after="0"/>
        <w:ind w:left="1418" w:hanging="425"/>
        <w:jc w:val="both"/>
        <w:rPr>
          <w:rFonts w:ascii="Arial" w:eastAsia="Times New Roman" w:hAnsi="Arial" w:cs="Arial"/>
          <w:sz w:val="24"/>
          <w:szCs w:val="24"/>
          <w:lang w:eastAsia="en-GB"/>
        </w:rPr>
      </w:pPr>
    </w:p>
    <w:p w:rsidR="00044D9E" w:rsidRPr="000A7998" w:rsidRDefault="00044D9E">
      <w:pPr>
        <w:spacing w:after="0"/>
        <w:ind w:left="1418" w:hanging="425"/>
        <w:jc w:val="both"/>
        <w:rPr>
          <w:rFonts w:ascii="Arial" w:eastAsia="Times New Roman" w:hAnsi="Arial" w:cs="Arial"/>
          <w:sz w:val="24"/>
          <w:szCs w:val="24"/>
          <w:lang w:eastAsia="en-GB"/>
        </w:rPr>
      </w:pPr>
      <w:r w:rsidRPr="000A7998">
        <w:rPr>
          <w:rFonts w:ascii="Arial" w:eastAsia="Times New Roman" w:hAnsi="Arial" w:cs="Arial"/>
          <w:sz w:val="24"/>
          <w:szCs w:val="24"/>
          <w:lang w:eastAsia="en-GB"/>
        </w:rPr>
        <w:t>Medium Financial Risk</w:t>
      </w:r>
      <w:r w:rsidRPr="000A7998">
        <w:rPr>
          <w:rFonts w:ascii="Arial" w:eastAsia="Times New Roman" w:hAnsi="Arial" w:cs="Arial"/>
          <w:sz w:val="24"/>
          <w:szCs w:val="24"/>
          <w:lang w:eastAsia="en-GB"/>
        </w:rPr>
        <w:tab/>
      </w:r>
      <w:r>
        <w:rPr>
          <w:rFonts w:ascii="Arial" w:eastAsia="Times New Roman" w:hAnsi="Arial" w:cs="Arial"/>
          <w:sz w:val="24"/>
          <w:szCs w:val="24"/>
          <w:lang w:eastAsia="en-GB"/>
        </w:rPr>
        <w:tab/>
        <w:t>10%</w:t>
      </w:r>
    </w:p>
    <w:p w:rsidR="00044D9E" w:rsidRPr="000A7998" w:rsidRDefault="00044D9E">
      <w:pPr>
        <w:spacing w:after="0"/>
        <w:ind w:left="1418" w:hanging="425"/>
        <w:jc w:val="both"/>
        <w:rPr>
          <w:rFonts w:ascii="Arial" w:eastAsia="Times New Roman" w:hAnsi="Arial" w:cs="Arial"/>
          <w:sz w:val="24"/>
          <w:szCs w:val="24"/>
          <w:lang w:eastAsia="en-GB"/>
        </w:rPr>
      </w:pPr>
    </w:p>
    <w:p w:rsidR="00577F4B" w:rsidRDefault="00044D9E" w:rsidP="00CB29BD">
      <w:pPr>
        <w:spacing w:after="0"/>
        <w:ind w:left="1418" w:hanging="425"/>
        <w:jc w:val="both"/>
        <w:rPr>
          <w:rFonts w:cs="Arial"/>
          <w:lang w:eastAsia="en-GB"/>
        </w:rPr>
      </w:pPr>
      <w:r>
        <w:rPr>
          <w:rFonts w:ascii="Arial" w:eastAsia="Times New Roman" w:hAnsi="Arial" w:cs="Arial"/>
          <w:sz w:val="24"/>
          <w:szCs w:val="24"/>
          <w:lang w:eastAsia="en-GB"/>
        </w:rPr>
        <w:t>High Financial Risk</w:t>
      </w:r>
      <w:r>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t>0%</w:t>
      </w:r>
    </w:p>
    <w:p w:rsidR="004F4F64" w:rsidRDefault="004F4F64" w:rsidP="00CB29BD">
      <w:pPr>
        <w:spacing w:after="0"/>
        <w:jc w:val="both"/>
        <w:rPr>
          <w:rFonts w:cs="Arial"/>
          <w:lang w:eastAsia="en-GB"/>
        </w:rPr>
      </w:pPr>
    </w:p>
    <w:p w:rsidR="004F4F64" w:rsidRDefault="004F4F64" w:rsidP="00CB29BD">
      <w:pPr>
        <w:spacing w:after="0"/>
        <w:jc w:val="both"/>
        <w:rPr>
          <w:rFonts w:cs="Arial"/>
          <w:lang w:eastAsia="en-GB"/>
        </w:rPr>
      </w:pPr>
    </w:p>
    <w:p w:rsidR="00E47629" w:rsidRDefault="001F6676" w:rsidP="00F72CD1">
      <w:pPr>
        <w:spacing w:after="0"/>
        <w:ind w:left="567"/>
        <w:rPr>
          <w:rFonts w:ascii="Arial" w:hAnsi="Arial" w:cs="Arial"/>
          <w:b/>
          <w:sz w:val="18"/>
          <w:szCs w:val="18"/>
        </w:rPr>
      </w:pPr>
      <w:r>
        <w:rPr>
          <w:rFonts w:ascii="Arial" w:hAnsi="Arial" w:cs="Arial"/>
          <w:b/>
          <w:sz w:val="18"/>
          <w:szCs w:val="18"/>
        </w:rPr>
        <w:t xml:space="preserve">Table </w:t>
      </w:r>
      <w:r w:rsidR="00044D9E">
        <w:rPr>
          <w:rFonts w:ascii="Arial" w:hAnsi="Arial" w:cs="Arial"/>
          <w:b/>
          <w:sz w:val="18"/>
          <w:szCs w:val="18"/>
        </w:rPr>
        <w:t>3</w:t>
      </w:r>
      <w:r>
        <w:rPr>
          <w:rFonts w:ascii="Arial" w:hAnsi="Arial" w:cs="Arial"/>
          <w:b/>
          <w:sz w:val="18"/>
          <w:szCs w:val="18"/>
        </w:rPr>
        <w:t xml:space="preserve"> – Quality and Presentation Evaluation (80%)</w:t>
      </w:r>
    </w:p>
    <w:tbl>
      <w:tblPr>
        <w:tblStyle w:val="TableGrid"/>
        <w:tblpPr w:leftFromText="180" w:rightFromText="180" w:vertAnchor="text" w:horzAnchor="margin" w:tblpXSpec="center" w:tblpY="103"/>
        <w:tblW w:w="0" w:type="auto"/>
        <w:tblLook w:val="04A0" w:firstRow="1" w:lastRow="0" w:firstColumn="1" w:lastColumn="0" w:noHBand="0" w:noVBand="1"/>
      </w:tblPr>
      <w:tblGrid>
        <w:gridCol w:w="1797"/>
        <w:gridCol w:w="2596"/>
        <w:gridCol w:w="1431"/>
        <w:gridCol w:w="1680"/>
        <w:gridCol w:w="1818"/>
      </w:tblGrid>
      <w:tr w:rsidR="00044D9E" w:rsidRPr="00D83A91" w:rsidTr="002F3F50">
        <w:tc>
          <w:tcPr>
            <w:tcW w:w="1797" w:type="dxa"/>
            <w:shd w:val="clear" w:color="auto" w:fill="DAEEF3" w:themeFill="accent5" w:themeFillTint="33"/>
          </w:tcPr>
          <w:p w:rsidR="00044D9E" w:rsidRPr="00CB29BD" w:rsidRDefault="00044D9E" w:rsidP="00CB29BD">
            <w:pPr>
              <w:spacing w:after="0"/>
              <w:jc w:val="center"/>
              <w:rPr>
                <w:rFonts w:ascii="Arial" w:hAnsi="Arial"/>
                <w:b/>
                <w:sz w:val="24"/>
                <w:szCs w:val="24"/>
              </w:rPr>
            </w:pPr>
            <w:r w:rsidRPr="00CB29BD">
              <w:rPr>
                <w:rFonts w:ascii="Arial" w:hAnsi="Arial"/>
                <w:b/>
                <w:sz w:val="24"/>
                <w:szCs w:val="24"/>
              </w:rPr>
              <w:t>Type</w:t>
            </w:r>
          </w:p>
        </w:tc>
        <w:tc>
          <w:tcPr>
            <w:tcW w:w="2596" w:type="dxa"/>
            <w:shd w:val="clear" w:color="auto" w:fill="DAEEF3" w:themeFill="accent5" w:themeFillTint="33"/>
          </w:tcPr>
          <w:p w:rsidR="00044D9E" w:rsidRPr="00CB29BD" w:rsidRDefault="00044D9E" w:rsidP="00CB29BD">
            <w:pPr>
              <w:spacing w:after="0"/>
              <w:jc w:val="center"/>
              <w:rPr>
                <w:rFonts w:ascii="Arial" w:hAnsi="Arial"/>
                <w:b/>
                <w:sz w:val="24"/>
                <w:szCs w:val="24"/>
              </w:rPr>
            </w:pPr>
            <w:r w:rsidRPr="00CB29BD">
              <w:rPr>
                <w:rFonts w:ascii="Arial" w:hAnsi="Arial"/>
                <w:b/>
                <w:sz w:val="24"/>
                <w:szCs w:val="24"/>
              </w:rPr>
              <w:t>Section</w:t>
            </w:r>
          </w:p>
        </w:tc>
        <w:tc>
          <w:tcPr>
            <w:tcW w:w="1431" w:type="dxa"/>
            <w:shd w:val="clear" w:color="auto" w:fill="DAEEF3" w:themeFill="accent5" w:themeFillTint="33"/>
          </w:tcPr>
          <w:p w:rsidR="00044D9E" w:rsidRPr="00CB29BD" w:rsidRDefault="00044D9E" w:rsidP="00CB29BD">
            <w:pPr>
              <w:spacing w:after="0"/>
              <w:jc w:val="center"/>
              <w:rPr>
                <w:rFonts w:ascii="Arial" w:hAnsi="Arial"/>
                <w:b/>
                <w:sz w:val="24"/>
                <w:szCs w:val="24"/>
              </w:rPr>
            </w:pPr>
            <w:r w:rsidRPr="00CB29BD">
              <w:rPr>
                <w:rFonts w:ascii="Arial" w:hAnsi="Arial"/>
                <w:b/>
                <w:sz w:val="24"/>
                <w:szCs w:val="24"/>
              </w:rPr>
              <w:t>Question Ref</w:t>
            </w:r>
          </w:p>
        </w:tc>
        <w:tc>
          <w:tcPr>
            <w:tcW w:w="1680" w:type="dxa"/>
            <w:shd w:val="clear" w:color="auto" w:fill="DAEEF3" w:themeFill="accent5" w:themeFillTint="33"/>
          </w:tcPr>
          <w:p w:rsidR="00044D9E" w:rsidRPr="00CB29BD" w:rsidRDefault="00044D9E" w:rsidP="00CB29BD">
            <w:pPr>
              <w:spacing w:after="0"/>
              <w:jc w:val="center"/>
              <w:rPr>
                <w:rFonts w:ascii="Arial" w:hAnsi="Arial"/>
                <w:b/>
                <w:sz w:val="24"/>
                <w:szCs w:val="24"/>
              </w:rPr>
            </w:pPr>
            <w:r w:rsidRPr="00CB29BD">
              <w:rPr>
                <w:rFonts w:ascii="Arial" w:hAnsi="Arial"/>
                <w:b/>
                <w:sz w:val="24"/>
                <w:szCs w:val="24"/>
              </w:rPr>
              <w:t>Micro Weighting %</w:t>
            </w:r>
          </w:p>
        </w:tc>
        <w:tc>
          <w:tcPr>
            <w:tcW w:w="1818" w:type="dxa"/>
            <w:shd w:val="clear" w:color="auto" w:fill="DAEEF3" w:themeFill="accent5" w:themeFillTint="33"/>
          </w:tcPr>
          <w:p w:rsidR="00044D9E" w:rsidRPr="00CB29BD" w:rsidRDefault="00044D9E" w:rsidP="00CB29BD">
            <w:pPr>
              <w:spacing w:after="0"/>
              <w:jc w:val="center"/>
              <w:rPr>
                <w:rFonts w:ascii="Arial" w:hAnsi="Arial"/>
                <w:b/>
                <w:sz w:val="24"/>
                <w:szCs w:val="24"/>
              </w:rPr>
            </w:pPr>
            <w:r w:rsidRPr="00CB29BD">
              <w:rPr>
                <w:rFonts w:ascii="Arial" w:hAnsi="Arial"/>
                <w:b/>
                <w:sz w:val="24"/>
                <w:szCs w:val="24"/>
              </w:rPr>
              <w:t>Macro Weighting %</w:t>
            </w:r>
          </w:p>
        </w:tc>
      </w:tr>
      <w:tr w:rsidR="00044D9E" w:rsidRPr="00D83A91" w:rsidTr="002F3F50">
        <w:tc>
          <w:tcPr>
            <w:tcW w:w="1797" w:type="dxa"/>
            <w:vMerge w:val="restart"/>
            <w:vAlign w:val="center"/>
          </w:tcPr>
          <w:p w:rsidR="00044D9E" w:rsidRPr="00CB29BD" w:rsidRDefault="00044D9E" w:rsidP="00CB29BD">
            <w:pPr>
              <w:spacing w:after="0"/>
              <w:jc w:val="center"/>
              <w:rPr>
                <w:rFonts w:ascii="Arial" w:hAnsi="Arial"/>
                <w:b/>
                <w:sz w:val="24"/>
                <w:szCs w:val="24"/>
              </w:rPr>
            </w:pPr>
            <w:r w:rsidRPr="00CB29BD">
              <w:rPr>
                <w:rFonts w:ascii="Arial" w:hAnsi="Arial"/>
                <w:b/>
                <w:sz w:val="24"/>
                <w:szCs w:val="24"/>
              </w:rPr>
              <w:t>Quality</w:t>
            </w:r>
          </w:p>
        </w:tc>
        <w:tc>
          <w:tcPr>
            <w:tcW w:w="2596" w:type="dxa"/>
            <w:vMerge w:val="restart"/>
            <w:vAlign w:val="center"/>
          </w:tcPr>
          <w:p w:rsidR="00044D9E" w:rsidRPr="00CB29BD" w:rsidRDefault="00044D9E" w:rsidP="00CB29BD">
            <w:pPr>
              <w:spacing w:after="0"/>
              <w:rPr>
                <w:rFonts w:ascii="Arial" w:hAnsi="Arial"/>
                <w:sz w:val="24"/>
                <w:szCs w:val="24"/>
              </w:rPr>
            </w:pPr>
            <w:r w:rsidRPr="00CB29BD">
              <w:rPr>
                <w:rFonts w:ascii="Arial" w:hAnsi="Arial"/>
                <w:sz w:val="24"/>
                <w:szCs w:val="24"/>
              </w:rPr>
              <w:t>Section 1</w:t>
            </w:r>
          </w:p>
          <w:p w:rsidR="00044D9E" w:rsidRPr="00CB29BD" w:rsidRDefault="00044D9E" w:rsidP="00CB29BD">
            <w:pPr>
              <w:spacing w:after="0"/>
              <w:rPr>
                <w:rFonts w:ascii="Arial" w:hAnsi="Arial"/>
                <w:sz w:val="24"/>
                <w:szCs w:val="24"/>
              </w:rPr>
            </w:pPr>
            <w:r w:rsidRPr="00CB29BD">
              <w:rPr>
                <w:rFonts w:ascii="Arial" w:hAnsi="Arial"/>
                <w:sz w:val="24"/>
                <w:szCs w:val="24"/>
              </w:rPr>
              <w:t xml:space="preserve">Clinical and Service Delivery </w:t>
            </w: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 xml:space="preserve">CSD01 </w:t>
            </w:r>
            <w:r w:rsidRPr="00CB29BD">
              <w:rPr>
                <w:rFonts w:ascii="Arial" w:hAnsi="Arial"/>
                <w:b/>
                <w:color w:val="FF0000"/>
                <w:sz w:val="24"/>
                <w:szCs w:val="24"/>
              </w:rPr>
              <w:t>[RED FLAG]</w:t>
            </w:r>
            <w:r w:rsidRPr="00CB29BD">
              <w:rPr>
                <w:rFonts w:ascii="Arial" w:hAnsi="Arial"/>
                <w:sz w:val="24"/>
                <w:szCs w:val="24"/>
              </w:rPr>
              <w:t xml:space="preserve"> </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6</w:t>
            </w:r>
          </w:p>
        </w:tc>
        <w:tc>
          <w:tcPr>
            <w:tcW w:w="1818" w:type="dxa"/>
            <w:vMerge w:val="restart"/>
          </w:tcPr>
          <w:p w:rsidR="00044D9E" w:rsidRPr="00CB29BD" w:rsidRDefault="00044D9E" w:rsidP="00CB29BD">
            <w:pPr>
              <w:spacing w:after="0"/>
              <w:jc w:val="right"/>
              <w:rPr>
                <w:rFonts w:ascii="Arial" w:hAnsi="Arial"/>
                <w:sz w:val="24"/>
                <w:szCs w:val="24"/>
              </w:rPr>
            </w:pPr>
            <w:r w:rsidRPr="00CB29BD">
              <w:rPr>
                <w:rFonts w:ascii="Arial" w:hAnsi="Arial"/>
                <w:sz w:val="24"/>
                <w:szCs w:val="24"/>
              </w:rPr>
              <w:t>42</w:t>
            </w: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CSD02</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4</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CSD03</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4</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CSD04</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4</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CSD05</w:t>
            </w:r>
          </w:p>
          <w:p w:rsidR="00044D9E" w:rsidRPr="00CB29BD" w:rsidRDefault="00044D9E" w:rsidP="00CB29BD">
            <w:pPr>
              <w:spacing w:after="0"/>
              <w:rPr>
                <w:rFonts w:ascii="Arial" w:hAnsi="Arial"/>
                <w:sz w:val="24"/>
                <w:szCs w:val="24"/>
              </w:rPr>
            </w:pPr>
            <w:r w:rsidRPr="00CB29BD">
              <w:rPr>
                <w:rFonts w:ascii="Arial" w:hAnsi="Arial"/>
                <w:b/>
                <w:color w:val="FF0000"/>
                <w:sz w:val="24"/>
                <w:szCs w:val="24"/>
              </w:rPr>
              <w:t>[RED FLAG]</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10</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CSD06</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3</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CSD07</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4</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CSD08</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4</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CSD09</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3</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restart"/>
            <w:vAlign w:val="center"/>
          </w:tcPr>
          <w:p w:rsidR="00044D9E" w:rsidRPr="00CB29BD" w:rsidRDefault="00044D9E" w:rsidP="00CB29BD">
            <w:pPr>
              <w:spacing w:after="0"/>
              <w:rPr>
                <w:rFonts w:ascii="Arial" w:hAnsi="Arial"/>
                <w:sz w:val="24"/>
                <w:szCs w:val="24"/>
              </w:rPr>
            </w:pPr>
            <w:r w:rsidRPr="00CB29BD">
              <w:rPr>
                <w:rFonts w:ascii="Arial" w:hAnsi="Arial"/>
                <w:sz w:val="24"/>
                <w:szCs w:val="24"/>
              </w:rPr>
              <w:t>Section 2</w:t>
            </w:r>
          </w:p>
          <w:p w:rsidR="00044D9E" w:rsidRPr="00CB29BD" w:rsidRDefault="00044D9E" w:rsidP="00CB29BD">
            <w:pPr>
              <w:spacing w:after="0"/>
              <w:rPr>
                <w:rFonts w:ascii="Arial" w:hAnsi="Arial"/>
                <w:sz w:val="24"/>
                <w:szCs w:val="24"/>
              </w:rPr>
            </w:pPr>
            <w:r w:rsidRPr="00CB29BD">
              <w:rPr>
                <w:rFonts w:ascii="Arial" w:hAnsi="Arial"/>
                <w:sz w:val="24"/>
                <w:szCs w:val="24"/>
              </w:rPr>
              <w:t>Performance Management</w:t>
            </w: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PF01</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3</w:t>
            </w:r>
          </w:p>
        </w:tc>
        <w:tc>
          <w:tcPr>
            <w:tcW w:w="1818" w:type="dxa"/>
            <w:vMerge w:val="restart"/>
          </w:tcPr>
          <w:p w:rsidR="00044D9E" w:rsidRPr="00CB29BD" w:rsidRDefault="00044D9E" w:rsidP="00CB29BD">
            <w:pPr>
              <w:spacing w:after="0"/>
              <w:jc w:val="right"/>
              <w:rPr>
                <w:rFonts w:ascii="Arial" w:hAnsi="Arial"/>
                <w:sz w:val="24"/>
                <w:szCs w:val="24"/>
              </w:rPr>
            </w:pPr>
            <w:r w:rsidRPr="00CB29BD">
              <w:rPr>
                <w:rFonts w:ascii="Arial" w:hAnsi="Arial"/>
                <w:sz w:val="24"/>
                <w:szCs w:val="24"/>
              </w:rPr>
              <w:t>7</w:t>
            </w: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PF02</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2</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PF03</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2</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restart"/>
            <w:vAlign w:val="center"/>
          </w:tcPr>
          <w:p w:rsidR="00044D9E" w:rsidRPr="00CB29BD" w:rsidRDefault="00044D9E" w:rsidP="00CB29BD">
            <w:pPr>
              <w:spacing w:after="0"/>
              <w:rPr>
                <w:rFonts w:ascii="Arial" w:hAnsi="Arial"/>
                <w:sz w:val="24"/>
                <w:szCs w:val="24"/>
              </w:rPr>
            </w:pPr>
            <w:r w:rsidRPr="00CB29BD">
              <w:rPr>
                <w:rFonts w:ascii="Arial" w:hAnsi="Arial"/>
                <w:sz w:val="24"/>
                <w:szCs w:val="24"/>
              </w:rPr>
              <w:t>Section 3</w:t>
            </w:r>
          </w:p>
          <w:p w:rsidR="00044D9E" w:rsidRPr="00CB29BD" w:rsidRDefault="00044D9E" w:rsidP="00CB29BD">
            <w:pPr>
              <w:spacing w:after="0"/>
              <w:rPr>
                <w:rFonts w:ascii="Arial" w:hAnsi="Arial"/>
                <w:sz w:val="24"/>
                <w:szCs w:val="24"/>
              </w:rPr>
            </w:pPr>
            <w:r w:rsidRPr="00CB29BD">
              <w:rPr>
                <w:rFonts w:ascii="Arial" w:hAnsi="Arial"/>
                <w:sz w:val="24"/>
                <w:szCs w:val="24"/>
              </w:rPr>
              <w:t xml:space="preserve">Workforce </w:t>
            </w: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W</w:t>
            </w:r>
            <w:r w:rsidR="007C5827">
              <w:rPr>
                <w:rFonts w:ascii="Arial" w:hAnsi="Arial"/>
                <w:sz w:val="24"/>
                <w:szCs w:val="24"/>
              </w:rPr>
              <w:t>F</w:t>
            </w:r>
            <w:r w:rsidRPr="00CB29BD">
              <w:rPr>
                <w:rFonts w:ascii="Arial" w:hAnsi="Arial"/>
                <w:sz w:val="24"/>
                <w:szCs w:val="24"/>
              </w:rPr>
              <w:t>01</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5</w:t>
            </w:r>
          </w:p>
        </w:tc>
        <w:tc>
          <w:tcPr>
            <w:tcW w:w="1818" w:type="dxa"/>
            <w:vMerge w:val="restart"/>
          </w:tcPr>
          <w:p w:rsidR="00044D9E" w:rsidRPr="00CB29BD" w:rsidRDefault="00044D9E" w:rsidP="00CB29BD">
            <w:pPr>
              <w:spacing w:after="0"/>
              <w:jc w:val="right"/>
              <w:rPr>
                <w:rFonts w:ascii="Arial" w:hAnsi="Arial"/>
                <w:sz w:val="24"/>
                <w:szCs w:val="24"/>
              </w:rPr>
            </w:pPr>
            <w:r w:rsidRPr="00CB29BD">
              <w:rPr>
                <w:rFonts w:ascii="Arial" w:hAnsi="Arial"/>
                <w:sz w:val="24"/>
                <w:szCs w:val="24"/>
              </w:rPr>
              <w:t>12</w:t>
            </w: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W</w:t>
            </w:r>
            <w:r w:rsidR="007C5827">
              <w:rPr>
                <w:rFonts w:ascii="Arial" w:hAnsi="Arial"/>
                <w:sz w:val="24"/>
                <w:szCs w:val="24"/>
              </w:rPr>
              <w:t>F</w:t>
            </w:r>
            <w:r w:rsidRPr="00CB29BD">
              <w:rPr>
                <w:rFonts w:ascii="Arial" w:hAnsi="Arial"/>
                <w:sz w:val="24"/>
                <w:szCs w:val="24"/>
              </w:rPr>
              <w:t>02</w:t>
            </w:r>
          </w:p>
          <w:p w:rsidR="00044D9E" w:rsidRPr="00CB29BD" w:rsidRDefault="00044D9E" w:rsidP="00CB29BD">
            <w:pPr>
              <w:spacing w:after="0"/>
              <w:rPr>
                <w:rFonts w:ascii="Arial" w:hAnsi="Arial"/>
                <w:sz w:val="24"/>
                <w:szCs w:val="24"/>
              </w:rPr>
            </w:pPr>
            <w:r w:rsidRPr="00CB29BD">
              <w:rPr>
                <w:rFonts w:ascii="Arial" w:hAnsi="Arial"/>
                <w:b/>
                <w:color w:val="FF0000"/>
                <w:sz w:val="24"/>
                <w:szCs w:val="24"/>
              </w:rPr>
              <w:t>[RED FLAG]</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3</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W</w:t>
            </w:r>
            <w:r w:rsidR="007C5827">
              <w:rPr>
                <w:rFonts w:ascii="Arial" w:hAnsi="Arial"/>
                <w:sz w:val="24"/>
                <w:szCs w:val="24"/>
              </w:rPr>
              <w:t>F</w:t>
            </w:r>
            <w:r w:rsidRPr="00CB29BD">
              <w:rPr>
                <w:rFonts w:ascii="Arial" w:hAnsi="Arial"/>
                <w:sz w:val="24"/>
                <w:szCs w:val="24"/>
              </w:rPr>
              <w:t>03</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4</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restart"/>
            <w:vAlign w:val="center"/>
          </w:tcPr>
          <w:p w:rsidR="00044D9E" w:rsidRPr="00CB29BD" w:rsidRDefault="00044D9E" w:rsidP="00CB29BD">
            <w:pPr>
              <w:spacing w:after="0"/>
              <w:rPr>
                <w:rFonts w:ascii="Arial" w:hAnsi="Arial"/>
                <w:sz w:val="24"/>
                <w:szCs w:val="24"/>
              </w:rPr>
            </w:pPr>
            <w:r w:rsidRPr="00CB29BD">
              <w:rPr>
                <w:rFonts w:ascii="Arial" w:hAnsi="Arial"/>
                <w:sz w:val="24"/>
                <w:szCs w:val="24"/>
              </w:rPr>
              <w:t xml:space="preserve">Information </w:t>
            </w:r>
            <w:r w:rsidRPr="00CB29BD">
              <w:rPr>
                <w:rFonts w:ascii="Arial" w:hAnsi="Arial"/>
                <w:sz w:val="24"/>
                <w:szCs w:val="24"/>
              </w:rPr>
              <w:lastRenderedPageBreak/>
              <w:t>Management and Technology (IM&amp;T)</w:t>
            </w: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lastRenderedPageBreak/>
              <w:t>IMT01</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1</w:t>
            </w:r>
          </w:p>
        </w:tc>
        <w:tc>
          <w:tcPr>
            <w:tcW w:w="1818" w:type="dxa"/>
            <w:vMerge w:val="restart"/>
          </w:tcPr>
          <w:p w:rsidR="00044D9E" w:rsidRPr="00CB29BD" w:rsidRDefault="00044D9E" w:rsidP="00CB29BD">
            <w:pPr>
              <w:spacing w:after="0"/>
              <w:jc w:val="right"/>
              <w:rPr>
                <w:rFonts w:ascii="Arial" w:hAnsi="Arial"/>
                <w:sz w:val="24"/>
                <w:szCs w:val="24"/>
              </w:rPr>
            </w:pPr>
            <w:r w:rsidRPr="00CB29BD">
              <w:rPr>
                <w:rFonts w:ascii="Arial" w:hAnsi="Arial"/>
                <w:sz w:val="24"/>
                <w:szCs w:val="24"/>
              </w:rPr>
              <w:t>4</w:t>
            </w: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IMT02</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1</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IMT03</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1</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Merge/>
            <w:vAlign w:val="center"/>
          </w:tcPr>
          <w:p w:rsidR="00044D9E" w:rsidRPr="00CB29BD" w:rsidRDefault="00044D9E" w:rsidP="00CB29BD">
            <w:pPr>
              <w:spacing w:after="0"/>
              <w:rPr>
                <w:rFonts w:ascii="Arial" w:hAnsi="Arial"/>
                <w:sz w:val="24"/>
                <w:szCs w:val="24"/>
              </w:rPr>
            </w:pPr>
          </w:p>
        </w:tc>
        <w:tc>
          <w:tcPr>
            <w:tcW w:w="1431" w:type="dxa"/>
          </w:tcPr>
          <w:p w:rsidR="00044D9E" w:rsidRDefault="00044D9E" w:rsidP="00CB29BD">
            <w:pPr>
              <w:spacing w:after="0"/>
              <w:rPr>
                <w:rFonts w:ascii="Arial" w:hAnsi="Arial"/>
                <w:sz w:val="24"/>
                <w:szCs w:val="24"/>
              </w:rPr>
            </w:pPr>
            <w:r w:rsidRPr="00CB29BD">
              <w:rPr>
                <w:rFonts w:ascii="Arial" w:hAnsi="Arial"/>
                <w:sz w:val="24"/>
                <w:szCs w:val="24"/>
              </w:rPr>
              <w:t>IMT04</w:t>
            </w:r>
          </w:p>
          <w:p w:rsidR="00B1394C" w:rsidRPr="00CB29BD" w:rsidRDefault="00B1394C" w:rsidP="00CB29BD">
            <w:pPr>
              <w:spacing w:after="0"/>
              <w:rPr>
                <w:rFonts w:ascii="Arial" w:hAnsi="Arial"/>
                <w:sz w:val="24"/>
                <w:szCs w:val="24"/>
              </w:rPr>
            </w:pPr>
            <w:r w:rsidRPr="00CB29BD">
              <w:rPr>
                <w:rFonts w:ascii="Arial" w:hAnsi="Arial"/>
                <w:b/>
                <w:color w:val="FF0000"/>
                <w:sz w:val="24"/>
                <w:szCs w:val="24"/>
              </w:rPr>
              <w:t>[RED FLAG]</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1</w:t>
            </w:r>
          </w:p>
        </w:tc>
        <w:tc>
          <w:tcPr>
            <w:tcW w:w="1818" w:type="dxa"/>
            <w:vMerge/>
          </w:tcPr>
          <w:p w:rsidR="00044D9E" w:rsidRPr="00CB29BD" w:rsidRDefault="00044D9E" w:rsidP="00CB29BD">
            <w:pPr>
              <w:spacing w:after="0"/>
              <w:jc w:val="right"/>
              <w:rPr>
                <w:rFonts w:ascii="Arial" w:hAnsi="Arial"/>
                <w:sz w:val="24"/>
                <w:szCs w:val="24"/>
              </w:rPr>
            </w:pPr>
          </w:p>
        </w:tc>
      </w:tr>
      <w:tr w:rsidR="00044D9E" w:rsidRPr="00D83A91" w:rsidTr="002F3F50">
        <w:tc>
          <w:tcPr>
            <w:tcW w:w="1797" w:type="dxa"/>
            <w:vMerge/>
          </w:tcPr>
          <w:p w:rsidR="00044D9E" w:rsidRPr="00CB29BD" w:rsidRDefault="00044D9E" w:rsidP="00CB29BD">
            <w:pPr>
              <w:spacing w:after="0"/>
              <w:rPr>
                <w:rFonts w:ascii="Arial" w:hAnsi="Arial"/>
                <w:sz w:val="24"/>
                <w:szCs w:val="24"/>
              </w:rPr>
            </w:pPr>
          </w:p>
        </w:tc>
        <w:tc>
          <w:tcPr>
            <w:tcW w:w="2596" w:type="dxa"/>
            <w:vAlign w:val="center"/>
          </w:tcPr>
          <w:p w:rsidR="00044D9E" w:rsidRPr="00CB29BD" w:rsidRDefault="00044D9E" w:rsidP="00CB29BD">
            <w:pPr>
              <w:spacing w:after="0"/>
              <w:rPr>
                <w:rFonts w:ascii="Arial" w:hAnsi="Arial"/>
                <w:sz w:val="24"/>
                <w:szCs w:val="24"/>
              </w:rPr>
            </w:pPr>
            <w:r w:rsidRPr="00CB29BD">
              <w:rPr>
                <w:rFonts w:ascii="Arial" w:hAnsi="Arial"/>
                <w:sz w:val="24"/>
                <w:szCs w:val="24"/>
              </w:rPr>
              <w:t xml:space="preserve">Mobilisation </w:t>
            </w:r>
          </w:p>
        </w:tc>
        <w:tc>
          <w:tcPr>
            <w:tcW w:w="1431" w:type="dxa"/>
          </w:tcPr>
          <w:p w:rsidR="00044D9E" w:rsidRDefault="00044D9E" w:rsidP="00CB29BD">
            <w:pPr>
              <w:spacing w:after="0"/>
              <w:rPr>
                <w:rFonts w:ascii="Arial" w:hAnsi="Arial"/>
                <w:sz w:val="24"/>
                <w:szCs w:val="24"/>
              </w:rPr>
            </w:pPr>
            <w:r w:rsidRPr="00CB29BD">
              <w:rPr>
                <w:rFonts w:ascii="Arial" w:hAnsi="Arial"/>
                <w:sz w:val="24"/>
                <w:szCs w:val="24"/>
              </w:rPr>
              <w:t>MB01</w:t>
            </w:r>
          </w:p>
          <w:p w:rsidR="00197792" w:rsidRPr="00CB29BD" w:rsidRDefault="00197792" w:rsidP="00CB29BD">
            <w:pPr>
              <w:spacing w:after="0"/>
              <w:rPr>
                <w:rFonts w:ascii="Arial" w:hAnsi="Arial"/>
                <w:sz w:val="24"/>
                <w:szCs w:val="24"/>
              </w:rPr>
            </w:pPr>
            <w:r w:rsidRPr="00CB29BD">
              <w:rPr>
                <w:rFonts w:ascii="Arial" w:hAnsi="Arial"/>
                <w:b/>
                <w:color w:val="FF0000"/>
                <w:sz w:val="24"/>
                <w:szCs w:val="24"/>
              </w:rPr>
              <w:t>[RED FLAG]</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6</w:t>
            </w:r>
          </w:p>
        </w:tc>
        <w:tc>
          <w:tcPr>
            <w:tcW w:w="1818"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6</w:t>
            </w:r>
          </w:p>
        </w:tc>
      </w:tr>
      <w:tr w:rsidR="00044D9E" w:rsidRPr="00D83A91" w:rsidTr="002F3F50">
        <w:tc>
          <w:tcPr>
            <w:tcW w:w="7504" w:type="dxa"/>
            <w:gridSpan w:val="4"/>
          </w:tcPr>
          <w:p w:rsidR="00044D9E" w:rsidRPr="00CB29BD" w:rsidRDefault="00044D9E" w:rsidP="00CB29BD">
            <w:pPr>
              <w:spacing w:after="0"/>
              <w:jc w:val="right"/>
              <w:rPr>
                <w:rFonts w:ascii="Arial" w:hAnsi="Arial"/>
                <w:sz w:val="24"/>
                <w:szCs w:val="24"/>
              </w:rPr>
            </w:pPr>
            <w:r w:rsidRPr="00CB29BD">
              <w:rPr>
                <w:rFonts w:ascii="Arial" w:hAnsi="Arial"/>
                <w:b/>
                <w:sz w:val="24"/>
                <w:szCs w:val="24"/>
              </w:rPr>
              <w:t>Subtotal for Quality</w:t>
            </w:r>
          </w:p>
        </w:tc>
        <w:tc>
          <w:tcPr>
            <w:tcW w:w="1818"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71</w:t>
            </w:r>
          </w:p>
        </w:tc>
      </w:tr>
      <w:tr w:rsidR="00044D9E" w:rsidRPr="00D83A91" w:rsidTr="002F3F50">
        <w:tc>
          <w:tcPr>
            <w:tcW w:w="1797" w:type="dxa"/>
          </w:tcPr>
          <w:p w:rsidR="00044D9E" w:rsidRPr="00CB29BD" w:rsidRDefault="00044D9E" w:rsidP="00CB29BD">
            <w:pPr>
              <w:spacing w:after="0"/>
              <w:rPr>
                <w:rFonts w:ascii="Arial" w:hAnsi="Arial"/>
                <w:b/>
                <w:sz w:val="24"/>
                <w:szCs w:val="24"/>
              </w:rPr>
            </w:pPr>
            <w:r w:rsidRPr="00CB29BD">
              <w:rPr>
                <w:rFonts w:ascii="Arial" w:hAnsi="Arial"/>
                <w:b/>
                <w:sz w:val="24"/>
                <w:szCs w:val="24"/>
              </w:rPr>
              <w:t>Presentation</w:t>
            </w:r>
          </w:p>
        </w:tc>
        <w:tc>
          <w:tcPr>
            <w:tcW w:w="2596" w:type="dxa"/>
            <w:vAlign w:val="center"/>
          </w:tcPr>
          <w:p w:rsidR="00044D9E" w:rsidRPr="00CB29BD" w:rsidRDefault="00044D9E" w:rsidP="00CB29BD">
            <w:pPr>
              <w:spacing w:after="0"/>
              <w:rPr>
                <w:rFonts w:ascii="Arial" w:hAnsi="Arial"/>
                <w:sz w:val="24"/>
                <w:szCs w:val="24"/>
              </w:rPr>
            </w:pPr>
            <w:r w:rsidRPr="00CB29BD">
              <w:rPr>
                <w:rFonts w:ascii="Arial" w:hAnsi="Arial"/>
                <w:sz w:val="24"/>
                <w:szCs w:val="24"/>
              </w:rPr>
              <w:t xml:space="preserve">Presentation </w:t>
            </w:r>
          </w:p>
        </w:tc>
        <w:tc>
          <w:tcPr>
            <w:tcW w:w="1431" w:type="dxa"/>
          </w:tcPr>
          <w:p w:rsidR="00044D9E" w:rsidRPr="00CB29BD" w:rsidRDefault="00044D9E" w:rsidP="00CB29BD">
            <w:pPr>
              <w:spacing w:after="0"/>
              <w:rPr>
                <w:rFonts w:ascii="Arial" w:hAnsi="Arial"/>
                <w:sz w:val="24"/>
                <w:szCs w:val="24"/>
              </w:rPr>
            </w:pPr>
            <w:r w:rsidRPr="00CB29BD">
              <w:rPr>
                <w:rFonts w:ascii="Arial" w:hAnsi="Arial"/>
                <w:sz w:val="24"/>
                <w:szCs w:val="24"/>
              </w:rPr>
              <w:t>PR01</w:t>
            </w:r>
          </w:p>
        </w:tc>
        <w:tc>
          <w:tcPr>
            <w:tcW w:w="1680"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9</w:t>
            </w:r>
          </w:p>
        </w:tc>
        <w:tc>
          <w:tcPr>
            <w:tcW w:w="1818" w:type="dxa"/>
          </w:tcPr>
          <w:p w:rsidR="00044D9E" w:rsidRPr="00CB29BD" w:rsidRDefault="00044D9E" w:rsidP="00CB29BD">
            <w:pPr>
              <w:spacing w:after="0"/>
              <w:jc w:val="right"/>
              <w:rPr>
                <w:rFonts w:ascii="Arial" w:hAnsi="Arial"/>
                <w:sz w:val="24"/>
                <w:szCs w:val="24"/>
              </w:rPr>
            </w:pPr>
            <w:r w:rsidRPr="00CB29BD">
              <w:rPr>
                <w:rFonts w:ascii="Arial" w:hAnsi="Arial"/>
                <w:sz w:val="24"/>
                <w:szCs w:val="24"/>
              </w:rPr>
              <w:t>9</w:t>
            </w:r>
          </w:p>
        </w:tc>
      </w:tr>
      <w:tr w:rsidR="00044D9E" w:rsidRPr="00D83A91" w:rsidTr="002F3F50">
        <w:tc>
          <w:tcPr>
            <w:tcW w:w="7504" w:type="dxa"/>
            <w:gridSpan w:val="4"/>
          </w:tcPr>
          <w:p w:rsidR="00044D9E" w:rsidRPr="00CB29BD" w:rsidRDefault="00044D9E" w:rsidP="00CB29BD">
            <w:pPr>
              <w:spacing w:after="0"/>
              <w:jc w:val="right"/>
              <w:rPr>
                <w:rFonts w:ascii="Arial" w:hAnsi="Arial"/>
                <w:b/>
                <w:sz w:val="24"/>
                <w:szCs w:val="24"/>
              </w:rPr>
            </w:pPr>
            <w:r w:rsidRPr="00CB29BD">
              <w:rPr>
                <w:rFonts w:ascii="Arial" w:hAnsi="Arial"/>
                <w:b/>
                <w:sz w:val="24"/>
                <w:szCs w:val="24"/>
              </w:rPr>
              <w:t>Subtotal for Presentation</w:t>
            </w:r>
          </w:p>
        </w:tc>
        <w:tc>
          <w:tcPr>
            <w:tcW w:w="1818" w:type="dxa"/>
          </w:tcPr>
          <w:p w:rsidR="00044D9E" w:rsidRPr="00CB29BD" w:rsidRDefault="00044D9E" w:rsidP="00CB29BD">
            <w:pPr>
              <w:spacing w:after="0"/>
              <w:jc w:val="right"/>
              <w:rPr>
                <w:rFonts w:ascii="Arial" w:hAnsi="Arial"/>
                <w:b/>
                <w:sz w:val="24"/>
                <w:szCs w:val="24"/>
              </w:rPr>
            </w:pPr>
            <w:r w:rsidRPr="00CB29BD">
              <w:rPr>
                <w:rFonts w:ascii="Arial" w:hAnsi="Arial"/>
                <w:b/>
                <w:sz w:val="24"/>
                <w:szCs w:val="24"/>
              </w:rPr>
              <w:t>9</w:t>
            </w:r>
          </w:p>
        </w:tc>
      </w:tr>
      <w:tr w:rsidR="00044D9E" w:rsidRPr="00D83A91" w:rsidTr="002F3F50">
        <w:tc>
          <w:tcPr>
            <w:tcW w:w="7504" w:type="dxa"/>
            <w:gridSpan w:val="4"/>
          </w:tcPr>
          <w:p w:rsidR="00044D9E" w:rsidRPr="00CB29BD" w:rsidRDefault="00044D9E" w:rsidP="00CB29BD">
            <w:pPr>
              <w:spacing w:after="0"/>
              <w:jc w:val="right"/>
              <w:rPr>
                <w:rFonts w:ascii="Arial" w:hAnsi="Arial"/>
                <w:b/>
                <w:sz w:val="24"/>
                <w:szCs w:val="24"/>
              </w:rPr>
            </w:pPr>
            <w:r w:rsidRPr="00CB29BD">
              <w:rPr>
                <w:rFonts w:ascii="Arial" w:hAnsi="Arial"/>
                <w:b/>
                <w:sz w:val="24"/>
                <w:szCs w:val="24"/>
              </w:rPr>
              <w:t>Subtotal for Finance</w:t>
            </w:r>
          </w:p>
        </w:tc>
        <w:tc>
          <w:tcPr>
            <w:tcW w:w="1818" w:type="dxa"/>
          </w:tcPr>
          <w:p w:rsidR="00044D9E" w:rsidRPr="00CB29BD" w:rsidRDefault="00044D9E" w:rsidP="00CB29BD">
            <w:pPr>
              <w:spacing w:after="0"/>
              <w:jc w:val="right"/>
              <w:rPr>
                <w:rFonts w:ascii="Arial" w:hAnsi="Arial"/>
                <w:b/>
                <w:sz w:val="24"/>
                <w:szCs w:val="24"/>
              </w:rPr>
            </w:pPr>
            <w:r w:rsidRPr="00CB29BD">
              <w:rPr>
                <w:rFonts w:ascii="Arial" w:hAnsi="Arial"/>
                <w:b/>
                <w:sz w:val="24"/>
                <w:szCs w:val="24"/>
              </w:rPr>
              <w:t>20</w:t>
            </w:r>
          </w:p>
        </w:tc>
      </w:tr>
      <w:tr w:rsidR="00044D9E" w:rsidRPr="00D83A91" w:rsidTr="002F3F50">
        <w:tc>
          <w:tcPr>
            <w:tcW w:w="7504" w:type="dxa"/>
            <w:gridSpan w:val="4"/>
          </w:tcPr>
          <w:p w:rsidR="00044D9E" w:rsidRPr="00CB29BD" w:rsidRDefault="00044D9E" w:rsidP="00CB29BD">
            <w:pPr>
              <w:spacing w:after="0"/>
              <w:jc w:val="right"/>
              <w:rPr>
                <w:rFonts w:ascii="Arial" w:hAnsi="Arial"/>
                <w:b/>
                <w:sz w:val="24"/>
                <w:szCs w:val="24"/>
              </w:rPr>
            </w:pPr>
            <w:r w:rsidRPr="00CB29BD">
              <w:rPr>
                <w:rFonts w:ascii="Arial" w:hAnsi="Arial"/>
                <w:b/>
                <w:sz w:val="24"/>
                <w:szCs w:val="24"/>
              </w:rPr>
              <w:t>Grand Total</w:t>
            </w:r>
          </w:p>
        </w:tc>
        <w:tc>
          <w:tcPr>
            <w:tcW w:w="1818" w:type="dxa"/>
          </w:tcPr>
          <w:p w:rsidR="00044D9E" w:rsidRPr="00CB29BD" w:rsidRDefault="00044D9E" w:rsidP="00CB29BD">
            <w:pPr>
              <w:spacing w:after="0"/>
              <w:jc w:val="right"/>
              <w:rPr>
                <w:rFonts w:ascii="Arial" w:hAnsi="Arial"/>
                <w:b/>
                <w:sz w:val="24"/>
                <w:szCs w:val="24"/>
              </w:rPr>
            </w:pPr>
            <w:r w:rsidRPr="00CB29BD">
              <w:rPr>
                <w:rFonts w:ascii="Arial" w:hAnsi="Arial"/>
                <w:b/>
                <w:sz w:val="24"/>
                <w:szCs w:val="24"/>
              </w:rPr>
              <w:t>100</w:t>
            </w:r>
          </w:p>
        </w:tc>
      </w:tr>
    </w:tbl>
    <w:p w:rsidR="00E47629" w:rsidRDefault="00E47629">
      <w:pPr>
        <w:spacing w:after="0"/>
        <w:rPr>
          <w:rFonts w:ascii="Arial" w:hAnsi="Arial" w:cs="Arial"/>
          <w:sz w:val="24"/>
          <w:szCs w:val="24"/>
        </w:rPr>
      </w:pPr>
    </w:p>
    <w:p w:rsidR="00514A41" w:rsidRPr="00736BD8" w:rsidRDefault="00514A41">
      <w:pPr>
        <w:spacing w:after="0"/>
        <w:rPr>
          <w:rFonts w:ascii="Arial" w:hAnsi="Arial" w:cs="Arial"/>
          <w:b/>
          <w:sz w:val="24"/>
          <w:szCs w:val="24"/>
        </w:rPr>
      </w:pPr>
      <w:r w:rsidRPr="006C6347">
        <w:rPr>
          <w:rFonts w:ascii="Arial" w:hAnsi="Arial" w:cs="Arial"/>
          <w:b/>
          <w:sz w:val="24"/>
          <w:szCs w:val="24"/>
        </w:rPr>
        <w:t>See Appendix 1 for details of questions.</w:t>
      </w:r>
    </w:p>
    <w:p w:rsidR="00514A41" w:rsidRPr="0035352F" w:rsidRDefault="00514A41">
      <w:pPr>
        <w:spacing w:after="0"/>
        <w:rPr>
          <w:rFonts w:ascii="Arial" w:hAnsi="Arial" w:cs="Arial"/>
          <w:sz w:val="24"/>
          <w:szCs w:val="24"/>
        </w:rPr>
      </w:pPr>
    </w:p>
    <w:p w:rsidR="00655580" w:rsidRDefault="00655580" w:rsidP="00A73C40">
      <w:pPr>
        <w:pStyle w:val="ListParagraph"/>
        <w:numPr>
          <w:ilvl w:val="1"/>
          <w:numId w:val="7"/>
        </w:numPr>
        <w:ind w:left="567" w:hanging="567"/>
        <w:rPr>
          <w:rFonts w:cs="Arial"/>
        </w:rPr>
      </w:pPr>
      <w:r w:rsidRPr="00994FA3">
        <w:rPr>
          <w:rFonts w:cs="Arial"/>
        </w:rPr>
        <w:t>The evalua</w:t>
      </w:r>
      <w:r w:rsidR="003A6484">
        <w:rPr>
          <w:rFonts w:cs="Arial"/>
        </w:rPr>
        <w:t>tion process is made up of four</w:t>
      </w:r>
      <w:r w:rsidRPr="00994FA3">
        <w:rPr>
          <w:rFonts w:cs="Arial"/>
        </w:rPr>
        <w:t xml:space="preserve"> stages as detailed below. </w:t>
      </w:r>
    </w:p>
    <w:p w:rsidR="00994FA3" w:rsidRPr="00994FA3" w:rsidRDefault="00994FA3" w:rsidP="00F72CD1">
      <w:pPr>
        <w:pStyle w:val="ListParagraph"/>
        <w:ind w:left="709"/>
        <w:rPr>
          <w:rFonts w:cs="Arial"/>
        </w:rPr>
      </w:pPr>
    </w:p>
    <w:p w:rsidR="00655580" w:rsidRPr="00655580" w:rsidRDefault="00655580" w:rsidP="00A73C40">
      <w:pPr>
        <w:pStyle w:val="ListParagraph"/>
        <w:numPr>
          <w:ilvl w:val="2"/>
          <w:numId w:val="7"/>
        </w:numPr>
        <w:ind w:left="1134" w:hanging="567"/>
      </w:pPr>
      <w:r w:rsidRPr="00655580">
        <w:t>Stage 1 – Compliance</w:t>
      </w:r>
    </w:p>
    <w:p w:rsidR="00655580" w:rsidRDefault="00655580" w:rsidP="00F72CD1">
      <w:pPr>
        <w:spacing w:after="0"/>
        <w:ind w:left="567"/>
        <w:rPr>
          <w:rFonts w:ascii="Arial" w:hAnsi="Arial"/>
          <w:sz w:val="24"/>
          <w:szCs w:val="24"/>
        </w:rPr>
      </w:pPr>
    </w:p>
    <w:p w:rsidR="00022B50" w:rsidRDefault="00655580" w:rsidP="00025FE7">
      <w:pPr>
        <w:spacing w:after="0"/>
        <w:ind w:left="1134"/>
        <w:rPr>
          <w:rFonts w:ascii="Arial" w:hAnsi="Arial"/>
          <w:sz w:val="24"/>
          <w:szCs w:val="24"/>
        </w:rPr>
      </w:pPr>
      <w:r w:rsidRPr="00655580">
        <w:rPr>
          <w:rFonts w:ascii="Arial" w:hAnsi="Arial"/>
          <w:sz w:val="24"/>
          <w:szCs w:val="24"/>
        </w:rPr>
        <w:t>The information supplied in the bid response by each bidder will be checked for completeness and compliance with the requirements of the ITT before responses are evaluated.  The preliminary compliance review will check that submissions:</w:t>
      </w:r>
    </w:p>
    <w:p w:rsidR="00025FE7" w:rsidRPr="00025FE7" w:rsidRDefault="00025FE7" w:rsidP="00025FE7">
      <w:pPr>
        <w:spacing w:after="0"/>
        <w:ind w:left="1134"/>
        <w:rPr>
          <w:rFonts w:ascii="Arial" w:hAnsi="Arial"/>
          <w:sz w:val="24"/>
          <w:szCs w:val="24"/>
        </w:rPr>
      </w:pPr>
    </w:p>
    <w:p w:rsidR="00022B50" w:rsidRPr="00022B50" w:rsidRDefault="00022B50" w:rsidP="00A73C40">
      <w:pPr>
        <w:pStyle w:val="ListParagraph"/>
        <w:numPr>
          <w:ilvl w:val="0"/>
          <w:numId w:val="1"/>
        </w:numPr>
        <w:ind w:left="1418" w:hanging="284"/>
        <w:rPr>
          <w:rFonts w:cs="Arial"/>
          <w:lang w:val="en-US"/>
        </w:rPr>
      </w:pPr>
      <w:r w:rsidRPr="00022B50">
        <w:rPr>
          <w:rFonts w:cs="Arial"/>
          <w:lang w:val="en-US"/>
        </w:rPr>
        <w:t>have answered all questions (or explained satisfactorily if considered not applicable); and</w:t>
      </w:r>
    </w:p>
    <w:p w:rsidR="00022B50" w:rsidRPr="00CB29BD" w:rsidRDefault="00022B50" w:rsidP="00A73C40">
      <w:pPr>
        <w:pStyle w:val="ListParagraph"/>
        <w:numPr>
          <w:ilvl w:val="0"/>
          <w:numId w:val="1"/>
        </w:numPr>
        <w:ind w:left="1134" w:firstLine="0"/>
        <w:rPr>
          <w:rFonts w:cs="Arial"/>
          <w:strike/>
          <w:lang w:val="en-US"/>
        </w:rPr>
      </w:pPr>
      <w:proofErr w:type="gramStart"/>
      <w:r w:rsidRPr="00022B50">
        <w:rPr>
          <w:rFonts w:cs="Arial"/>
          <w:lang w:val="en-US"/>
        </w:rPr>
        <w:t>have</w:t>
      </w:r>
      <w:proofErr w:type="gramEnd"/>
      <w:r w:rsidRPr="00022B50">
        <w:rPr>
          <w:rFonts w:cs="Arial"/>
          <w:lang w:val="en-US"/>
        </w:rPr>
        <w:t xml:space="preserve"> included all documents as requested</w:t>
      </w:r>
      <w:r w:rsidR="00994FA3">
        <w:rPr>
          <w:rFonts w:cs="Arial"/>
          <w:lang w:val="en-US"/>
        </w:rPr>
        <w:t>.</w:t>
      </w:r>
    </w:p>
    <w:p w:rsidR="00B96DF6" w:rsidRPr="003A6484" w:rsidRDefault="00B96DF6" w:rsidP="00CB29BD">
      <w:pPr>
        <w:pStyle w:val="ListParagraph"/>
        <w:ind w:left="1134"/>
        <w:rPr>
          <w:rFonts w:cs="Arial"/>
          <w:strike/>
          <w:lang w:val="en-US"/>
        </w:rPr>
      </w:pPr>
    </w:p>
    <w:p w:rsidR="003A6484" w:rsidRPr="00CB29BD" w:rsidRDefault="003A6484" w:rsidP="00CB29BD">
      <w:pPr>
        <w:ind w:left="1134"/>
        <w:rPr>
          <w:rFonts w:cs="Arial"/>
          <w:strike/>
          <w:lang w:val="en-US"/>
        </w:rPr>
      </w:pPr>
      <w:r w:rsidRPr="00CB29BD">
        <w:rPr>
          <w:rFonts w:ascii="Arial" w:hAnsi="Arial" w:cs="Arial"/>
          <w:sz w:val="24"/>
          <w:szCs w:val="24"/>
        </w:rPr>
        <w:t xml:space="preserve">If a bidder does not achieve the required level of scoring, the bidder will be disqualified and will not proceed to </w:t>
      </w:r>
      <w:r w:rsidR="00B96DF6">
        <w:rPr>
          <w:rFonts w:ascii="Arial" w:hAnsi="Arial" w:cs="Arial"/>
          <w:sz w:val="24"/>
          <w:szCs w:val="24"/>
        </w:rPr>
        <w:t>s</w:t>
      </w:r>
      <w:r w:rsidRPr="00CB29BD">
        <w:rPr>
          <w:rFonts w:ascii="Arial" w:hAnsi="Arial" w:cs="Arial"/>
          <w:sz w:val="24"/>
          <w:szCs w:val="24"/>
        </w:rPr>
        <w:t xml:space="preserve">tage 2 – Capability and Capacity.  </w:t>
      </w:r>
    </w:p>
    <w:p w:rsidR="00655580" w:rsidRPr="00655580" w:rsidRDefault="00655580" w:rsidP="00CB29BD">
      <w:pPr>
        <w:tabs>
          <w:tab w:val="num" w:pos="1134"/>
        </w:tabs>
        <w:spacing w:after="0"/>
        <w:rPr>
          <w:rFonts w:ascii="Arial" w:hAnsi="Arial"/>
          <w:strike/>
          <w:sz w:val="24"/>
          <w:szCs w:val="24"/>
        </w:rPr>
      </w:pPr>
    </w:p>
    <w:p w:rsidR="00655580" w:rsidRPr="00655580" w:rsidRDefault="00655580" w:rsidP="00A73C40">
      <w:pPr>
        <w:pStyle w:val="ListParagraph"/>
        <w:numPr>
          <w:ilvl w:val="2"/>
          <w:numId w:val="7"/>
        </w:numPr>
        <w:ind w:left="1134" w:hanging="567"/>
      </w:pPr>
      <w:r w:rsidRPr="00655580">
        <w:t>Stage 2 – Capability and Capacity</w:t>
      </w:r>
    </w:p>
    <w:p w:rsidR="00655580" w:rsidRPr="00655580" w:rsidRDefault="00655580" w:rsidP="00F72CD1">
      <w:pPr>
        <w:tabs>
          <w:tab w:val="num" w:pos="540"/>
        </w:tabs>
        <w:spacing w:after="0"/>
        <w:ind w:left="540" w:hanging="540"/>
        <w:rPr>
          <w:rFonts w:ascii="Arial" w:hAnsi="Arial"/>
          <w:sz w:val="24"/>
          <w:szCs w:val="24"/>
        </w:rPr>
      </w:pPr>
    </w:p>
    <w:p w:rsidR="00655580" w:rsidRPr="00655580" w:rsidRDefault="00655580" w:rsidP="00F72CD1">
      <w:pPr>
        <w:spacing w:after="0"/>
        <w:ind w:left="1134"/>
        <w:rPr>
          <w:rFonts w:ascii="Arial" w:hAnsi="Arial"/>
          <w:sz w:val="24"/>
          <w:szCs w:val="24"/>
        </w:rPr>
      </w:pPr>
      <w:r w:rsidRPr="00655580">
        <w:rPr>
          <w:rFonts w:ascii="Arial" w:hAnsi="Arial"/>
          <w:sz w:val="24"/>
          <w:szCs w:val="24"/>
        </w:rPr>
        <w:t>To assess whether the potential bidder and its relevant organisations:</w:t>
      </w:r>
    </w:p>
    <w:p w:rsidR="00655580" w:rsidRPr="00655580" w:rsidRDefault="00655580" w:rsidP="00F72CD1">
      <w:pPr>
        <w:tabs>
          <w:tab w:val="num" w:pos="540"/>
        </w:tabs>
        <w:spacing w:after="0"/>
        <w:ind w:left="540" w:hanging="540"/>
        <w:rPr>
          <w:rFonts w:ascii="Arial" w:hAnsi="Arial"/>
          <w:sz w:val="24"/>
          <w:szCs w:val="24"/>
        </w:rPr>
      </w:pPr>
    </w:p>
    <w:p w:rsidR="00655580" w:rsidRPr="00177EC6" w:rsidRDefault="00655580" w:rsidP="00A73C40">
      <w:pPr>
        <w:pStyle w:val="ListParagraph"/>
        <w:numPr>
          <w:ilvl w:val="0"/>
          <w:numId w:val="1"/>
        </w:numPr>
        <w:ind w:left="1418" w:hanging="284"/>
        <w:rPr>
          <w:rFonts w:cs="Arial"/>
          <w:lang w:val="en-US"/>
        </w:rPr>
      </w:pPr>
      <w:r w:rsidRPr="00177EC6">
        <w:rPr>
          <w:rFonts w:cs="Arial"/>
          <w:lang w:val="en-US"/>
        </w:rPr>
        <w:t xml:space="preserve">are eligible to be awarded a public contract, as detailed in Regulation </w:t>
      </w:r>
      <w:r w:rsidR="00EB51EB" w:rsidRPr="002F3F50">
        <w:rPr>
          <w:rFonts w:cs="Arial"/>
          <w:lang w:val="en-US"/>
        </w:rPr>
        <w:t>56</w:t>
      </w:r>
      <w:r w:rsidRPr="00177EC6">
        <w:rPr>
          <w:rFonts w:cs="Arial"/>
          <w:lang w:val="en-US"/>
        </w:rPr>
        <w:t xml:space="preserve"> of the Public Contracts Regulation </w:t>
      </w:r>
      <w:r w:rsidR="004F4F64" w:rsidRPr="002F3F50">
        <w:rPr>
          <w:rFonts w:cs="Arial"/>
          <w:lang w:val="en-US"/>
        </w:rPr>
        <w:t>2015</w:t>
      </w:r>
      <w:r w:rsidR="00994FA3" w:rsidRPr="00177EC6">
        <w:rPr>
          <w:rFonts w:cs="Arial"/>
          <w:lang w:val="en-US"/>
        </w:rPr>
        <w:t xml:space="preserve"> (as amended</w:t>
      </w:r>
      <w:r w:rsidR="00EB51EB" w:rsidRPr="002F3F50">
        <w:rPr>
          <w:rFonts w:cs="Arial"/>
          <w:lang w:val="en-US"/>
        </w:rPr>
        <w:t>)</w:t>
      </w:r>
      <w:r w:rsidRPr="00177EC6">
        <w:rPr>
          <w:rFonts w:cs="Arial"/>
          <w:lang w:val="en-US"/>
        </w:rPr>
        <w:t>;</w:t>
      </w:r>
    </w:p>
    <w:p w:rsidR="00577F4B" w:rsidRDefault="00655580" w:rsidP="00A73C40">
      <w:pPr>
        <w:pStyle w:val="ListParagraph"/>
        <w:numPr>
          <w:ilvl w:val="0"/>
          <w:numId w:val="1"/>
        </w:numPr>
        <w:ind w:left="1418" w:hanging="284"/>
        <w:rPr>
          <w:rFonts w:cs="Arial"/>
          <w:lang w:val="en-US"/>
        </w:rPr>
      </w:pPr>
      <w:r w:rsidRPr="006A151C">
        <w:rPr>
          <w:rFonts w:cs="Arial"/>
          <w:lang w:val="en-US"/>
        </w:rPr>
        <w:t xml:space="preserve">are in a sound economic and financial position to participate in the procurement and is within the </w:t>
      </w:r>
      <w:r w:rsidR="00B96DF6">
        <w:rPr>
          <w:rFonts w:cs="Arial"/>
          <w:lang w:val="en-US"/>
        </w:rPr>
        <w:t xml:space="preserve">advised </w:t>
      </w:r>
      <w:r w:rsidRPr="006A151C">
        <w:rPr>
          <w:rFonts w:cs="Arial"/>
          <w:lang w:val="en-US"/>
        </w:rPr>
        <w:t>affordability limit</w:t>
      </w:r>
      <w:r w:rsidR="00FF4F5E">
        <w:rPr>
          <w:rFonts w:cs="Arial"/>
          <w:lang w:val="en-US"/>
        </w:rPr>
        <w:t>;</w:t>
      </w:r>
    </w:p>
    <w:p w:rsidR="006A151C" w:rsidRPr="00994FA3" w:rsidRDefault="00577F4B" w:rsidP="00A73C40">
      <w:pPr>
        <w:pStyle w:val="ListParagraph"/>
        <w:numPr>
          <w:ilvl w:val="0"/>
          <w:numId w:val="1"/>
        </w:numPr>
        <w:ind w:left="1418" w:hanging="284"/>
        <w:rPr>
          <w:rFonts w:cs="Arial"/>
          <w:lang w:val="en-US"/>
        </w:rPr>
      </w:pPr>
      <w:r>
        <w:rPr>
          <w:rFonts w:cs="Arial"/>
          <w:lang w:val="en-US"/>
        </w:rPr>
        <w:t>Evaluation of Financial Model Template</w:t>
      </w:r>
    </w:p>
    <w:p w:rsidR="00655580" w:rsidRDefault="007C5827" w:rsidP="00A73C40">
      <w:pPr>
        <w:pStyle w:val="ListParagraph"/>
        <w:numPr>
          <w:ilvl w:val="0"/>
          <w:numId w:val="1"/>
        </w:numPr>
        <w:ind w:left="1418" w:hanging="284"/>
        <w:rPr>
          <w:rFonts w:cs="Arial"/>
          <w:lang w:val="en-US"/>
        </w:rPr>
      </w:pPr>
      <w:r>
        <w:rPr>
          <w:rFonts w:cs="Arial"/>
          <w:lang w:val="en-US"/>
        </w:rPr>
        <w:t>H</w:t>
      </w:r>
      <w:r w:rsidR="00655580" w:rsidRPr="006A151C">
        <w:rPr>
          <w:rFonts w:cs="Arial"/>
          <w:lang w:val="en-US"/>
        </w:rPr>
        <w:t>ave the necessary resources and core competencies available to them.</w:t>
      </w:r>
    </w:p>
    <w:p w:rsidR="00B96DF6" w:rsidRPr="00CB29BD" w:rsidRDefault="00B96DF6" w:rsidP="00CB29BD">
      <w:pPr>
        <w:spacing w:after="0"/>
        <w:ind w:left="1134"/>
        <w:rPr>
          <w:rFonts w:ascii="Arial" w:hAnsi="Arial" w:cs="Arial"/>
          <w:sz w:val="24"/>
          <w:szCs w:val="24"/>
        </w:rPr>
      </w:pPr>
    </w:p>
    <w:p w:rsidR="003A6484" w:rsidRPr="00CB29BD" w:rsidRDefault="003A6484" w:rsidP="00CB29BD">
      <w:pPr>
        <w:spacing w:after="0"/>
        <w:ind w:left="1134"/>
        <w:rPr>
          <w:rFonts w:ascii="Arial" w:hAnsi="Arial" w:cs="Arial"/>
          <w:sz w:val="24"/>
          <w:szCs w:val="24"/>
        </w:rPr>
      </w:pPr>
      <w:r w:rsidRPr="00CB29BD">
        <w:rPr>
          <w:rFonts w:ascii="Arial" w:hAnsi="Arial" w:cs="Arial"/>
          <w:sz w:val="24"/>
          <w:szCs w:val="24"/>
        </w:rPr>
        <w:t xml:space="preserve">If a bidder does not achieve the required level of scoring, the bidder will be disqualified and will not proceed to stage 3 – Technical Evaluation. </w:t>
      </w:r>
    </w:p>
    <w:p w:rsidR="00655580" w:rsidRPr="00655580" w:rsidRDefault="00655580" w:rsidP="003A6484">
      <w:pPr>
        <w:tabs>
          <w:tab w:val="num" w:pos="540"/>
        </w:tabs>
        <w:spacing w:after="0"/>
        <w:rPr>
          <w:rFonts w:ascii="Arial" w:hAnsi="Arial"/>
          <w:sz w:val="24"/>
          <w:szCs w:val="24"/>
        </w:rPr>
      </w:pPr>
    </w:p>
    <w:p w:rsidR="00667EC1" w:rsidRPr="00994FA3" w:rsidRDefault="00655580" w:rsidP="00A73C40">
      <w:pPr>
        <w:pStyle w:val="ListParagraph"/>
        <w:numPr>
          <w:ilvl w:val="2"/>
          <w:numId w:val="7"/>
        </w:numPr>
        <w:ind w:left="1134" w:hanging="567"/>
      </w:pPr>
      <w:r w:rsidRPr="00655580">
        <w:t>Stage 3 – Technical Evaluation</w:t>
      </w:r>
    </w:p>
    <w:p w:rsidR="00655580" w:rsidRPr="00655580" w:rsidRDefault="00655580" w:rsidP="00F72CD1">
      <w:pPr>
        <w:spacing w:after="0"/>
        <w:ind w:left="1134"/>
        <w:rPr>
          <w:rFonts w:ascii="Arial" w:hAnsi="Arial"/>
          <w:sz w:val="24"/>
          <w:szCs w:val="24"/>
        </w:rPr>
      </w:pPr>
    </w:p>
    <w:p w:rsidR="00655580" w:rsidRPr="00655580" w:rsidRDefault="00655580" w:rsidP="00F72CD1">
      <w:pPr>
        <w:spacing w:after="0"/>
        <w:ind w:left="1134"/>
        <w:rPr>
          <w:rFonts w:ascii="Arial" w:hAnsi="Arial"/>
          <w:sz w:val="24"/>
          <w:szCs w:val="24"/>
        </w:rPr>
      </w:pPr>
      <w:r w:rsidRPr="00655580">
        <w:rPr>
          <w:rFonts w:ascii="Arial" w:hAnsi="Arial"/>
          <w:sz w:val="24"/>
          <w:szCs w:val="24"/>
        </w:rPr>
        <w:t>This stage of the evaluation is to assess the detailed bidder solutions to the service-specific questions and</w:t>
      </w:r>
      <w:r w:rsidR="007300DB">
        <w:rPr>
          <w:rFonts w:ascii="Arial" w:hAnsi="Arial"/>
          <w:sz w:val="24"/>
          <w:szCs w:val="24"/>
        </w:rPr>
        <w:t xml:space="preserve"> bidders</w:t>
      </w:r>
      <w:r w:rsidRPr="00655580">
        <w:rPr>
          <w:rFonts w:ascii="Arial" w:hAnsi="Arial"/>
          <w:sz w:val="24"/>
          <w:szCs w:val="24"/>
        </w:rPr>
        <w:t xml:space="preserve"> must:</w:t>
      </w:r>
    </w:p>
    <w:p w:rsidR="00655580" w:rsidRPr="00655580" w:rsidRDefault="00655580" w:rsidP="00F72CD1">
      <w:pPr>
        <w:tabs>
          <w:tab w:val="num" w:pos="540"/>
        </w:tabs>
        <w:spacing w:after="0"/>
        <w:ind w:left="540" w:hanging="540"/>
        <w:rPr>
          <w:rFonts w:ascii="Arial" w:hAnsi="Arial"/>
          <w:sz w:val="24"/>
          <w:szCs w:val="24"/>
        </w:rPr>
      </w:pPr>
    </w:p>
    <w:p w:rsidR="00655580" w:rsidRPr="00994FA3" w:rsidRDefault="00655580" w:rsidP="00A73C40">
      <w:pPr>
        <w:pStyle w:val="ListParagraph"/>
        <w:numPr>
          <w:ilvl w:val="0"/>
          <w:numId w:val="1"/>
        </w:numPr>
        <w:ind w:left="1418" w:hanging="284"/>
        <w:rPr>
          <w:rFonts w:cs="Arial"/>
          <w:lang w:val="en-US"/>
        </w:rPr>
      </w:pPr>
      <w:r w:rsidRPr="00994FA3">
        <w:rPr>
          <w:rFonts w:cs="Arial"/>
          <w:lang w:val="en-US"/>
        </w:rPr>
        <w:t xml:space="preserve">achieve a minimum score of </w:t>
      </w:r>
      <w:r w:rsidR="00BC1FF3">
        <w:rPr>
          <w:rFonts w:cs="Arial"/>
          <w:lang w:val="en-US"/>
        </w:rPr>
        <w:t>50%</w:t>
      </w:r>
      <w:r w:rsidRPr="00994FA3">
        <w:rPr>
          <w:rFonts w:cs="Arial"/>
          <w:lang w:val="en-US"/>
        </w:rPr>
        <w:t xml:space="preserve">  on all Red Flag questions*;</w:t>
      </w:r>
    </w:p>
    <w:p w:rsidR="00655580" w:rsidRPr="00994FA3" w:rsidRDefault="00655580" w:rsidP="00A73C40">
      <w:pPr>
        <w:pStyle w:val="ListParagraph"/>
        <w:numPr>
          <w:ilvl w:val="0"/>
          <w:numId w:val="1"/>
        </w:numPr>
        <w:ind w:left="1418" w:hanging="284"/>
        <w:rPr>
          <w:rFonts w:cs="Arial"/>
          <w:lang w:val="en-US"/>
        </w:rPr>
      </w:pPr>
      <w:proofErr w:type="gramStart"/>
      <w:r w:rsidRPr="00994FA3">
        <w:rPr>
          <w:rFonts w:cs="Arial"/>
          <w:lang w:val="en-US"/>
        </w:rPr>
        <w:t>achieve</w:t>
      </w:r>
      <w:proofErr w:type="gramEnd"/>
      <w:r w:rsidRPr="00994FA3">
        <w:rPr>
          <w:rFonts w:cs="Arial"/>
          <w:lang w:val="en-US"/>
        </w:rPr>
        <w:t xml:space="preserve"> a minimum of </w:t>
      </w:r>
      <w:r w:rsidR="00BC1FF3">
        <w:rPr>
          <w:rFonts w:cs="Arial"/>
          <w:lang w:val="en-US"/>
        </w:rPr>
        <w:t>50%</w:t>
      </w:r>
      <w:r w:rsidRPr="00994FA3">
        <w:rPr>
          <w:rFonts w:cs="Arial"/>
          <w:lang w:val="en-US"/>
        </w:rPr>
        <w:t xml:space="preserve"> from the </w:t>
      </w:r>
      <w:r w:rsidR="00FF4F5E" w:rsidRPr="00CB29BD">
        <w:rPr>
          <w:rFonts w:cs="Arial"/>
          <w:lang w:val="en-US"/>
        </w:rPr>
        <w:t>71%</w:t>
      </w:r>
      <w:r w:rsidRPr="00994FA3">
        <w:rPr>
          <w:rFonts w:cs="Arial"/>
          <w:lang w:val="en-US"/>
        </w:rPr>
        <w:t xml:space="preserve"> available for </w:t>
      </w:r>
      <w:r w:rsidR="00620DCF" w:rsidRPr="00994FA3">
        <w:rPr>
          <w:rFonts w:cs="Arial"/>
          <w:lang w:val="en-US"/>
        </w:rPr>
        <w:t xml:space="preserve">all </w:t>
      </w:r>
      <w:r w:rsidR="00620DCF">
        <w:rPr>
          <w:rFonts w:cs="Arial"/>
          <w:lang w:val="en-US"/>
        </w:rPr>
        <w:t>related</w:t>
      </w:r>
      <w:r w:rsidR="0022742E">
        <w:rPr>
          <w:rFonts w:cs="Arial"/>
          <w:lang w:val="en-US"/>
        </w:rPr>
        <w:t xml:space="preserve"> criteria (quality)</w:t>
      </w:r>
      <w:r w:rsidR="00B64D92">
        <w:rPr>
          <w:rFonts w:cs="Arial"/>
          <w:lang w:val="en-US"/>
        </w:rPr>
        <w:t xml:space="preserve">. Therefore bidders must achieve a minimum of </w:t>
      </w:r>
      <w:r w:rsidR="00B64D92" w:rsidRPr="00D83A91">
        <w:rPr>
          <w:rFonts w:cs="Arial"/>
          <w:lang w:val="en-US"/>
        </w:rPr>
        <w:t>3</w:t>
      </w:r>
      <w:r w:rsidR="00FF4F5E" w:rsidRPr="00CB29BD">
        <w:rPr>
          <w:rFonts w:cs="Arial"/>
          <w:lang w:val="en-US"/>
        </w:rPr>
        <w:t>5.5</w:t>
      </w:r>
      <w:r w:rsidR="00B64D92" w:rsidRPr="00D83A91">
        <w:rPr>
          <w:rFonts w:cs="Arial"/>
          <w:lang w:val="en-US"/>
        </w:rPr>
        <w:t>%.</w:t>
      </w:r>
      <w:r w:rsidR="00B64D92">
        <w:rPr>
          <w:rFonts w:cs="Arial"/>
          <w:lang w:val="en-US"/>
        </w:rPr>
        <w:t xml:space="preserve"> </w:t>
      </w:r>
    </w:p>
    <w:p w:rsidR="00655580" w:rsidRPr="00655580" w:rsidRDefault="00655580" w:rsidP="00F72CD1">
      <w:pPr>
        <w:tabs>
          <w:tab w:val="num" w:pos="1134"/>
        </w:tabs>
        <w:spacing w:after="0"/>
        <w:ind w:left="1134" w:hanging="567"/>
        <w:rPr>
          <w:rFonts w:ascii="Arial" w:hAnsi="Arial"/>
          <w:sz w:val="24"/>
          <w:szCs w:val="24"/>
        </w:rPr>
      </w:pPr>
    </w:p>
    <w:p w:rsidR="00655580" w:rsidRDefault="00655580" w:rsidP="00F72CD1">
      <w:pPr>
        <w:spacing w:after="0"/>
        <w:ind w:left="1134"/>
        <w:rPr>
          <w:rFonts w:ascii="Arial" w:hAnsi="Arial"/>
          <w:sz w:val="24"/>
          <w:szCs w:val="24"/>
        </w:rPr>
      </w:pPr>
      <w:r w:rsidRPr="00655580">
        <w:rPr>
          <w:rFonts w:ascii="Arial" w:hAnsi="Arial"/>
          <w:sz w:val="24"/>
          <w:szCs w:val="24"/>
        </w:rPr>
        <w:t xml:space="preserve">* Red Flag questions are those that have been identified as crucial for all bidders to achieve a minimum score.  If a bidder does not achieve a minimum score of </w:t>
      </w:r>
      <w:r w:rsidR="00BC1FF3">
        <w:rPr>
          <w:rFonts w:ascii="Arial" w:hAnsi="Arial"/>
          <w:sz w:val="24"/>
          <w:szCs w:val="24"/>
        </w:rPr>
        <w:t>50</w:t>
      </w:r>
      <w:r w:rsidRPr="00994FA3">
        <w:rPr>
          <w:rFonts w:ascii="Arial" w:hAnsi="Arial"/>
          <w:sz w:val="24"/>
          <w:szCs w:val="24"/>
        </w:rPr>
        <w:t>%</w:t>
      </w:r>
      <w:r w:rsidRPr="00655580">
        <w:rPr>
          <w:rFonts w:ascii="Arial" w:hAnsi="Arial"/>
          <w:sz w:val="24"/>
          <w:szCs w:val="24"/>
        </w:rPr>
        <w:t xml:space="preserve"> for the red flag questions further evaluation of the ITT will not be undertaken and the bidder will not be taken any further in the procurement of the service.</w:t>
      </w:r>
    </w:p>
    <w:p w:rsidR="00226F95" w:rsidRDefault="00226F95" w:rsidP="00F72CD1">
      <w:pPr>
        <w:spacing w:after="0"/>
        <w:ind w:left="1134"/>
        <w:rPr>
          <w:rFonts w:ascii="Arial" w:hAnsi="Arial"/>
          <w:sz w:val="24"/>
          <w:szCs w:val="24"/>
        </w:rPr>
      </w:pPr>
    </w:p>
    <w:p w:rsidR="00226F95" w:rsidRPr="00655580" w:rsidRDefault="00226F95" w:rsidP="00F72CD1">
      <w:pPr>
        <w:spacing w:after="0"/>
        <w:ind w:left="1134"/>
        <w:rPr>
          <w:rFonts w:ascii="Arial" w:hAnsi="Arial"/>
          <w:sz w:val="24"/>
          <w:szCs w:val="24"/>
        </w:rPr>
      </w:pPr>
      <w:r w:rsidRPr="00F91D85">
        <w:rPr>
          <w:rFonts w:ascii="Arial" w:hAnsi="Arial"/>
          <w:sz w:val="24"/>
          <w:szCs w:val="24"/>
        </w:rPr>
        <w:t>Please refer to appendix 1 for all tender response questions.</w:t>
      </w:r>
      <w:r>
        <w:rPr>
          <w:rFonts w:ascii="Arial" w:hAnsi="Arial"/>
          <w:sz w:val="24"/>
          <w:szCs w:val="24"/>
        </w:rPr>
        <w:t xml:space="preserve"> </w:t>
      </w:r>
    </w:p>
    <w:p w:rsidR="00655580" w:rsidRPr="00655580" w:rsidRDefault="00655580" w:rsidP="00F72CD1">
      <w:pPr>
        <w:spacing w:after="0"/>
        <w:ind w:left="1134"/>
        <w:rPr>
          <w:rFonts w:ascii="Arial" w:hAnsi="Arial"/>
          <w:sz w:val="24"/>
          <w:szCs w:val="24"/>
        </w:rPr>
      </w:pPr>
    </w:p>
    <w:p w:rsidR="00655580" w:rsidRPr="00655580" w:rsidRDefault="00655580" w:rsidP="00F72CD1">
      <w:pPr>
        <w:spacing w:after="0"/>
        <w:ind w:left="1134"/>
        <w:rPr>
          <w:rFonts w:ascii="Arial" w:hAnsi="Arial"/>
          <w:sz w:val="24"/>
          <w:szCs w:val="24"/>
        </w:rPr>
      </w:pPr>
      <w:r w:rsidRPr="00655580">
        <w:rPr>
          <w:rFonts w:ascii="Arial" w:hAnsi="Arial"/>
          <w:sz w:val="24"/>
          <w:szCs w:val="24"/>
        </w:rPr>
        <w:t xml:space="preserve">If a bidder does not achieve the required </w:t>
      </w:r>
      <w:r w:rsidR="0022742E">
        <w:rPr>
          <w:rFonts w:ascii="Arial" w:hAnsi="Arial"/>
          <w:sz w:val="24"/>
          <w:szCs w:val="24"/>
        </w:rPr>
        <w:t xml:space="preserve">level of scoring, the bidder will be disqualified and will not proceed to stage 4 – presentation. </w:t>
      </w:r>
    </w:p>
    <w:p w:rsidR="00655580" w:rsidRPr="00655580" w:rsidRDefault="00655580" w:rsidP="00F72CD1">
      <w:pPr>
        <w:spacing w:after="0"/>
        <w:ind w:left="1134"/>
        <w:rPr>
          <w:rFonts w:ascii="Arial" w:hAnsi="Arial"/>
          <w:sz w:val="24"/>
          <w:szCs w:val="24"/>
        </w:rPr>
      </w:pPr>
    </w:p>
    <w:p w:rsidR="00655580" w:rsidRDefault="00655580" w:rsidP="00F72CD1">
      <w:pPr>
        <w:spacing w:after="0"/>
        <w:ind w:left="1134"/>
        <w:rPr>
          <w:rFonts w:ascii="Arial" w:hAnsi="Arial"/>
          <w:sz w:val="24"/>
          <w:szCs w:val="24"/>
        </w:rPr>
      </w:pPr>
      <w:r w:rsidRPr="00655580">
        <w:rPr>
          <w:rFonts w:ascii="Arial" w:hAnsi="Arial"/>
          <w:sz w:val="24"/>
          <w:szCs w:val="24"/>
        </w:rPr>
        <w:t>Following the evaluation process of stages 1, 2 and 3 which will be carried out by a team of subject matter experts, a consensus score will be agreed.</w:t>
      </w:r>
    </w:p>
    <w:p w:rsidR="00E55123" w:rsidRPr="00655580" w:rsidRDefault="00E55123" w:rsidP="00F72CD1">
      <w:pPr>
        <w:spacing w:after="0"/>
        <w:ind w:left="567"/>
        <w:rPr>
          <w:rFonts w:ascii="Arial" w:hAnsi="Arial"/>
          <w:sz w:val="24"/>
          <w:szCs w:val="24"/>
        </w:rPr>
      </w:pPr>
    </w:p>
    <w:p w:rsidR="00E55123" w:rsidRDefault="00E55123" w:rsidP="00A73C40">
      <w:pPr>
        <w:pStyle w:val="ListParagraph"/>
        <w:numPr>
          <w:ilvl w:val="2"/>
          <w:numId w:val="7"/>
        </w:numPr>
        <w:ind w:left="1134" w:hanging="567"/>
      </w:pPr>
      <w:r w:rsidRPr="00994FA3">
        <w:t>Stage 4</w:t>
      </w:r>
      <w:r w:rsidR="00994FA3" w:rsidRPr="00655580">
        <w:t>–</w:t>
      </w:r>
      <w:r w:rsidRPr="00994FA3">
        <w:t xml:space="preserve"> Presentation.  </w:t>
      </w:r>
    </w:p>
    <w:p w:rsidR="00994FA3" w:rsidRPr="00994FA3" w:rsidRDefault="00994FA3" w:rsidP="00F72CD1">
      <w:pPr>
        <w:spacing w:after="0"/>
        <w:ind w:left="1134"/>
        <w:rPr>
          <w:rFonts w:ascii="Arial" w:hAnsi="Arial"/>
          <w:sz w:val="24"/>
          <w:szCs w:val="24"/>
        </w:rPr>
      </w:pPr>
    </w:p>
    <w:p w:rsidR="00EB51EB" w:rsidRPr="007D3317" w:rsidRDefault="00E55123" w:rsidP="00F72CD1">
      <w:pPr>
        <w:spacing w:after="0"/>
        <w:ind w:left="1134"/>
        <w:rPr>
          <w:rFonts w:ascii="Arial" w:hAnsi="Arial"/>
          <w:sz w:val="24"/>
          <w:szCs w:val="24"/>
        </w:rPr>
      </w:pPr>
      <w:r w:rsidRPr="007D3317">
        <w:rPr>
          <w:rFonts w:ascii="Arial" w:hAnsi="Arial"/>
          <w:sz w:val="24"/>
          <w:szCs w:val="24"/>
        </w:rPr>
        <w:t>Potential bidders that have progressed to this stage of the process will be asked to give a presentation as an element of the ev</w:t>
      </w:r>
      <w:r w:rsidR="00D34EE5" w:rsidRPr="007D3317">
        <w:rPr>
          <w:rFonts w:ascii="Arial" w:hAnsi="Arial"/>
          <w:sz w:val="24"/>
          <w:szCs w:val="24"/>
        </w:rPr>
        <w:t>aluation</w:t>
      </w:r>
      <w:r w:rsidR="00EB51EB" w:rsidRPr="007D3317">
        <w:rPr>
          <w:rFonts w:ascii="Arial" w:hAnsi="Arial"/>
          <w:sz w:val="24"/>
          <w:szCs w:val="24"/>
        </w:rPr>
        <w:t>. The presentation question is as follows:</w:t>
      </w:r>
      <w:r w:rsidR="00B6541C" w:rsidRPr="007D3317">
        <w:rPr>
          <w:rFonts w:ascii="Arial" w:hAnsi="Arial"/>
          <w:sz w:val="24"/>
          <w:szCs w:val="24"/>
        </w:rPr>
        <w:t xml:space="preserve"> </w:t>
      </w:r>
    </w:p>
    <w:p w:rsidR="00962A42" w:rsidRPr="007D3317" w:rsidRDefault="00962A42" w:rsidP="00962A42">
      <w:pPr>
        <w:pStyle w:val="ListParagraph"/>
        <w:tabs>
          <w:tab w:val="left" w:pos="3090"/>
        </w:tabs>
        <w:ind w:left="1571"/>
        <w:rPr>
          <w:b/>
        </w:rPr>
      </w:pPr>
    </w:p>
    <w:p w:rsidR="000124B8" w:rsidRPr="00F91D85" w:rsidRDefault="00EB51EB" w:rsidP="002F3F50">
      <w:pPr>
        <w:ind w:left="1134"/>
        <w:rPr>
          <w:rFonts w:ascii="Arial" w:hAnsi="Arial"/>
          <w:sz w:val="24"/>
          <w:szCs w:val="24"/>
        </w:rPr>
      </w:pPr>
      <w:r w:rsidRPr="00F91D85">
        <w:rPr>
          <w:rFonts w:ascii="Arial" w:hAnsi="Arial"/>
          <w:sz w:val="24"/>
          <w:szCs w:val="24"/>
        </w:rPr>
        <w:t>Bidders are required to</w:t>
      </w:r>
      <w:r w:rsidR="000124B8" w:rsidRPr="00F91D85">
        <w:rPr>
          <w:rFonts w:ascii="Arial" w:hAnsi="Arial"/>
          <w:sz w:val="24"/>
          <w:szCs w:val="24"/>
        </w:rPr>
        <w:t xml:space="preserve"> describe the action that will be taken to ensure that they are able to mobilise the services on the date required.</w:t>
      </w:r>
    </w:p>
    <w:p w:rsidR="000124B8" w:rsidRPr="00F91D85" w:rsidRDefault="000124B8" w:rsidP="002F3F50">
      <w:pPr>
        <w:ind w:left="1134"/>
        <w:rPr>
          <w:rFonts w:ascii="Arial" w:hAnsi="Arial"/>
          <w:sz w:val="24"/>
          <w:szCs w:val="24"/>
        </w:rPr>
      </w:pPr>
      <w:r w:rsidRPr="00F91D85">
        <w:rPr>
          <w:rFonts w:ascii="Arial" w:hAnsi="Arial"/>
          <w:sz w:val="24"/>
          <w:szCs w:val="24"/>
        </w:rPr>
        <w:t>In addition, bidders should be able to describe the priorities would be to support the implantation of an effective service development and improvement plan.</w:t>
      </w:r>
      <w:r w:rsidR="00103F18" w:rsidRPr="00F91D85">
        <w:rPr>
          <w:rFonts w:ascii="Arial" w:hAnsi="Arial"/>
          <w:sz w:val="24"/>
          <w:szCs w:val="24"/>
        </w:rPr>
        <w:t xml:space="preserve"> </w:t>
      </w:r>
    </w:p>
    <w:p w:rsidR="00E55123" w:rsidRPr="007D3317" w:rsidRDefault="00EB51EB" w:rsidP="001D3D21">
      <w:pPr>
        <w:spacing w:after="0"/>
        <w:ind w:left="1134" w:hanging="1134"/>
        <w:rPr>
          <w:rFonts w:ascii="Arial" w:hAnsi="Arial"/>
          <w:sz w:val="24"/>
          <w:szCs w:val="24"/>
        </w:rPr>
      </w:pPr>
      <w:r w:rsidRPr="00F91D85">
        <w:rPr>
          <w:rFonts w:ascii="Arial" w:hAnsi="Arial"/>
          <w:sz w:val="24"/>
          <w:szCs w:val="24"/>
        </w:rPr>
        <w:t xml:space="preserve">                 </w:t>
      </w:r>
      <w:r w:rsidR="00E55123" w:rsidRPr="00F91D85">
        <w:rPr>
          <w:rFonts w:ascii="Arial" w:hAnsi="Arial"/>
          <w:sz w:val="24"/>
          <w:szCs w:val="24"/>
        </w:rPr>
        <w:t xml:space="preserve">This stage of the </w:t>
      </w:r>
      <w:r w:rsidR="00D34EE5" w:rsidRPr="00F91D85">
        <w:rPr>
          <w:rFonts w:ascii="Arial" w:hAnsi="Arial"/>
          <w:sz w:val="24"/>
          <w:szCs w:val="24"/>
        </w:rPr>
        <w:t xml:space="preserve">process has a maximum score of </w:t>
      </w:r>
      <w:r w:rsidR="00DC385C" w:rsidRPr="00F91D85">
        <w:rPr>
          <w:rFonts w:ascii="Arial" w:hAnsi="Arial"/>
          <w:sz w:val="24"/>
          <w:szCs w:val="24"/>
        </w:rPr>
        <w:t>9</w:t>
      </w:r>
      <w:r w:rsidR="0022742E" w:rsidRPr="00F91D85">
        <w:rPr>
          <w:rFonts w:ascii="Arial" w:hAnsi="Arial"/>
          <w:sz w:val="24"/>
          <w:szCs w:val="24"/>
        </w:rPr>
        <w:t>% available.</w:t>
      </w:r>
      <w:r w:rsidR="00DE00BC" w:rsidRPr="00F91D85">
        <w:rPr>
          <w:rFonts w:ascii="Arial" w:hAnsi="Arial"/>
          <w:sz w:val="24"/>
          <w:szCs w:val="24"/>
        </w:rPr>
        <w:t xml:space="preserve">to </w:t>
      </w:r>
      <w:r w:rsidR="00CA4F1E" w:rsidRPr="00F91D85">
        <w:rPr>
          <w:rFonts w:ascii="Arial" w:hAnsi="Arial"/>
          <w:sz w:val="24"/>
          <w:szCs w:val="24"/>
        </w:rPr>
        <w:t>be confirmed</w:t>
      </w:r>
      <w:r w:rsidR="0022742E" w:rsidRPr="007D3317">
        <w:rPr>
          <w:rFonts w:ascii="Arial" w:hAnsi="Arial"/>
          <w:sz w:val="24"/>
          <w:szCs w:val="24"/>
        </w:rPr>
        <w:t xml:space="preserve"> </w:t>
      </w:r>
    </w:p>
    <w:p w:rsidR="00994FA3" w:rsidRPr="00994FA3" w:rsidRDefault="00994FA3" w:rsidP="00F72CD1">
      <w:pPr>
        <w:spacing w:after="0"/>
        <w:ind w:left="1134"/>
        <w:rPr>
          <w:rFonts w:ascii="Arial" w:hAnsi="Arial"/>
          <w:sz w:val="24"/>
          <w:szCs w:val="24"/>
        </w:rPr>
      </w:pPr>
    </w:p>
    <w:p w:rsidR="00044D9E" w:rsidRPr="002F3F50" w:rsidRDefault="00E55123" w:rsidP="00A73C40">
      <w:pPr>
        <w:pStyle w:val="ListParagraph"/>
        <w:numPr>
          <w:ilvl w:val="1"/>
          <w:numId w:val="7"/>
        </w:numPr>
        <w:ind w:left="567" w:hanging="567"/>
        <w:rPr>
          <w:strike/>
        </w:rPr>
      </w:pPr>
      <w:r w:rsidRPr="00E55123">
        <w:rPr>
          <w:rFonts w:cs="Arial"/>
        </w:rPr>
        <w:t xml:space="preserve">Following the evaluation process, which is carried out by a team of clinical and subject matter experts, a consensus score is agreed and the </w:t>
      </w:r>
      <w:r>
        <w:rPr>
          <w:rFonts w:cs="Arial"/>
        </w:rPr>
        <w:t>b</w:t>
      </w:r>
      <w:r w:rsidRPr="00E55123">
        <w:rPr>
          <w:rFonts w:cs="Arial"/>
        </w:rPr>
        <w:t xml:space="preserve">idder who has passed each stage of the process and scored the highest consensus mark will be reported to the </w:t>
      </w:r>
      <w:r w:rsidR="007E591A">
        <w:rPr>
          <w:rFonts w:cs="Arial"/>
        </w:rPr>
        <w:t>Primary Care Joint Commissioning Committee</w:t>
      </w:r>
      <w:r w:rsidRPr="00E55123">
        <w:rPr>
          <w:rFonts w:cs="Arial"/>
        </w:rPr>
        <w:t xml:space="preserve"> as the recommended bidder.</w:t>
      </w:r>
    </w:p>
    <w:p w:rsidR="003A6484" w:rsidRPr="00E55123" w:rsidRDefault="003A6484" w:rsidP="00F72CD1">
      <w:pPr>
        <w:spacing w:after="0"/>
        <w:rPr>
          <w:rFonts w:ascii="Arial" w:hAnsi="Arial"/>
          <w:strike/>
          <w:sz w:val="24"/>
          <w:szCs w:val="24"/>
        </w:rPr>
      </w:pPr>
    </w:p>
    <w:p w:rsidR="00E47629" w:rsidRPr="000C2F2A" w:rsidRDefault="00E47629" w:rsidP="00F72CD1">
      <w:pPr>
        <w:numPr>
          <w:ilvl w:val="0"/>
          <w:numId w:val="3"/>
        </w:numPr>
        <w:spacing w:after="0"/>
        <w:ind w:left="567" w:hanging="567"/>
        <w:rPr>
          <w:rFonts w:ascii="Arial" w:hAnsi="Arial" w:cs="Arial"/>
          <w:sz w:val="24"/>
          <w:szCs w:val="24"/>
        </w:rPr>
      </w:pPr>
      <w:r w:rsidRPr="000C2F2A">
        <w:rPr>
          <w:rFonts w:ascii="Arial" w:hAnsi="Arial" w:cs="Arial"/>
          <w:b/>
          <w:sz w:val="24"/>
          <w:szCs w:val="24"/>
        </w:rPr>
        <w:t>Recommended Bidder</w:t>
      </w:r>
    </w:p>
    <w:p w:rsidR="00C76EAF" w:rsidRPr="00514A41" w:rsidRDefault="00C76EAF" w:rsidP="00A73C40">
      <w:pPr>
        <w:pStyle w:val="ListParagraph"/>
        <w:numPr>
          <w:ilvl w:val="0"/>
          <w:numId w:val="4"/>
        </w:numPr>
        <w:rPr>
          <w:rFonts w:eastAsia="Calibri" w:cs="Arial"/>
          <w:vanish/>
          <w:color w:val="FFFFFF" w:themeColor="background1"/>
        </w:rPr>
      </w:pPr>
    </w:p>
    <w:p w:rsidR="00E47629" w:rsidRPr="00770528" w:rsidRDefault="00503553" w:rsidP="00A73C40">
      <w:pPr>
        <w:pStyle w:val="ListParagraph"/>
        <w:numPr>
          <w:ilvl w:val="1"/>
          <w:numId w:val="9"/>
        </w:numPr>
        <w:ind w:left="567" w:hanging="567"/>
        <w:rPr>
          <w:rFonts w:cs="Arial"/>
        </w:rPr>
      </w:pPr>
      <w:r w:rsidRPr="00770528">
        <w:rPr>
          <w:rFonts w:cs="Arial"/>
        </w:rPr>
        <w:t>The recommended b</w:t>
      </w:r>
      <w:r w:rsidR="00E47629" w:rsidRPr="00770528">
        <w:rPr>
          <w:rFonts w:cs="Arial"/>
        </w:rPr>
        <w:t>idder will be the bidder who has met the requirements of the evaluation criteria and has submitted the most economically advantageous tender by scoring the highest marks.  This will have been evaluated against the published evaluation criteria.</w:t>
      </w:r>
    </w:p>
    <w:p w:rsidR="00E47629" w:rsidRPr="0035352F" w:rsidRDefault="00E47629" w:rsidP="00F72CD1">
      <w:pPr>
        <w:spacing w:after="0"/>
        <w:ind w:left="567" w:hanging="567"/>
        <w:rPr>
          <w:rFonts w:ascii="Arial" w:hAnsi="Arial" w:cs="Arial"/>
          <w:sz w:val="24"/>
          <w:szCs w:val="24"/>
        </w:rPr>
      </w:pPr>
    </w:p>
    <w:p w:rsidR="00E47629" w:rsidRDefault="00E47629" w:rsidP="00F72CD1">
      <w:pPr>
        <w:spacing w:after="0"/>
        <w:ind w:left="567"/>
        <w:rPr>
          <w:rFonts w:ascii="Arial" w:hAnsi="Arial" w:cs="Arial"/>
          <w:sz w:val="24"/>
          <w:szCs w:val="24"/>
        </w:rPr>
      </w:pPr>
      <w:r w:rsidRPr="0035352F">
        <w:rPr>
          <w:rFonts w:ascii="Arial" w:hAnsi="Arial" w:cs="Arial"/>
          <w:sz w:val="24"/>
          <w:szCs w:val="24"/>
        </w:rPr>
        <w:t xml:space="preserve">In the event that two or more bidders achieve the same score, the bidder with the highest overall score in the </w:t>
      </w:r>
      <w:r w:rsidR="00025FE7">
        <w:rPr>
          <w:rFonts w:ascii="Arial" w:hAnsi="Arial" w:cs="Arial"/>
          <w:sz w:val="24"/>
          <w:szCs w:val="24"/>
        </w:rPr>
        <w:t xml:space="preserve">clinical and </w:t>
      </w:r>
      <w:r w:rsidRPr="0035352F">
        <w:rPr>
          <w:rFonts w:ascii="Arial" w:hAnsi="Arial" w:cs="Arial"/>
          <w:sz w:val="24"/>
          <w:szCs w:val="24"/>
        </w:rPr>
        <w:t>service delivery section of the quality evaluation will be awarded the contract.  In the event that two or more bidders still score the same marks the rule will be applied in the following order:</w:t>
      </w:r>
    </w:p>
    <w:p w:rsidR="00503553" w:rsidRPr="0035352F" w:rsidRDefault="00503553" w:rsidP="00F72CD1">
      <w:pPr>
        <w:spacing w:after="0"/>
        <w:ind w:left="567"/>
        <w:rPr>
          <w:rFonts w:ascii="Arial" w:hAnsi="Arial" w:cs="Arial"/>
          <w:sz w:val="24"/>
          <w:szCs w:val="24"/>
        </w:rPr>
      </w:pPr>
    </w:p>
    <w:p w:rsidR="00025FE7" w:rsidRPr="00D83A91" w:rsidRDefault="00025FE7" w:rsidP="00A73C40">
      <w:pPr>
        <w:pStyle w:val="ListParagraph"/>
        <w:numPr>
          <w:ilvl w:val="0"/>
          <w:numId w:val="8"/>
        </w:numPr>
        <w:tabs>
          <w:tab w:val="num" w:pos="1134"/>
        </w:tabs>
        <w:jc w:val="both"/>
        <w:rPr>
          <w:lang w:val="en-US"/>
        </w:rPr>
      </w:pPr>
      <w:r w:rsidRPr="00D83A91">
        <w:rPr>
          <w:lang w:val="en-US"/>
        </w:rPr>
        <w:t>Workforce;</w:t>
      </w:r>
    </w:p>
    <w:p w:rsidR="00025FE7" w:rsidRPr="00D83A91" w:rsidRDefault="00025FE7" w:rsidP="00A73C40">
      <w:pPr>
        <w:pStyle w:val="ListParagraph"/>
        <w:numPr>
          <w:ilvl w:val="0"/>
          <w:numId w:val="8"/>
        </w:numPr>
        <w:tabs>
          <w:tab w:val="num" w:pos="1134"/>
        </w:tabs>
        <w:jc w:val="both"/>
        <w:rPr>
          <w:lang w:val="en-US"/>
        </w:rPr>
      </w:pPr>
      <w:proofErr w:type="spellStart"/>
      <w:r w:rsidRPr="00D83A91">
        <w:rPr>
          <w:lang w:val="en-US"/>
        </w:rPr>
        <w:t>Mobilisation</w:t>
      </w:r>
      <w:proofErr w:type="spellEnd"/>
      <w:r w:rsidRPr="00D83A91">
        <w:rPr>
          <w:lang w:val="en-US"/>
        </w:rPr>
        <w:t>;</w:t>
      </w:r>
    </w:p>
    <w:p w:rsidR="00025FE7" w:rsidRPr="00D83A91" w:rsidRDefault="00025FE7" w:rsidP="00A73C40">
      <w:pPr>
        <w:pStyle w:val="ListParagraph"/>
        <w:numPr>
          <w:ilvl w:val="0"/>
          <w:numId w:val="8"/>
        </w:numPr>
        <w:tabs>
          <w:tab w:val="num" w:pos="1134"/>
        </w:tabs>
        <w:jc w:val="both"/>
        <w:rPr>
          <w:lang w:val="en-US"/>
        </w:rPr>
      </w:pPr>
      <w:r w:rsidRPr="00D83A91">
        <w:rPr>
          <w:lang w:val="en-US"/>
        </w:rPr>
        <w:lastRenderedPageBreak/>
        <w:t>Performance</w:t>
      </w:r>
      <w:r w:rsidR="00DC385C" w:rsidRPr="00CB29BD">
        <w:rPr>
          <w:lang w:val="en-US"/>
        </w:rPr>
        <w:t xml:space="preserve"> Management</w:t>
      </w:r>
      <w:r w:rsidRPr="00D83A91">
        <w:rPr>
          <w:lang w:val="en-US"/>
        </w:rPr>
        <w:t>;</w:t>
      </w:r>
    </w:p>
    <w:p w:rsidR="00025FE7" w:rsidRPr="00BE415C" w:rsidRDefault="00025FE7" w:rsidP="00A73C40">
      <w:pPr>
        <w:pStyle w:val="ListParagraph"/>
        <w:numPr>
          <w:ilvl w:val="0"/>
          <w:numId w:val="8"/>
        </w:numPr>
        <w:tabs>
          <w:tab w:val="num" w:pos="1134"/>
        </w:tabs>
        <w:jc w:val="both"/>
        <w:rPr>
          <w:lang w:val="en-US"/>
        </w:rPr>
      </w:pPr>
      <w:r w:rsidRPr="00BE415C">
        <w:rPr>
          <w:lang w:val="en-US"/>
        </w:rPr>
        <w:t>Information Management &amp;Technology</w:t>
      </w:r>
      <w:r w:rsidR="00DC385C" w:rsidRPr="00BE415C">
        <w:rPr>
          <w:lang w:val="en-US"/>
        </w:rPr>
        <w:t>.</w:t>
      </w:r>
    </w:p>
    <w:p w:rsidR="00E47629" w:rsidRPr="0035352F" w:rsidRDefault="00E47629" w:rsidP="00025FE7">
      <w:pPr>
        <w:spacing w:after="0"/>
        <w:rPr>
          <w:rFonts w:ascii="Arial" w:hAnsi="Arial" w:cs="Arial"/>
          <w:sz w:val="24"/>
          <w:szCs w:val="24"/>
        </w:rPr>
      </w:pPr>
    </w:p>
    <w:p w:rsidR="00E47629" w:rsidRPr="0087371F" w:rsidRDefault="00E47629" w:rsidP="00A73C40">
      <w:pPr>
        <w:numPr>
          <w:ilvl w:val="0"/>
          <w:numId w:val="3"/>
        </w:numPr>
        <w:spacing w:after="0"/>
        <w:ind w:left="567" w:hanging="567"/>
        <w:rPr>
          <w:rFonts w:ascii="Arial" w:hAnsi="Arial" w:cs="Arial"/>
          <w:b/>
          <w:sz w:val="24"/>
          <w:szCs w:val="24"/>
        </w:rPr>
      </w:pPr>
      <w:r w:rsidRPr="0087371F">
        <w:rPr>
          <w:rFonts w:ascii="Arial" w:hAnsi="Arial" w:cs="Arial"/>
          <w:b/>
          <w:sz w:val="24"/>
          <w:szCs w:val="24"/>
        </w:rPr>
        <w:t>Financial Threshold</w:t>
      </w:r>
      <w:r w:rsidR="00DE00BC" w:rsidRPr="0087371F">
        <w:rPr>
          <w:rFonts w:ascii="Arial" w:hAnsi="Arial" w:cs="Arial"/>
          <w:b/>
          <w:sz w:val="24"/>
          <w:szCs w:val="24"/>
        </w:rPr>
        <w:t xml:space="preserve"> – to be worked up re financial model</w:t>
      </w:r>
    </w:p>
    <w:p w:rsidR="00C76EAF" w:rsidRPr="00514A41" w:rsidRDefault="00C76EAF" w:rsidP="00A73C40">
      <w:pPr>
        <w:pStyle w:val="ListParagraph"/>
        <w:numPr>
          <w:ilvl w:val="0"/>
          <w:numId w:val="9"/>
        </w:numPr>
        <w:rPr>
          <w:rFonts w:eastAsia="Calibri" w:cs="Arial"/>
          <w:vanish/>
          <w:color w:val="FFFFFF" w:themeColor="background1"/>
        </w:rPr>
      </w:pPr>
    </w:p>
    <w:p w:rsidR="00DC385C" w:rsidRDefault="006A151C" w:rsidP="00A73C40">
      <w:pPr>
        <w:numPr>
          <w:ilvl w:val="1"/>
          <w:numId w:val="9"/>
        </w:numPr>
        <w:spacing w:after="0"/>
        <w:ind w:left="567" w:hanging="567"/>
        <w:rPr>
          <w:rFonts w:ascii="Arial" w:hAnsi="Arial" w:cs="Arial"/>
          <w:sz w:val="24"/>
          <w:szCs w:val="24"/>
        </w:rPr>
      </w:pPr>
      <w:r w:rsidRPr="00D83A91">
        <w:rPr>
          <w:rFonts w:ascii="Arial" w:hAnsi="Arial" w:cs="Arial"/>
          <w:sz w:val="24"/>
          <w:szCs w:val="24"/>
        </w:rPr>
        <w:t>The financia</w:t>
      </w:r>
      <w:r w:rsidR="003A6484" w:rsidRPr="00D83A91">
        <w:rPr>
          <w:rFonts w:ascii="Arial" w:hAnsi="Arial" w:cs="Arial"/>
          <w:sz w:val="24"/>
          <w:szCs w:val="24"/>
        </w:rPr>
        <w:t>l threshold for th</w:t>
      </w:r>
      <w:r w:rsidR="00DC385C">
        <w:rPr>
          <w:rFonts w:ascii="Arial" w:hAnsi="Arial" w:cs="Arial"/>
          <w:sz w:val="24"/>
          <w:szCs w:val="24"/>
        </w:rPr>
        <w:t>e services</w:t>
      </w:r>
      <w:r w:rsidRPr="00D83A91">
        <w:rPr>
          <w:rFonts w:ascii="Arial" w:hAnsi="Arial" w:cs="Arial"/>
          <w:sz w:val="24"/>
          <w:szCs w:val="24"/>
        </w:rPr>
        <w:t xml:space="preserve"> </w:t>
      </w:r>
      <w:r w:rsidR="00DC385C">
        <w:rPr>
          <w:rFonts w:ascii="Arial" w:hAnsi="Arial" w:cs="Arial"/>
          <w:sz w:val="24"/>
          <w:szCs w:val="24"/>
        </w:rPr>
        <w:t xml:space="preserve">are </w:t>
      </w:r>
      <w:r w:rsidR="00DC385C" w:rsidRPr="00CB29BD">
        <w:rPr>
          <w:rFonts w:ascii="Arial" w:hAnsi="Arial" w:cs="Arial"/>
          <w:sz w:val="24"/>
          <w:szCs w:val="24"/>
        </w:rPr>
        <w:t>as follows:</w:t>
      </w:r>
      <w:r w:rsidR="009D120A">
        <w:rPr>
          <w:rFonts w:ascii="Arial" w:hAnsi="Arial" w:cs="Arial"/>
          <w:sz w:val="24"/>
          <w:szCs w:val="24"/>
        </w:rPr>
        <w:t xml:space="preserve"> </w:t>
      </w:r>
    </w:p>
    <w:p w:rsidR="00DC385C" w:rsidRDefault="00DC385C" w:rsidP="00CB29BD">
      <w:pPr>
        <w:spacing w:after="0"/>
        <w:ind w:left="360"/>
        <w:rPr>
          <w:rFonts w:ascii="Arial" w:hAnsi="Arial" w:cs="Arial"/>
          <w:sz w:val="24"/>
          <w:szCs w:val="24"/>
        </w:rPr>
      </w:pPr>
    </w:p>
    <w:p w:rsidR="00C02EFA" w:rsidRPr="00F91D85" w:rsidRDefault="009D120A" w:rsidP="009D120A">
      <w:pPr>
        <w:pStyle w:val="ListParagraph"/>
        <w:numPr>
          <w:ilvl w:val="1"/>
          <w:numId w:val="9"/>
        </w:numPr>
        <w:tabs>
          <w:tab w:val="left" w:pos="567"/>
        </w:tabs>
        <w:rPr>
          <w:rFonts w:cs="Arial"/>
        </w:rPr>
      </w:pPr>
      <w:r w:rsidRPr="00F91D85">
        <w:rPr>
          <w:rFonts w:cs="Arial"/>
        </w:rPr>
        <w:t>T</w:t>
      </w:r>
      <w:r w:rsidR="004140ED" w:rsidRPr="00F91D85">
        <w:rPr>
          <w:rFonts w:cs="Arial"/>
        </w:rPr>
        <w:t xml:space="preserve">he maximum agreed budget for years 1 to 5 of the contact </w:t>
      </w:r>
      <w:r w:rsidR="00C02EFA" w:rsidRPr="00F91D85">
        <w:rPr>
          <w:rFonts w:cs="Arial"/>
        </w:rPr>
        <w:t xml:space="preserve">will be </w:t>
      </w:r>
      <w:r w:rsidR="004140ED" w:rsidRPr="00F91D85">
        <w:rPr>
          <w:rFonts w:cs="Arial"/>
        </w:rPr>
        <w:t>£</w:t>
      </w:r>
      <w:r w:rsidR="00BE415C" w:rsidRPr="00F91D85">
        <w:rPr>
          <w:rFonts w:cs="Arial"/>
        </w:rPr>
        <w:t>35</w:t>
      </w:r>
      <w:r w:rsidR="00C02EFA" w:rsidRPr="00F91D85">
        <w:rPr>
          <w:rFonts w:cs="Arial"/>
        </w:rPr>
        <w:t>8</w:t>
      </w:r>
      <w:r w:rsidR="00BE415C" w:rsidRPr="00F91D85">
        <w:rPr>
          <w:rFonts w:cs="Arial"/>
        </w:rPr>
        <w:t>,000</w:t>
      </w:r>
      <w:r w:rsidR="005E63C9" w:rsidRPr="00F91D85">
        <w:rPr>
          <w:rFonts w:cs="Arial"/>
        </w:rPr>
        <w:t xml:space="preserve"> per</w:t>
      </w:r>
      <w:r w:rsidR="00C02EFA" w:rsidRPr="00F91D85">
        <w:rPr>
          <w:rFonts w:cs="Arial"/>
        </w:rPr>
        <w:t xml:space="preserve"> </w:t>
      </w:r>
      <w:r w:rsidR="005E63C9" w:rsidRPr="00F91D85">
        <w:rPr>
          <w:rFonts w:cs="Arial"/>
        </w:rPr>
        <w:t>annum</w:t>
      </w:r>
      <w:r w:rsidR="004140ED" w:rsidRPr="00F91D85">
        <w:rPr>
          <w:rFonts w:cs="Arial"/>
        </w:rPr>
        <w:t>.</w:t>
      </w:r>
      <w:r w:rsidRPr="00F91D85">
        <w:rPr>
          <w:rFonts w:cs="Arial"/>
        </w:rPr>
        <w:t xml:space="preserve"> </w:t>
      </w:r>
      <w:r w:rsidR="004140ED" w:rsidRPr="00F91D85">
        <w:rPr>
          <w:rFonts w:cs="Arial"/>
        </w:rPr>
        <w:t xml:space="preserve">This is calculated on </w:t>
      </w:r>
      <w:r w:rsidR="00C02EFA" w:rsidRPr="00F91D85">
        <w:rPr>
          <w:rFonts w:cs="Arial"/>
        </w:rPr>
        <w:t>approx. £80 per patient</w:t>
      </w:r>
      <w:r w:rsidR="004140ED" w:rsidRPr="00F91D85">
        <w:rPr>
          <w:rFonts w:cs="Arial"/>
        </w:rPr>
        <w:t xml:space="preserve"> for core services payments per weighted</w:t>
      </w:r>
      <w:r w:rsidR="005E63C9" w:rsidRPr="00F91D85">
        <w:rPr>
          <w:rFonts w:cs="Arial"/>
        </w:rPr>
        <w:t xml:space="preserve">   </w:t>
      </w:r>
      <w:r w:rsidR="004140ED" w:rsidRPr="00F91D85">
        <w:rPr>
          <w:rFonts w:cs="Arial"/>
        </w:rPr>
        <w:t xml:space="preserve">patient. </w:t>
      </w:r>
      <w:r w:rsidR="00C02EFA" w:rsidRPr="00F91D85">
        <w:rPr>
          <w:rFonts w:cs="Arial"/>
        </w:rPr>
        <w:t xml:space="preserve">The </w:t>
      </w:r>
      <w:r w:rsidR="00595A8E" w:rsidRPr="00F91D85">
        <w:rPr>
          <w:rFonts w:cs="Arial"/>
        </w:rPr>
        <w:t>agreed budget for a 15 year contract is £</w:t>
      </w:r>
      <w:r w:rsidRPr="00F91D85">
        <w:rPr>
          <w:rFonts w:cs="Arial"/>
        </w:rPr>
        <w:t>1 790 800</w:t>
      </w:r>
      <w:r w:rsidR="00736BD8" w:rsidRPr="00F91D85">
        <w:rPr>
          <w:rFonts w:cs="Arial"/>
        </w:rPr>
        <w:t xml:space="preserve"> </w:t>
      </w:r>
      <w:r w:rsidR="00595A8E" w:rsidRPr="00F91D85">
        <w:rPr>
          <w:rFonts w:cs="Arial"/>
          <w:lang w:eastAsia="en-GB"/>
        </w:rPr>
        <w:t xml:space="preserve">with extension period from </w:t>
      </w:r>
      <w:r w:rsidRPr="00F91D85">
        <w:rPr>
          <w:rFonts w:cs="Arial"/>
          <w:lang w:eastAsia="en-GB"/>
        </w:rPr>
        <w:t>2031</w:t>
      </w:r>
      <w:r w:rsidR="00736BD8" w:rsidRPr="00F91D85">
        <w:rPr>
          <w:rFonts w:cs="Arial"/>
          <w:lang w:eastAsia="en-GB"/>
        </w:rPr>
        <w:t xml:space="preserve"> </w:t>
      </w:r>
      <w:r w:rsidR="00595A8E" w:rsidRPr="00F91D85">
        <w:rPr>
          <w:rFonts w:cs="Arial"/>
          <w:lang w:eastAsia="en-GB"/>
        </w:rPr>
        <w:t xml:space="preserve">attracting the same payment as Global Sum each year. </w:t>
      </w:r>
      <w:r w:rsidR="00F874D6" w:rsidRPr="00F91D85">
        <w:rPr>
          <w:rFonts w:cs="Arial"/>
          <w:lang w:eastAsia="en-GB"/>
        </w:rPr>
        <w:t xml:space="preserve">  This will be subject to Global Sum uplift</w:t>
      </w:r>
      <w:r w:rsidR="00962A42" w:rsidRPr="00F91D85">
        <w:rPr>
          <w:rFonts w:cs="Arial"/>
          <w:lang w:eastAsia="en-GB"/>
        </w:rPr>
        <w:t xml:space="preserve">s as agreed on a national basis, </w:t>
      </w:r>
      <w:r w:rsidR="00736BD8" w:rsidRPr="00F91D85">
        <w:rPr>
          <w:rFonts w:cs="Arial"/>
          <w:lang w:eastAsia="en-GB"/>
        </w:rPr>
        <w:t xml:space="preserve"> </w:t>
      </w:r>
    </w:p>
    <w:p w:rsidR="00C02EFA" w:rsidRPr="00F91D85" w:rsidRDefault="00C02EFA" w:rsidP="00C02EFA">
      <w:pPr>
        <w:tabs>
          <w:tab w:val="left" w:pos="567"/>
        </w:tabs>
        <w:rPr>
          <w:rFonts w:cs="Arial"/>
        </w:rPr>
      </w:pPr>
    </w:p>
    <w:p w:rsidR="00DC385C" w:rsidRPr="00CB29BD" w:rsidRDefault="000B3079" w:rsidP="00CB29BD">
      <w:pPr>
        <w:tabs>
          <w:tab w:val="left" w:pos="567"/>
        </w:tabs>
        <w:ind w:left="567" w:hanging="567"/>
        <w:rPr>
          <w:rFonts w:ascii="Arial" w:hAnsi="Arial" w:cs="Arial"/>
          <w:b/>
          <w:sz w:val="24"/>
          <w:szCs w:val="24"/>
        </w:rPr>
      </w:pPr>
      <w:r w:rsidRPr="00F91D85">
        <w:rPr>
          <w:rFonts w:ascii="Arial" w:hAnsi="Arial" w:cs="Arial"/>
          <w:sz w:val="24"/>
          <w:szCs w:val="24"/>
        </w:rPr>
        <w:t>10.</w:t>
      </w:r>
      <w:r w:rsidR="0081636E" w:rsidRPr="00F91D85">
        <w:rPr>
          <w:rFonts w:ascii="Arial" w:hAnsi="Arial" w:cs="Arial"/>
          <w:sz w:val="24"/>
          <w:szCs w:val="24"/>
        </w:rPr>
        <w:t>4</w:t>
      </w:r>
      <w:r w:rsidRPr="00F91D85">
        <w:rPr>
          <w:rFonts w:ascii="Arial" w:hAnsi="Arial" w:cs="Arial"/>
          <w:sz w:val="24"/>
          <w:szCs w:val="24"/>
        </w:rPr>
        <w:tab/>
        <w:t>The affordability cap applies to the bid price for capitation payments for essential and additional services only.</w:t>
      </w:r>
      <w:r w:rsidR="004140ED" w:rsidRPr="00CB29BD">
        <w:rPr>
          <w:rFonts w:ascii="Arial" w:hAnsi="Arial" w:cs="Arial"/>
          <w:sz w:val="24"/>
          <w:szCs w:val="24"/>
        </w:rPr>
        <w:t xml:space="preserve"> </w:t>
      </w:r>
    </w:p>
    <w:p w:rsidR="00431621" w:rsidRDefault="00431621" w:rsidP="006B1FC6">
      <w:pPr>
        <w:pStyle w:val="ListParagraph"/>
        <w:tabs>
          <w:tab w:val="left" w:pos="567"/>
        </w:tabs>
        <w:ind w:left="375"/>
        <w:rPr>
          <w:rFonts w:cs="Arial"/>
          <w:b/>
        </w:rPr>
      </w:pPr>
    </w:p>
    <w:p w:rsidR="00C37F0B" w:rsidRPr="00D83A91" w:rsidRDefault="00C37F0B" w:rsidP="00A73C40">
      <w:pPr>
        <w:numPr>
          <w:ilvl w:val="0"/>
          <w:numId w:val="3"/>
        </w:numPr>
        <w:spacing w:after="0"/>
        <w:ind w:left="567" w:hanging="567"/>
        <w:rPr>
          <w:rFonts w:ascii="Arial" w:hAnsi="Arial" w:cs="Arial"/>
          <w:b/>
          <w:sz w:val="24"/>
          <w:szCs w:val="24"/>
        </w:rPr>
      </w:pPr>
      <w:r w:rsidRPr="00D83A91">
        <w:rPr>
          <w:rFonts w:ascii="Arial" w:hAnsi="Arial" w:cs="Arial"/>
          <w:b/>
          <w:sz w:val="24"/>
          <w:szCs w:val="24"/>
        </w:rPr>
        <w:t>Potential Procurement Risks</w:t>
      </w:r>
      <w:r w:rsidR="00DA26E1" w:rsidRPr="00D83A91">
        <w:rPr>
          <w:rFonts w:ascii="Arial" w:hAnsi="Arial" w:cs="Arial"/>
          <w:b/>
          <w:sz w:val="24"/>
          <w:szCs w:val="24"/>
        </w:rPr>
        <w:t xml:space="preserve"> and </w:t>
      </w:r>
      <w:r w:rsidRPr="00D83A91">
        <w:rPr>
          <w:rFonts w:ascii="Arial" w:hAnsi="Arial" w:cs="Arial"/>
          <w:b/>
          <w:sz w:val="24"/>
          <w:szCs w:val="24"/>
        </w:rPr>
        <w:t>Mitigation</w:t>
      </w:r>
    </w:p>
    <w:p w:rsidR="00C37F0B" w:rsidRDefault="00C37F0B" w:rsidP="00F72CD1">
      <w:pPr>
        <w:spacing w:after="0"/>
        <w:ind w:firstLine="567"/>
        <w:rPr>
          <w:rFonts w:ascii="Arial" w:hAnsi="Arial" w:cs="Arial"/>
        </w:rPr>
      </w:pPr>
    </w:p>
    <w:p w:rsidR="00C37F0B" w:rsidRDefault="00C37F0B" w:rsidP="00C43F76">
      <w:pPr>
        <w:numPr>
          <w:ilvl w:val="1"/>
          <w:numId w:val="20"/>
        </w:numPr>
        <w:tabs>
          <w:tab w:val="left" w:pos="567"/>
        </w:tabs>
        <w:spacing w:after="0"/>
        <w:rPr>
          <w:rFonts w:ascii="Arial" w:hAnsi="Arial" w:cs="Arial"/>
          <w:sz w:val="24"/>
          <w:szCs w:val="24"/>
        </w:rPr>
      </w:pPr>
      <w:r w:rsidRPr="00C37F0B">
        <w:rPr>
          <w:rFonts w:ascii="Arial" w:hAnsi="Arial" w:cs="Arial"/>
          <w:sz w:val="24"/>
          <w:szCs w:val="24"/>
        </w:rPr>
        <w:t>Bids submitted exceed the affordability thresholds:</w:t>
      </w:r>
    </w:p>
    <w:p w:rsidR="006F4DA3" w:rsidRPr="00C37F0B" w:rsidRDefault="006F4DA3" w:rsidP="00F72CD1">
      <w:pPr>
        <w:spacing w:after="0"/>
        <w:ind w:firstLine="142"/>
        <w:rPr>
          <w:rFonts w:ascii="Arial" w:hAnsi="Arial" w:cs="Arial"/>
          <w:sz w:val="24"/>
          <w:szCs w:val="24"/>
        </w:rPr>
      </w:pPr>
    </w:p>
    <w:p w:rsidR="00C37F0B" w:rsidRDefault="00C37F0B" w:rsidP="00A73C40">
      <w:pPr>
        <w:pStyle w:val="Default"/>
        <w:numPr>
          <w:ilvl w:val="0"/>
          <w:numId w:val="1"/>
        </w:numPr>
        <w:ind w:left="1134" w:hanging="425"/>
        <w:rPr>
          <w:color w:val="auto"/>
        </w:rPr>
      </w:pPr>
      <w:r w:rsidRPr="006F4DA3">
        <w:rPr>
          <w:color w:val="auto"/>
        </w:rPr>
        <w:t>Bidders will be notified of affordability threshol</w:t>
      </w:r>
      <w:r w:rsidR="006F4DA3">
        <w:rPr>
          <w:color w:val="auto"/>
        </w:rPr>
        <w:t>ds within the ITT documentation.</w:t>
      </w:r>
    </w:p>
    <w:p w:rsidR="00C37F0B" w:rsidRPr="00C37F0B" w:rsidRDefault="00C37F0B" w:rsidP="00CB29BD">
      <w:pPr>
        <w:spacing w:after="0"/>
        <w:rPr>
          <w:rFonts w:ascii="Arial" w:hAnsi="Arial" w:cs="Arial"/>
          <w:sz w:val="24"/>
          <w:szCs w:val="24"/>
        </w:rPr>
      </w:pPr>
    </w:p>
    <w:p w:rsidR="00C37F0B" w:rsidRDefault="00C37F0B" w:rsidP="00C43F76">
      <w:pPr>
        <w:numPr>
          <w:ilvl w:val="1"/>
          <w:numId w:val="20"/>
        </w:numPr>
        <w:spacing w:after="0"/>
        <w:ind w:left="567" w:hanging="567"/>
        <w:rPr>
          <w:rFonts w:ascii="Arial" w:hAnsi="Arial" w:cs="Arial"/>
          <w:sz w:val="24"/>
          <w:szCs w:val="24"/>
        </w:rPr>
      </w:pPr>
      <w:r w:rsidRPr="00C37F0B">
        <w:rPr>
          <w:rFonts w:ascii="Arial" w:hAnsi="Arial" w:cs="Arial"/>
          <w:sz w:val="24"/>
          <w:szCs w:val="24"/>
        </w:rPr>
        <w:t>Limited interest from potential bidders:</w:t>
      </w:r>
    </w:p>
    <w:p w:rsidR="006F4DA3" w:rsidRPr="00C37F0B" w:rsidRDefault="006F4DA3" w:rsidP="00F72CD1">
      <w:pPr>
        <w:spacing w:after="0"/>
        <w:ind w:left="567"/>
        <w:rPr>
          <w:rFonts w:ascii="Arial" w:hAnsi="Arial" w:cs="Arial"/>
          <w:sz w:val="24"/>
          <w:szCs w:val="24"/>
        </w:rPr>
      </w:pPr>
    </w:p>
    <w:p w:rsidR="00C37F0B" w:rsidRPr="003E656A" w:rsidRDefault="00C37F0B" w:rsidP="00A73C40">
      <w:pPr>
        <w:pStyle w:val="Default"/>
        <w:numPr>
          <w:ilvl w:val="0"/>
          <w:numId w:val="1"/>
        </w:numPr>
        <w:ind w:left="1134" w:hanging="425"/>
        <w:rPr>
          <w:color w:val="auto"/>
        </w:rPr>
      </w:pPr>
      <w:r w:rsidRPr="003E656A">
        <w:rPr>
          <w:color w:val="auto"/>
        </w:rPr>
        <w:t xml:space="preserve">The ITT documentation has been streamlined and reduced in complexity via lessons learnt from prior procurement activity (both from NECS and the </w:t>
      </w:r>
      <w:r w:rsidR="00686937">
        <w:rPr>
          <w:color w:val="auto"/>
        </w:rPr>
        <w:t>Y&amp;H</w:t>
      </w:r>
      <w:r w:rsidRPr="003E656A">
        <w:rPr>
          <w:color w:val="auto"/>
        </w:rPr>
        <w:t>).</w:t>
      </w:r>
    </w:p>
    <w:p w:rsidR="006F4DA3" w:rsidRDefault="006F4DA3" w:rsidP="00F72CD1">
      <w:pPr>
        <w:spacing w:after="0"/>
        <w:ind w:left="567"/>
        <w:rPr>
          <w:rFonts w:ascii="Arial" w:hAnsi="Arial" w:cs="Arial"/>
          <w:sz w:val="24"/>
          <w:szCs w:val="24"/>
        </w:rPr>
      </w:pPr>
    </w:p>
    <w:p w:rsidR="00C37F0B" w:rsidRDefault="00C37F0B" w:rsidP="00C43F76">
      <w:pPr>
        <w:numPr>
          <w:ilvl w:val="1"/>
          <w:numId w:val="20"/>
        </w:numPr>
        <w:spacing w:after="0"/>
        <w:ind w:left="567" w:hanging="567"/>
        <w:rPr>
          <w:rFonts w:ascii="Arial" w:hAnsi="Arial" w:cs="Arial"/>
          <w:sz w:val="24"/>
          <w:szCs w:val="24"/>
        </w:rPr>
      </w:pPr>
      <w:r w:rsidRPr="00C37F0B">
        <w:rPr>
          <w:rFonts w:ascii="Arial" w:hAnsi="Arial" w:cs="Arial"/>
          <w:sz w:val="24"/>
          <w:szCs w:val="24"/>
        </w:rPr>
        <w:t>Submissions received do not meet the minimum quality thresholds outli</w:t>
      </w:r>
      <w:r w:rsidR="006F4DA3">
        <w:rPr>
          <w:rFonts w:ascii="Arial" w:hAnsi="Arial" w:cs="Arial"/>
          <w:sz w:val="24"/>
          <w:szCs w:val="24"/>
        </w:rPr>
        <w:t>ned in the evaluation criteria:</w:t>
      </w:r>
    </w:p>
    <w:p w:rsidR="006F4DA3" w:rsidRPr="00C37F0B" w:rsidRDefault="006F4DA3" w:rsidP="00F72CD1">
      <w:pPr>
        <w:spacing w:after="0"/>
        <w:ind w:left="567"/>
        <w:rPr>
          <w:rFonts w:ascii="Arial" w:hAnsi="Arial" w:cs="Arial"/>
          <w:sz w:val="24"/>
          <w:szCs w:val="24"/>
        </w:rPr>
      </w:pPr>
    </w:p>
    <w:p w:rsidR="00C37F0B" w:rsidRPr="00C50D4F" w:rsidRDefault="00C37F0B" w:rsidP="00A73C40">
      <w:pPr>
        <w:pStyle w:val="Default"/>
        <w:numPr>
          <w:ilvl w:val="0"/>
          <w:numId w:val="1"/>
        </w:numPr>
        <w:ind w:left="1134" w:hanging="425"/>
        <w:rPr>
          <w:color w:val="auto"/>
        </w:rPr>
      </w:pPr>
      <w:r w:rsidRPr="00C50D4F">
        <w:rPr>
          <w:color w:val="auto"/>
        </w:rPr>
        <w:t>The ITT documentation contains explicit instructions o</w:t>
      </w:r>
      <w:r w:rsidR="00DD1130">
        <w:rPr>
          <w:color w:val="auto"/>
        </w:rPr>
        <w:t>n</w:t>
      </w:r>
      <w:r w:rsidRPr="00C50D4F">
        <w:rPr>
          <w:color w:val="auto"/>
        </w:rPr>
        <w:t xml:space="preserve"> how to ensure bids are compliant with the quality thresholds;</w:t>
      </w:r>
    </w:p>
    <w:p w:rsidR="00EB51EB" w:rsidRDefault="00C37F0B" w:rsidP="00A73C40">
      <w:pPr>
        <w:pStyle w:val="Default"/>
        <w:numPr>
          <w:ilvl w:val="0"/>
          <w:numId w:val="1"/>
        </w:numPr>
        <w:ind w:left="1134" w:hanging="425"/>
        <w:rPr>
          <w:color w:val="auto"/>
        </w:rPr>
      </w:pPr>
      <w:r w:rsidRPr="00C50D4F">
        <w:rPr>
          <w:color w:val="auto"/>
        </w:rPr>
        <w:t>The service specification included in the ITT pack contains explici</w:t>
      </w:r>
      <w:r w:rsidR="00DD1130">
        <w:rPr>
          <w:color w:val="auto"/>
        </w:rPr>
        <w:t>t instructions on</w:t>
      </w:r>
      <w:r w:rsidRPr="00C50D4F">
        <w:rPr>
          <w:color w:val="auto"/>
        </w:rPr>
        <w:t xml:space="preserve"> the minimum requirement of any </w:t>
      </w:r>
      <w:r w:rsidR="006F4DA3" w:rsidRPr="00C50D4F">
        <w:rPr>
          <w:color w:val="auto"/>
        </w:rPr>
        <w:t>provider delivering the service</w:t>
      </w:r>
    </w:p>
    <w:p w:rsidR="00EB51EB" w:rsidRDefault="00EB51EB" w:rsidP="002F3F50">
      <w:pPr>
        <w:pStyle w:val="Default"/>
        <w:rPr>
          <w:color w:val="auto"/>
        </w:rPr>
      </w:pPr>
    </w:p>
    <w:p w:rsidR="00B1394C" w:rsidRDefault="00EB51EB" w:rsidP="002F3F50">
      <w:pPr>
        <w:pStyle w:val="Default"/>
        <w:rPr>
          <w:color w:val="auto"/>
        </w:rPr>
      </w:pPr>
      <w:r>
        <w:rPr>
          <w:color w:val="auto"/>
        </w:rPr>
        <w:t xml:space="preserve">11.4 The revenue element of the </w:t>
      </w:r>
      <w:r w:rsidR="00B1394C">
        <w:rPr>
          <w:color w:val="auto"/>
        </w:rPr>
        <w:t xml:space="preserve">financial </w:t>
      </w:r>
      <w:r>
        <w:rPr>
          <w:color w:val="auto"/>
        </w:rPr>
        <w:t xml:space="preserve">evaluation could be deemed as anti-competitive </w:t>
      </w:r>
      <w:r w:rsidR="00B1394C">
        <w:rPr>
          <w:color w:val="auto"/>
        </w:rPr>
        <w:t xml:space="preserve"> </w:t>
      </w:r>
    </w:p>
    <w:p w:rsidR="00B1394C" w:rsidRDefault="00B1394C" w:rsidP="002F3F50">
      <w:pPr>
        <w:pStyle w:val="Default"/>
        <w:rPr>
          <w:color w:val="auto"/>
        </w:rPr>
      </w:pPr>
      <w:r>
        <w:rPr>
          <w:color w:val="auto"/>
        </w:rPr>
        <w:t xml:space="preserve">        </w:t>
      </w:r>
      <w:proofErr w:type="gramStart"/>
      <w:r w:rsidR="00EB51EB">
        <w:rPr>
          <w:color w:val="auto"/>
        </w:rPr>
        <w:t>due</w:t>
      </w:r>
      <w:proofErr w:type="gramEnd"/>
      <w:r w:rsidR="00EB51EB">
        <w:rPr>
          <w:color w:val="auto"/>
        </w:rPr>
        <w:t xml:space="preserve"> to it </w:t>
      </w:r>
      <w:r>
        <w:rPr>
          <w:color w:val="auto"/>
        </w:rPr>
        <w:t xml:space="preserve">restricting smaller providers from achieving a minimum 10% risk factor in the   </w:t>
      </w:r>
    </w:p>
    <w:p w:rsidR="00B1394C" w:rsidRDefault="00B1394C" w:rsidP="002F3F50">
      <w:pPr>
        <w:pStyle w:val="Default"/>
        <w:rPr>
          <w:color w:val="auto"/>
        </w:rPr>
      </w:pPr>
      <w:r>
        <w:rPr>
          <w:color w:val="auto"/>
        </w:rPr>
        <w:t xml:space="preserve">        </w:t>
      </w:r>
      <w:proofErr w:type="gramStart"/>
      <w:r>
        <w:rPr>
          <w:color w:val="auto"/>
        </w:rPr>
        <w:t>financial</w:t>
      </w:r>
      <w:proofErr w:type="gramEnd"/>
      <w:r>
        <w:rPr>
          <w:color w:val="auto"/>
        </w:rPr>
        <w:t xml:space="preserve"> evaluation.</w:t>
      </w:r>
    </w:p>
    <w:p w:rsidR="00B1394C" w:rsidRDefault="00B1394C" w:rsidP="002F3F50">
      <w:pPr>
        <w:pStyle w:val="Default"/>
        <w:rPr>
          <w:color w:val="auto"/>
        </w:rPr>
      </w:pPr>
    </w:p>
    <w:p w:rsidR="00B1394C" w:rsidRPr="00C50D4F" w:rsidRDefault="00B1394C" w:rsidP="00C43F76">
      <w:pPr>
        <w:pStyle w:val="Default"/>
        <w:numPr>
          <w:ilvl w:val="0"/>
          <w:numId w:val="21"/>
        </w:numPr>
        <w:tabs>
          <w:tab w:val="left" w:pos="1134"/>
        </w:tabs>
        <w:ind w:left="1134" w:hanging="425"/>
        <w:rPr>
          <w:color w:val="auto"/>
        </w:rPr>
      </w:pPr>
      <w:r>
        <w:rPr>
          <w:color w:val="auto"/>
        </w:rPr>
        <w:t xml:space="preserve">Market intelligence gathered from issuing a PIN identified that potential bidders are </w:t>
      </w:r>
      <w:r w:rsidRPr="0085323B">
        <w:rPr>
          <w:color w:val="auto"/>
        </w:rPr>
        <w:t xml:space="preserve">providers who currently deliver similar services. </w:t>
      </w:r>
    </w:p>
    <w:p w:rsidR="00B64D92" w:rsidRPr="0035352F" w:rsidRDefault="00B64D92" w:rsidP="002F3F50">
      <w:pPr>
        <w:spacing w:after="0"/>
        <w:rPr>
          <w:rFonts w:ascii="Arial" w:hAnsi="Arial" w:cs="Arial"/>
          <w:sz w:val="24"/>
          <w:szCs w:val="24"/>
        </w:rPr>
      </w:pPr>
    </w:p>
    <w:p w:rsidR="00E47629" w:rsidRPr="00F91D85" w:rsidRDefault="00E47629" w:rsidP="00F72CD1">
      <w:pPr>
        <w:numPr>
          <w:ilvl w:val="0"/>
          <w:numId w:val="3"/>
        </w:numPr>
        <w:spacing w:after="0"/>
        <w:ind w:left="567" w:hanging="567"/>
        <w:rPr>
          <w:rFonts w:ascii="Arial" w:hAnsi="Arial" w:cs="Arial"/>
          <w:sz w:val="24"/>
          <w:szCs w:val="24"/>
        </w:rPr>
      </w:pPr>
      <w:r w:rsidRPr="00F91D85">
        <w:rPr>
          <w:rFonts w:ascii="Arial" w:hAnsi="Arial" w:cs="Arial"/>
          <w:b/>
          <w:sz w:val="24"/>
          <w:szCs w:val="24"/>
        </w:rPr>
        <w:t>Contract Term</w:t>
      </w:r>
    </w:p>
    <w:p w:rsidR="004B261D" w:rsidRPr="00F91D85" w:rsidRDefault="004B261D" w:rsidP="00C43F76">
      <w:pPr>
        <w:pStyle w:val="ListParagraph"/>
        <w:numPr>
          <w:ilvl w:val="0"/>
          <w:numId w:val="20"/>
        </w:numPr>
        <w:rPr>
          <w:rFonts w:eastAsia="Calibri" w:cs="Arial"/>
          <w:vanish/>
          <w:color w:val="FFFFFF" w:themeColor="background1"/>
        </w:rPr>
      </w:pPr>
    </w:p>
    <w:p w:rsidR="00E47629" w:rsidRPr="00F91D85" w:rsidRDefault="00D34EE5" w:rsidP="00C43F76">
      <w:pPr>
        <w:numPr>
          <w:ilvl w:val="1"/>
          <w:numId w:val="20"/>
        </w:numPr>
        <w:spacing w:after="0"/>
        <w:ind w:left="567" w:hanging="567"/>
        <w:rPr>
          <w:rFonts w:ascii="Arial" w:hAnsi="Arial" w:cs="Arial"/>
          <w:sz w:val="24"/>
          <w:szCs w:val="24"/>
        </w:rPr>
      </w:pPr>
      <w:r w:rsidRPr="00F91D85">
        <w:rPr>
          <w:rFonts w:ascii="Arial" w:hAnsi="Arial" w:cs="Arial"/>
          <w:sz w:val="24"/>
          <w:szCs w:val="24"/>
        </w:rPr>
        <w:t xml:space="preserve">The contract term </w:t>
      </w:r>
      <w:r w:rsidR="000B3079" w:rsidRPr="00F91D85">
        <w:rPr>
          <w:rFonts w:ascii="Arial" w:hAnsi="Arial" w:cs="Arial"/>
          <w:sz w:val="24"/>
          <w:szCs w:val="24"/>
        </w:rPr>
        <w:t xml:space="preserve">for both </w:t>
      </w:r>
      <w:r w:rsidR="003660A5" w:rsidRPr="00F91D85">
        <w:rPr>
          <w:rFonts w:ascii="Arial" w:hAnsi="Arial" w:cs="Arial"/>
          <w:sz w:val="24"/>
          <w:szCs w:val="24"/>
        </w:rPr>
        <w:t>services</w:t>
      </w:r>
      <w:r w:rsidR="000B3079" w:rsidRPr="00F91D85">
        <w:rPr>
          <w:rFonts w:ascii="Arial" w:hAnsi="Arial" w:cs="Arial"/>
          <w:sz w:val="24"/>
          <w:szCs w:val="24"/>
        </w:rPr>
        <w:t xml:space="preserve"> </w:t>
      </w:r>
      <w:r w:rsidRPr="00F91D85">
        <w:rPr>
          <w:rFonts w:ascii="Arial" w:hAnsi="Arial" w:cs="Arial"/>
          <w:sz w:val="24"/>
          <w:szCs w:val="24"/>
        </w:rPr>
        <w:t xml:space="preserve">will be for </w:t>
      </w:r>
      <w:r w:rsidR="000E6FD9" w:rsidRPr="00F91D85">
        <w:rPr>
          <w:rFonts w:ascii="Arial" w:hAnsi="Arial" w:cs="Arial"/>
          <w:sz w:val="24"/>
          <w:szCs w:val="24"/>
        </w:rPr>
        <w:t>15</w:t>
      </w:r>
      <w:r w:rsidRPr="00F91D85">
        <w:rPr>
          <w:rFonts w:ascii="Arial" w:hAnsi="Arial" w:cs="Arial"/>
          <w:sz w:val="24"/>
          <w:szCs w:val="24"/>
        </w:rPr>
        <w:t xml:space="preserve"> years with </w:t>
      </w:r>
      <w:r w:rsidR="000E6FD9" w:rsidRPr="00F91D85">
        <w:rPr>
          <w:rFonts w:ascii="Arial" w:hAnsi="Arial" w:cs="Arial"/>
          <w:sz w:val="24"/>
          <w:szCs w:val="24"/>
        </w:rPr>
        <w:t>a break clause every 5 years for both commissioner and provider</w:t>
      </w:r>
      <w:proofErr w:type="gramStart"/>
      <w:r w:rsidR="000E6FD9" w:rsidRPr="00F91D85">
        <w:rPr>
          <w:rFonts w:ascii="Arial" w:hAnsi="Arial" w:cs="Arial"/>
          <w:sz w:val="24"/>
          <w:szCs w:val="24"/>
        </w:rPr>
        <w:t>.</w:t>
      </w:r>
      <w:r w:rsidR="007D0C19" w:rsidRPr="00F91D85">
        <w:rPr>
          <w:rFonts w:ascii="Arial" w:hAnsi="Arial" w:cs="Arial"/>
          <w:sz w:val="24"/>
          <w:szCs w:val="24"/>
        </w:rPr>
        <w:t>-</w:t>
      </w:r>
      <w:proofErr w:type="gramEnd"/>
      <w:r w:rsidR="007D0C19" w:rsidRPr="00F91D85">
        <w:rPr>
          <w:rFonts w:ascii="Arial" w:hAnsi="Arial" w:cs="Arial"/>
          <w:sz w:val="24"/>
          <w:szCs w:val="24"/>
        </w:rPr>
        <w:t xml:space="preserve"> this is likely to be 5 years but with scope to extend hopefully</w:t>
      </w:r>
      <w:r w:rsidR="0087371F" w:rsidRPr="00F91D85">
        <w:rPr>
          <w:rFonts w:ascii="Arial" w:hAnsi="Arial" w:cs="Arial"/>
          <w:sz w:val="24"/>
          <w:szCs w:val="24"/>
        </w:rPr>
        <w:t>.</w:t>
      </w:r>
    </w:p>
    <w:p w:rsidR="00E47629" w:rsidRPr="0035352F" w:rsidRDefault="00E47629" w:rsidP="00F72CD1">
      <w:pPr>
        <w:spacing w:after="0"/>
        <w:rPr>
          <w:rFonts w:ascii="Arial" w:hAnsi="Arial" w:cs="Arial"/>
          <w:sz w:val="24"/>
          <w:szCs w:val="24"/>
        </w:rPr>
      </w:pPr>
    </w:p>
    <w:p w:rsidR="00E47629" w:rsidRDefault="00E47629" w:rsidP="00A73C40">
      <w:pPr>
        <w:numPr>
          <w:ilvl w:val="0"/>
          <w:numId w:val="3"/>
        </w:numPr>
        <w:spacing w:after="0"/>
        <w:ind w:left="567" w:hanging="567"/>
        <w:rPr>
          <w:rFonts w:ascii="Arial" w:hAnsi="Arial" w:cs="Arial"/>
          <w:b/>
          <w:sz w:val="24"/>
          <w:szCs w:val="24"/>
        </w:rPr>
      </w:pPr>
      <w:r w:rsidRPr="0035352F">
        <w:rPr>
          <w:rFonts w:ascii="Arial" w:hAnsi="Arial" w:cs="Arial"/>
          <w:b/>
          <w:sz w:val="24"/>
          <w:szCs w:val="24"/>
        </w:rPr>
        <w:t>Recommendations</w:t>
      </w:r>
    </w:p>
    <w:p w:rsidR="00D34EE5" w:rsidRDefault="00D34EE5" w:rsidP="00D34EE5">
      <w:pPr>
        <w:spacing w:after="0"/>
        <w:rPr>
          <w:rFonts w:ascii="Arial" w:hAnsi="Arial" w:cs="Arial"/>
          <w:b/>
          <w:sz w:val="24"/>
          <w:szCs w:val="24"/>
        </w:rPr>
      </w:pPr>
    </w:p>
    <w:p w:rsidR="00E47629" w:rsidRPr="0035352F" w:rsidRDefault="007E591A" w:rsidP="000C2F2A">
      <w:pPr>
        <w:spacing w:after="0"/>
        <w:ind w:left="567"/>
        <w:rPr>
          <w:rFonts w:ascii="Arial" w:hAnsi="Arial" w:cs="Arial"/>
          <w:sz w:val="24"/>
          <w:szCs w:val="24"/>
        </w:rPr>
      </w:pPr>
      <w:r w:rsidRPr="007E591A">
        <w:rPr>
          <w:rFonts w:ascii="Arial" w:hAnsi="Arial" w:cs="Arial"/>
          <w:sz w:val="24"/>
          <w:szCs w:val="24"/>
        </w:rPr>
        <w:t xml:space="preserve">The Primary Care Joint Commissioning Committee </w:t>
      </w:r>
      <w:r w:rsidR="000C2F2A">
        <w:rPr>
          <w:rFonts w:ascii="Arial" w:hAnsi="Arial" w:cs="Arial"/>
          <w:sz w:val="24"/>
          <w:szCs w:val="24"/>
        </w:rPr>
        <w:t>is</w:t>
      </w:r>
      <w:r w:rsidRPr="007E591A">
        <w:rPr>
          <w:rFonts w:ascii="Arial" w:hAnsi="Arial" w:cs="Arial"/>
          <w:sz w:val="24"/>
          <w:szCs w:val="24"/>
        </w:rPr>
        <w:t xml:space="preserve"> requested to;</w:t>
      </w:r>
    </w:p>
    <w:p w:rsidR="004B261D" w:rsidRPr="00514A41" w:rsidRDefault="004B261D" w:rsidP="00C43F76">
      <w:pPr>
        <w:pStyle w:val="ListParagraph"/>
        <w:numPr>
          <w:ilvl w:val="0"/>
          <w:numId w:val="20"/>
        </w:numPr>
        <w:rPr>
          <w:rFonts w:eastAsia="Calibri" w:cs="Arial"/>
          <w:vanish/>
          <w:color w:val="FFFFFF" w:themeColor="background1"/>
        </w:rPr>
      </w:pPr>
    </w:p>
    <w:p w:rsidR="00600466" w:rsidRPr="00C50D4F" w:rsidRDefault="00D34EE5" w:rsidP="00C43F76">
      <w:pPr>
        <w:numPr>
          <w:ilvl w:val="1"/>
          <w:numId w:val="20"/>
        </w:numPr>
        <w:spacing w:after="0"/>
        <w:ind w:left="567" w:hanging="567"/>
        <w:rPr>
          <w:rFonts w:ascii="Arial" w:hAnsi="Arial" w:cs="Arial"/>
          <w:sz w:val="24"/>
          <w:szCs w:val="24"/>
        </w:rPr>
      </w:pPr>
      <w:r>
        <w:rPr>
          <w:rFonts w:ascii="Arial" w:hAnsi="Arial" w:cs="Arial"/>
          <w:sz w:val="24"/>
          <w:szCs w:val="24"/>
        </w:rPr>
        <w:t>G</w:t>
      </w:r>
      <w:r w:rsidR="003A6484">
        <w:rPr>
          <w:rFonts w:ascii="Arial" w:hAnsi="Arial" w:cs="Arial"/>
          <w:sz w:val="24"/>
          <w:szCs w:val="24"/>
        </w:rPr>
        <w:t>ive</w:t>
      </w:r>
      <w:r w:rsidR="00600466" w:rsidRPr="00C50D4F">
        <w:rPr>
          <w:rFonts w:ascii="Arial" w:hAnsi="Arial" w:cs="Arial"/>
          <w:sz w:val="24"/>
          <w:szCs w:val="24"/>
        </w:rPr>
        <w:t xml:space="preserve"> the approvals sought for the procurement and evaluation strategy, procurement timetables, financial thresholds</w:t>
      </w:r>
      <w:r>
        <w:rPr>
          <w:rFonts w:ascii="Arial" w:hAnsi="Arial" w:cs="Arial"/>
          <w:sz w:val="24"/>
          <w:szCs w:val="24"/>
        </w:rPr>
        <w:t>, evaluation criteria</w:t>
      </w:r>
      <w:r w:rsidR="00600466" w:rsidRPr="00C50D4F">
        <w:rPr>
          <w:rFonts w:ascii="Arial" w:hAnsi="Arial" w:cs="Arial"/>
          <w:sz w:val="24"/>
          <w:szCs w:val="24"/>
        </w:rPr>
        <w:t xml:space="preserve"> and the contr</w:t>
      </w:r>
      <w:r w:rsidR="003A6484">
        <w:rPr>
          <w:rFonts w:ascii="Arial" w:hAnsi="Arial" w:cs="Arial"/>
          <w:sz w:val="24"/>
          <w:szCs w:val="24"/>
        </w:rPr>
        <w:t>act term;</w:t>
      </w:r>
    </w:p>
    <w:p w:rsidR="00600466" w:rsidRPr="00C50D4F" w:rsidRDefault="00600466" w:rsidP="00F72CD1">
      <w:pPr>
        <w:spacing w:after="0"/>
        <w:ind w:left="567"/>
        <w:rPr>
          <w:rFonts w:ascii="Arial" w:hAnsi="Arial" w:cs="Arial"/>
          <w:sz w:val="24"/>
          <w:szCs w:val="24"/>
        </w:rPr>
      </w:pPr>
    </w:p>
    <w:p w:rsidR="00600466" w:rsidRPr="00C50D4F" w:rsidRDefault="00D34EE5" w:rsidP="00C43F76">
      <w:pPr>
        <w:numPr>
          <w:ilvl w:val="1"/>
          <w:numId w:val="20"/>
        </w:numPr>
        <w:spacing w:after="0"/>
        <w:ind w:left="567" w:hanging="567"/>
        <w:rPr>
          <w:rFonts w:ascii="Arial" w:hAnsi="Arial" w:cs="Arial"/>
          <w:sz w:val="24"/>
          <w:szCs w:val="24"/>
        </w:rPr>
      </w:pPr>
      <w:r>
        <w:rPr>
          <w:rFonts w:ascii="Arial" w:hAnsi="Arial" w:cs="Arial"/>
          <w:sz w:val="24"/>
          <w:szCs w:val="24"/>
        </w:rPr>
        <w:t>Approve</w:t>
      </w:r>
      <w:r w:rsidR="00600466" w:rsidRPr="00C50D4F">
        <w:rPr>
          <w:rFonts w:ascii="Arial" w:hAnsi="Arial" w:cs="Arial"/>
          <w:sz w:val="24"/>
          <w:szCs w:val="24"/>
        </w:rPr>
        <w:t xml:space="preserve"> the opening of the tender by the </w:t>
      </w:r>
      <w:r w:rsidR="00FB5600" w:rsidRPr="00C50D4F">
        <w:rPr>
          <w:rFonts w:ascii="Arial" w:hAnsi="Arial" w:cs="Arial"/>
          <w:sz w:val="24"/>
          <w:szCs w:val="24"/>
        </w:rPr>
        <w:t>authorised representative</w:t>
      </w:r>
      <w:r w:rsidR="003A6484">
        <w:rPr>
          <w:rFonts w:ascii="Arial" w:hAnsi="Arial" w:cs="Arial"/>
          <w:sz w:val="24"/>
          <w:szCs w:val="24"/>
        </w:rPr>
        <w:t xml:space="preserve"> of NECS;</w:t>
      </w:r>
    </w:p>
    <w:p w:rsidR="00FB5600" w:rsidRPr="00C50D4F" w:rsidRDefault="00FB5600" w:rsidP="00D34EE5">
      <w:pPr>
        <w:spacing w:after="0"/>
        <w:rPr>
          <w:rFonts w:ascii="Arial" w:hAnsi="Arial" w:cs="Arial"/>
          <w:sz w:val="24"/>
          <w:szCs w:val="24"/>
        </w:rPr>
      </w:pPr>
    </w:p>
    <w:p w:rsidR="00FB5600" w:rsidRDefault="00D34EE5" w:rsidP="00C43F76">
      <w:pPr>
        <w:numPr>
          <w:ilvl w:val="1"/>
          <w:numId w:val="20"/>
        </w:numPr>
        <w:spacing w:after="0"/>
        <w:ind w:left="567" w:hanging="567"/>
        <w:rPr>
          <w:rFonts w:ascii="Arial" w:hAnsi="Arial" w:cs="Arial"/>
          <w:sz w:val="24"/>
          <w:szCs w:val="24"/>
        </w:rPr>
      </w:pPr>
      <w:r w:rsidRPr="00D34EE5">
        <w:rPr>
          <w:rFonts w:ascii="Arial" w:hAnsi="Arial" w:cs="Arial"/>
          <w:sz w:val="24"/>
          <w:szCs w:val="24"/>
        </w:rPr>
        <w:t>N</w:t>
      </w:r>
      <w:r w:rsidR="00600466" w:rsidRPr="00D34EE5">
        <w:rPr>
          <w:rFonts w:ascii="Arial" w:hAnsi="Arial" w:cs="Arial"/>
          <w:sz w:val="24"/>
          <w:szCs w:val="24"/>
        </w:rPr>
        <w:t>ote</w:t>
      </w:r>
      <w:r w:rsidRPr="00D34EE5">
        <w:rPr>
          <w:rFonts w:ascii="Arial" w:hAnsi="Arial" w:cs="Arial"/>
          <w:sz w:val="24"/>
          <w:szCs w:val="24"/>
        </w:rPr>
        <w:t xml:space="preserve"> that a </w:t>
      </w:r>
      <w:r w:rsidR="00600466" w:rsidRPr="00D34EE5">
        <w:rPr>
          <w:rFonts w:ascii="Arial" w:hAnsi="Arial" w:cs="Arial"/>
          <w:sz w:val="24"/>
          <w:szCs w:val="24"/>
        </w:rPr>
        <w:t xml:space="preserve">recommended bidder report </w:t>
      </w:r>
      <w:r>
        <w:rPr>
          <w:rFonts w:ascii="Arial" w:hAnsi="Arial" w:cs="Arial"/>
          <w:sz w:val="24"/>
          <w:szCs w:val="24"/>
        </w:rPr>
        <w:t xml:space="preserve">will be brought to a </w:t>
      </w:r>
      <w:r w:rsidR="000E6FD9">
        <w:rPr>
          <w:rFonts w:ascii="Arial" w:hAnsi="Arial" w:cs="Arial"/>
          <w:sz w:val="24"/>
          <w:szCs w:val="24"/>
        </w:rPr>
        <w:t>future</w:t>
      </w:r>
      <w:r w:rsidR="000C2F2A">
        <w:rPr>
          <w:rFonts w:ascii="Arial" w:hAnsi="Arial" w:cs="Arial"/>
          <w:sz w:val="24"/>
          <w:szCs w:val="24"/>
        </w:rPr>
        <w:t xml:space="preserve"> meeting of the </w:t>
      </w:r>
      <w:r w:rsidR="000C2F2A" w:rsidRPr="007E591A">
        <w:rPr>
          <w:rFonts w:ascii="Arial" w:hAnsi="Arial" w:cs="Arial"/>
          <w:sz w:val="24"/>
          <w:szCs w:val="24"/>
        </w:rPr>
        <w:t>Primary Care Joint Commissioning Committee</w:t>
      </w:r>
      <w:r w:rsidR="000E6FD9">
        <w:rPr>
          <w:rFonts w:ascii="Arial" w:hAnsi="Arial" w:cs="Arial"/>
          <w:sz w:val="24"/>
          <w:szCs w:val="24"/>
        </w:rPr>
        <w:t xml:space="preserve"> </w:t>
      </w:r>
      <w:r>
        <w:rPr>
          <w:rFonts w:ascii="Arial" w:hAnsi="Arial" w:cs="Arial"/>
          <w:sz w:val="24"/>
          <w:szCs w:val="24"/>
        </w:rPr>
        <w:t>for approval</w:t>
      </w:r>
      <w:r w:rsidR="003A6484">
        <w:rPr>
          <w:rFonts w:ascii="Arial" w:hAnsi="Arial" w:cs="Arial"/>
          <w:sz w:val="24"/>
          <w:szCs w:val="24"/>
        </w:rPr>
        <w:t>;</w:t>
      </w:r>
    </w:p>
    <w:p w:rsidR="00D34EE5" w:rsidRPr="00D34EE5" w:rsidRDefault="00D34EE5" w:rsidP="00D34EE5">
      <w:pPr>
        <w:spacing w:after="0"/>
        <w:rPr>
          <w:rFonts w:ascii="Arial" w:hAnsi="Arial" w:cs="Arial"/>
          <w:sz w:val="24"/>
          <w:szCs w:val="24"/>
        </w:rPr>
      </w:pPr>
    </w:p>
    <w:p w:rsidR="00B467B7" w:rsidRPr="00A73C40" w:rsidRDefault="00D34EE5" w:rsidP="00C43F76">
      <w:pPr>
        <w:numPr>
          <w:ilvl w:val="1"/>
          <w:numId w:val="20"/>
        </w:numPr>
        <w:spacing w:after="0"/>
        <w:ind w:left="567" w:hanging="567"/>
        <w:jc w:val="both"/>
      </w:pPr>
      <w:r>
        <w:rPr>
          <w:rFonts w:ascii="Arial" w:hAnsi="Arial" w:cs="Arial"/>
          <w:sz w:val="24"/>
          <w:szCs w:val="24"/>
        </w:rPr>
        <w:t>N</w:t>
      </w:r>
      <w:r w:rsidR="00600466" w:rsidRPr="00C50D4F">
        <w:rPr>
          <w:rFonts w:ascii="Arial" w:hAnsi="Arial" w:cs="Arial"/>
          <w:sz w:val="24"/>
          <w:szCs w:val="24"/>
        </w:rPr>
        <w:t>ote th</w:t>
      </w:r>
      <w:r w:rsidR="003A6484">
        <w:rPr>
          <w:rFonts w:ascii="Arial" w:hAnsi="Arial" w:cs="Arial"/>
          <w:sz w:val="24"/>
          <w:szCs w:val="24"/>
        </w:rPr>
        <w:t>e request for minute references.</w:t>
      </w:r>
    </w:p>
    <w:p w:rsidR="00A73C40" w:rsidRDefault="00A73C40" w:rsidP="00A73C40">
      <w:pPr>
        <w:pStyle w:val="ListParagraph"/>
      </w:pPr>
    </w:p>
    <w:p w:rsidR="00A73C40" w:rsidRDefault="00A73C40">
      <w:pPr>
        <w:spacing w:after="0"/>
      </w:pPr>
      <w:r>
        <w:br w:type="page"/>
      </w:r>
    </w:p>
    <w:p w:rsidR="00A73C40" w:rsidRPr="004B5B46" w:rsidRDefault="00A73C40" w:rsidP="00A73C40">
      <w:pPr>
        <w:tabs>
          <w:tab w:val="left" w:pos="540"/>
        </w:tabs>
        <w:ind w:left="540" w:firstLine="27"/>
        <w:rPr>
          <w:rFonts w:ascii="Arial" w:hAnsi="Arial"/>
          <w:b/>
          <w:sz w:val="18"/>
          <w:szCs w:val="18"/>
        </w:rPr>
      </w:pPr>
      <w:r w:rsidRPr="00A73C40">
        <w:rPr>
          <w:b/>
        </w:rPr>
        <w:lastRenderedPageBreak/>
        <w:t>Appendix 1</w:t>
      </w:r>
      <w:r>
        <w:rPr>
          <w:b/>
        </w:rPr>
        <w:t xml:space="preserve"> </w:t>
      </w:r>
      <w:r w:rsidRPr="00A73C40">
        <w:rPr>
          <w:rFonts w:ascii="Arial" w:hAnsi="Arial"/>
          <w:b/>
          <w:sz w:val="18"/>
          <w:szCs w:val="18"/>
        </w:rPr>
        <w:t>– Tender</w:t>
      </w:r>
      <w:r w:rsidRPr="004B5B46">
        <w:rPr>
          <w:rFonts w:ascii="Arial" w:hAnsi="Arial"/>
          <w:b/>
          <w:sz w:val="18"/>
          <w:szCs w:val="18"/>
        </w:rPr>
        <w:t xml:space="preserve"> Response Questions</w:t>
      </w:r>
    </w:p>
    <w:p w:rsidR="000C5C21" w:rsidRPr="004B5B46" w:rsidRDefault="000C5C21" w:rsidP="000C5C21">
      <w:pPr>
        <w:tabs>
          <w:tab w:val="left" w:pos="540"/>
        </w:tabs>
        <w:ind w:left="540" w:firstLine="27"/>
        <w:rPr>
          <w:rFonts w:ascii="Arial" w:hAnsi="Arial"/>
          <w:b/>
          <w:sz w:val="18"/>
          <w:szCs w:val="18"/>
        </w:rPr>
      </w:pPr>
      <w:r w:rsidRPr="0087371F">
        <w:rPr>
          <w:b/>
        </w:rPr>
        <w:t>Query percentage</w:t>
      </w:r>
    </w:p>
    <w:p w:rsidR="00A73C40" w:rsidRDefault="00A73C40" w:rsidP="00A73C40">
      <w:pPr>
        <w:tabs>
          <w:tab w:val="left" w:pos="540"/>
        </w:tabs>
        <w:ind w:left="540" w:firstLine="27"/>
        <w:rPr>
          <w:rFonts w:ascii="Arial" w:hAnsi="Arial"/>
          <w:sz w:val="18"/>
          <w:szCs w:val="18"/>
        </w:rPr>
      </w:pPr>
    </w:p>
    <w:tbl>
      <w:tblPr>
        <w:tblStyle w:val="TableGrid"/>
        <w:tblW w:w="0" w:type="auto"/>
        <w:jc w:val="center"/>
        <w:tblInd w:w="392" w:type="dxa"/>
        <w:tblLook w:val="04A0" w:firstRow="1" w:lastRow="0" w:firstColumn="1" w:lastColumn="0" w:noHBand="0" w:noVBand="1"/>
      </w:tblPr>
      <w:tblGrid>
        <w:gridCol w:w="9463"/>
      </w:tblGrid>
      <w:tr w:rsidR="00A73C40" w:rsidRPr="00262F02" w:rsidTr="00DD4419">
        <w:trPr>
          <w:jc w:val="center"/>
        </w:trPr>
        <w:tc>
          <w:tcPr>
            <w:tcW w:w="9802" w:type="dxa"/>
            <w:shd w:val="clear" w:color="auto" w:fill="D9D9D9" w:themeFill="background1" w:themeFillShade="D9"/>
          </w:tcPr>
          <w:p w:rsidR="00A73C40" w:rsidRPr="00262F02" w:rsidRDefault="00A73C40" w:rsidP="00DD4419">
            <w:pPr>
              <w:jc w:val="center"/>
              <w:rPr>
                <w:rFonts w:ascii="Arial" w:hAnsi="Arial"/>
                <w:b/>
                <w:sz w:val="24"/>
                <w:szCs w:val="24"/>
              </w:rPr>
            </w:pPr>
            <w:r w:rsidRPr="00262F02">
              <w:rPr>
                <w:rFonts w:ascii="Arial" w:hAnsi="Arial"/>
                <w:b/>
                <w:sz w:val="24"/>
                <w:szCs w:val="24"/>
              </w:rPr>
              <w:t>Clinical and Service Delivery (Score Available 42%)</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CSD01: Accessibility – weighting 6%</w:t>
            </w:r>
          </w:p>
          <w:p w:rsidR="00A73C40" w:rsidRPr="00262F02" w:rsidRDefault="00A73C40" w:rsidP="00DD4419">
            <w:pPr>
              <w:rPr>
                <w:rFonts w:ascii="Arial" w:hAnsi="Arial"/>
                <w:b/>
                <w:sz w:val="24"/>
                <w:szCs w:val="24"/>
              </w:rPr>
            </w:pPr>
            <w:r w:rsidRPr="00262F02">
              <w:rPr>
                <w:rFonts w:ascii="Arial" w:hAnsi="Arial"/>
                <w:b/>
                <w:color w:val="FF0000"/>
                <w:sz w:val="24"/>
                <w:szCs w:val="24"/>
              </w:rPr>
              <w:t>RED FLAG QUESTION 50% MINIMUM SCORE REQUIRED ON THIS QUESTION</w:t>
            </w:r>
          </w:p>
        </w:tc>
      </w:tr>
      <w:tr w:rsidR="00A73C40" w:rsidRPr="00262F02" w:rsidTr="00DD4419">
        <w:trPr>
          <w:jc w:val="center"/>
        </w:trPr>
        <w:tc>
          <w:tcPr>
            <w:tcW w:w="9802" w:type="dxa"/>
            <w:shd w:val="clear" w:color="auto" w:fill="FFFFFF" w:themeFill="background1"/>
          </w:tcPr>
          <w:p w:rsidR="00A73C40" w:rsidRPr="00262F02" w:rsidRDefault="00A73C40" w:rsidP="00A558F5">
            <w:pPr>
              <w:rPr>
                <w:rFonts w:ascii="Arial" w:hAnsi="Arial"/>
                <w:b/>
                <w:sz w:val="24"/>
                <w:szCs w:val="24"/>
              </w:rPr>
            </w:pPr>
          </w:p>
        </w:tc>
      </w:tr>
      <w:tr w:rsidR="00A73C40" w:rsidRPr="00262F02" w:rsidTr="00DD4419">
        <w:trPr>
          <w:trHeight w:val="4656"/>
          <w:jc w:val="center"/>
        </w:trPr>
        <w:tc>
          <w:tcPr>
            <w:tcW w:w="9802" w:type="dxa"/>
            <w:shd w:val="clear" w:color="auto" w:fill="FFFFFF" w:themeFill="background1"/>
          </w:tcPr>
          <w:p w:rsidR="00EC4F40" w:rsidRPr="00EC4F40" w:rsidRDefault="00EC4F40" w:rsidP="00EC4F40">
            <w:pPr>
              <w:rPr>
                <w:rFonts w:ascii="Arial" w:eastAsia="Calibri" w:hAnsi="Arial"/>
                <w:sz w:val="24"/>
                <w:szCs w:val="24"/>
              </w:rPr>
            </w:pPr>
            <w:r w:rsidRPr="00EC4F40">
              <w:rPr>
                <w:rFonts w:ascii="Arial" w:eastAsia="Calibri" w:hAnsi="Arial"/>
                <w:sz w:val="24"/>
                <w:szCs w:val="24"/>
              </w:rPr>
              <w:t>Bidders must describe how they will deliver all the service</w:t>
            </w:r>
            <w:r w:rsidR="00900E6E">
              <w:rPr>
                <w:rFonts w:ascii="Arial" w:eastAsia="Calibri" w:hAnsi="Arial"/>
                <w:sz w:val="24"/>
                <w:szCs w:val="24"/>
              </w:rPr>
              <w:t>(</w:t>
            </w:r>
            <w:r w:rsidRPr="00EC4F40">
              <w:rPr>
                <w:rFonts w:ascii="Arial" w:eastAsia="Calibri" w:hAnsi="Arial"/>
                <w:sz w:val="24"/>
                <w:szCs w:val="24"/>
              </w:rPr>
              <w:t>s</w:t>
            </w:r>
            <w:r w:rsidR="00900E6E">
              <w:rPr>
                <w:rFonts w:ascii="Arial" w:eastAsia="Calibri" w:hAnsi="Arial"/>
                <w:sz w:val="24"/>
                <w:szCs w:val="24"/>
              </w:rPr>
              <w:t>)</w:t>
            </w:r>
            <w:r w:rsidRPr="00EC4F40">
              <w:rPr>
                <w:rFonts w:ascii="Arial" w:eastAsia="Calibri" w:hAnsi="Arial"/>
                <w:sz w:val="24"/>
                <w:szCs w:val="24"/>
              </w:rPr>
              <w:t xml:space="preserve"> being commissioned to ensure it is accessible to patients.</w:t>
            </w:r>
          </w:p>
          <w:p w:rsidR="00EC4F40" w:rsidRPr="00EC4F40" w:rsidRDefault="00EC4F40" w:rsidP="00EC4F40">
            <w:pPr>
              <w:rPr>
                <w:rFonts w:ascii="Arial" w:eastAsia="Calibri" w:hAnsi="Arial"/>
                <w:sz w:val="24"/>
                <w:szCs w:val="24"/>
              </w:rPr>
            </w:pPr>
            <w:r w:rsidRPr="00EC4F40">
              <w:rPr>
                <w:rFonts w:ascii="Arial" w:eastAsia="Calibri" w:hAnsi="Arial"/>
                <w:sz w:val="24"/>
                <w:szCs w:val="24"/>
              </w:rPr>
              <w:t>Response should include but not be limited to:</w:t>
            </w:r>
          </w:p>
          <w:p w:rsidR="00EC4F40" w:rsidRPr="00EC4F40" w:rsidRDefault="00EC4F40" w:rsidP="00EC4F40">
            <w:pPr>
              <w:numPr>
                <w:ilvl w:val="0"/>
                <w:numId w:val="27"/>
              </w:numPr>
              <w:adjustRightInd w:val="0"/>
              <w:spacing w:after="0"/>
              <w:jc w:val="both"/>
              <w:rPr>
                <w:rFonts w:ascii="Arial" w:eastAsia="Calibri" w:hAnsi="Arial"/>
                <w:sz w:val="24"/>
                <w:szCs w:val="24"/>
              </w:rPr>
            </w:pPr>
            <w:r w:rsidRPr="00EC4F40">
              <w:rPr>
                <w:rFonts w:ascii="Arial" w:eastAsia="Calibri" w:hAnsi="Arial"/>
                <w:sz w:val="24"/>
                <w:szCs w:val="24"/>
              </w:rPr>
              <w:t>Description of booking appointment system, including;  face to face, telephone, e-mail, fax and options for on-line booking facilities</w:t>
            </w:r>
          </w:p>
          <w:p w:rsidR="00EC4F40" w:rsidRPr="00EC4F40" w:rsidRDefault="00EC4F40" w:rsidP="00EC4F40">
            <w:pPr>
              <w:numPr>
                <w:ilvl w:val="0"/>
                <w:numId w:val="27"/>
              </w:numPr>
              <w:adjustRightInd w:val="0"/>
              <w:spacing w:after="0"/>
              <w:jc w:val="both"/>
              <w:rPr>
                <w:rFonts w:ascii="Arial" w:eastAsia="Calibri" w:hAnsi="Arial"/>
                <w:sz w:val="24"/>
                <w:szCs w:val="24"/>
              </w:rPr>
            </w:pPr>
            <w:r w:rsidRPr="00EC4F40">
              <w:rPr>
                <w:rFonts w:ascii="Arial" w:eastAsia="Calibri" w:hAnsi="Arial"/>
                <w:sz w:val="24"/>
                <w:szCs w:val="24"/>
              </w:rPr>
              <w:t>Consultation methods offered to patients including telephone triage</w:t>
            </w:r>
          </w:p>
          <w:p w:rsidR="00EC4F40" w:rsidRPr="00EC4F40" w:rsidRDefault="00EC4F40" w:rsidP="00EC4F40">
            <w:pPr>
              <w:numPr>
                <w:ilvl w:val="0"/>
                <w:numId w:val="27"/>
              </w:numPr>
              <w:adjustRightInd w:val="0"/>
              <w:spacing w:after="0"/>
              <w:jc w:val="both"/>
              <w:rPr>
                <w:rFonts w:ascii="Arial" w:eastAsia="Calibri" w:hAnsi="Arial"/>
                <w:sz w:val="24"/>
                <w:szCs w:val="24"/>
              </w:rPr>
            </w:pPr>
            <w:r w:rsidRPr="00EC4F40">
              <w:rPr>
                <w:rFonts w:ascii="Arial" w:eastAsia="Calibri" w:hAnsi="Arial"/>
                <w:sz w:val="24"/>
                <w:szCs w:val="24"/>
              </w:rPr>
              <w:t>The number of GP and nurse appointments, per 1,000 registered patients per week offered including consultation times</w:t>
            </w:r>
          </w:p>
          <w:p w:rsidR="00EC4F40" w:rsidRPr="00A56ED9" w:rsidRDefault="00EC4F40" w:rsidP="00EC4F40">
            <w:pPr>
              <w:numPr>
                <w:ilvl w:val="0"/>
                <w:numId w:val="27"/>
              </w:numPr>
              <w:adjustRightInd w:val="0"/>
              <w:spacing w:after="0"/>
              <w:jc w:val="both"/>
              <w:rPr>
                <w:rFonts w:ascii="Arial" w:eastAsia="Calibri" w:hAnsi="Arial"/>
                <w:sz w:val="24"/>
                <w:szCs w:val="24"/>
              </w:rPr>
            </w:pPr>
            <w:r w:rsidRPr="00A56ED9">
              <w:rPr>
                <w:rFonts w:ascii="Arial" w:eastAsia="Calibri" w:hAnsi="Arial"/>
                <w:sz w:val="24"/>
                <w:szCs w:val="24"/>
              </w:rPr>
              <w:t>Compliance with service access requirements for 8am to 6.30pm Mon to Fri Processes for advising patients on services available to them; including Out of Hours and emergency provision</w:t>
            </w:r>
            <w:r w:rsidR="00A56ED9">
              <w:rPr>
                <w:rFonts w:ascii="Arial" w:eastAsia="Calibri" w:hAnsi="Arial"/>
                <w:sz w:val="24"/>
                <w:szCs w:val="24"/>
              </w:rPr>
              <w:t>.</w:t>
            </w:r>
          </w:p>
          <w:p w:rsidR="00A73C40" w:rsidRPr="00262F02" w:rsidRDefault="00A73C40" w:rsidP="00EC4F40">
            <w:pPr>
              <w:adjustRightInd w:val="0"/>
              <w:spacing w:after="0"/>
              <w:ind w:left="720"/>
              <w:jc w:val="both"/>
              <w:rPr>
                <w:rFonts w:ascii="Arial" w:hAnsi="Arial"/>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Word Count: 2000 words</w:t>
            </w:r>
          </w:p>
        </w:tc>
      </w:tr>
      <w:tr w:rsidR="00A73C40" w:rsidRPr="00262F02" w:rsidTr="00DD4419">
        <w:trPr>
          <w:jc w:val="center"/>
        </w:trPr>
        <w:tc>
          <w:tcPr>
            <w:tcW w:w="9802" w:type="dxa"/>
            <w:shd w:val="clear" w:color="auto" w:fill="FFFFFF" w:themeFill="background1"/>
          </w:tcPr>
          <w:p w:rsidR="00A73C40" w:rsidRPr="00262F02" w:rsidRDefault="00A73C40" w:rsidP="00CD0B4B">
            <w:pPr>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4B05A7" w:rsidRDefault="00A73C40" w:rsidP="00233689">
            <w:pPr>
              <w:adjustRightInd w:val="0"/>
              <w:ind w:left="360"/>
              <w:jc w:val="both"/>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CSD02:  Equity of Service &amp; Equality – weighting 4%</w:t>
            </w:r>
          </w:p>
        </w:tc>
      </w:tr>
      <w:tr w:rsidR="00A73C40" w:rsidRPr="00262F02" w:rsidTr="00DD4419">
        <w:trPr>
          <w:jc w:val="center"/>
        </w:trPr>
        <w:tc>
          <w:tcPr>
            <w:tcW w:w="9802" w:type="dxa"/>
            <w:shd w:val="clear" w:color="auto" w:fill="FFFFFF" w:themeFill="background1"/>
          </w:tcPr>
          <w:p w:rsidR="00A73C40" w:rsidRPr="00262F02" w:rsidRDefault="00A73C40" w:rsidP="00EC4F40">
            <w:pPr>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Bidders must describe how they will deliver the service which will address the needs of the local population taking into consideration the local varying demographics to ensure provision of a locally sensitive service.</w:t>
            </w:r>
          </w:p>
          <w:p w:rsidR="00A73C40" w:rsidRPr="00262F02" w:rsidRDefault="00A73C40" w:rsidP="00DD4419">
            <w:pPr>
              <w:rPr>
                <w:rFonts w:ascii="Arial" w:hAnsi="Arial"/>
                <w:sz w:val="24"/>
                <w:szCs w:val="24"/>
              </w:rPr>
            </w:pPr>
            <w:r w:rsidRPr="00262F02">
              <w:rPr>
                <w:rFonts w:ascii="Arial" w:hAnsi="Arial"/>
                <w:sz w:val="24"/>
                <w:szCs w:val="24"/>
              </w:rPr>
              <w:t>Response should make reference to the following key areas:</w:t>
            </w:r>
          </w:p>
          <w:p w:rsidR="00A73C40" w:rsidRPr="00BE415C" w:rsidRDefault="00A73C40" w:rsidP="00C43F76">
            <w:pPr>
              <w:numPr>
                <w:ilvl w:val="0"/>
                <w:numId w:val="29"/>
              </w:numPr>
              <w:adjustRightInd w:val="0"/>
              <w:spacing w:after="0"/>
              <w:jc w:val="both"/>
              <w:rPr>
                <w:rFonts w:ascii="Arial" w:hAnsi="Arial"/>
                <w:sz w:val="24"/>
                <w:szCs w:val="24"/>
              </w:rPr>
            </w:pPr>
            <w:r w:rsidRPr="00BE415C">
              <w:rPr>
                <w:rFonts w:ascii="Arial" w:hAnsi="Arial"/>
                <w:sz w:val="24"/>
                <w:szCs w:val="24"/>
              </w:rPr>
              <w:t xml:space="preserve">A consideration of the Equity of Access requirements as outlined in Part 1 Schedule 2 of the Contract </w:t>
            </w:r>
          </w:p>
          <w:p w:rsidR="00A73C40" w:rsidRPr="00262F02" w:rsidRDefault="00A73C40" w:rsidP="00C43F76">
            <w:pPr>
              <w:numPr>
                <w:ilvl w:val="0"/>
                <w:numId w:val="28"/>
              </w:numPr>
              <w:spacing w:after="0"/>
              <w:contextualSpacing/>
              <w:rPr>
                <w:rFonts w:ascii="Arial" w:hAnsi="Arial"/>
                <w:sz w:val="24"/>
                <w:szCs w:val="24"/>
              </w:rPr>
            </w:pPr>
            <w:r w:rsidRPr="00262F02">
              <w:rPr>
                <w:rFonts w:ascii="Arial" w:hAnsi="Arial"/>
                <w:sz w:val="24"/>
                <w:szCs w:val="24"/>
              </w:rPr>
              <w:t>Compliance with the Public Sector Equality Duty Act 2010, describing your experience of working with a population of patients with diverse needs including sensitivities to age, gender, ethnicity, religion, sexuality and disability</w:t>
            </w:r>
          </w:p>
          <w:p w:rsidR="00A73C40" w:rsidRPr="00262F02" w:rsidRDefault="00A73C40" w:rsidP="00C43F76">
            <w:pPr>
              <w:numPr>
                <w:ilvl w:val="0"/>
                <w:numId w:val="28"/>
              </w:numPr>
              <w:spacing w:after="0"/>
              <w:contextualSpacing/>
              <w:rPr>
                <w:rFonts w:ascii="Arial" w:hAnsi="Arial"/>
                <w:sz w:val="24"/>
                <w:szCs w:val="24"/>
              </w:rPr>
            </w:pPr>
            <w:r w:rsidRPr="00262F02">
              <w:rPr>
                <w:rFonts w:ascii="Arial" w:hAnsi="Arial"/>
                <w:sz w:val="24"/>
                <w:szCs w:val="24"/>
              </w:rPr>
              <w:t xml:space="preserve">Elimination of unlawful discrimination, harassment, victimisation and other </w:t>
            </w:r>
            <w:r w:rsidRPr="00262F02">
              <w:rPr>
                <w:rFonts w:ascii="Arial" w:hAnsi="Arial"/>
                <w:sz w:val="24"/>
                <w:szCs w:val="24"/>
              </w:rPr>
              <w:lastRenderedPageBreak/>
              <w:t>conduct prohibited by the Act;</w:t>
            </w:r>
          </w:p>
          <w:p w:rsidR="00A73C40" w:rsidRPr="00262F02" w:rsidRDefault="00A73C40" w:rsidP="00C43F76">
            <w:pPr>
              <w:numPr>
                <w:ilvl w:val="0"/>
                <w:numId w:val="28"/>
              </w:numPr>
              <w:spacing w:after="0"/>
              <w:contextualSpacing/>
              <w:rPr>
                <w:rFonts w:ascii="Arial" w:hAnsi="Arial"/>
                <w:sz w:val="24"/>
                <w:szCs w:val="24"/>
              </w:rPr>
            </w:pPr>
            <w:r w:rsidRPr="00262F02">
              <w:rPr>
                <w:rFonts w:ascii="Arial" w:hAnsi="Arial"/>
                <w:sz w:val="24"/>
                <w:szCs w:val="24"/>
              </w:rPr>
              <w:t>Advancing equality of opportunity between people who share a protected characteristic* and those who do not; and</w:t>
            </w:r>
          </w:p>
          <w:p w:rsidR="00A73C40" w:rsidRPr="00262F02" w:rsidRDefault="00A73C40" w:rsidP="00C43F76">
            <w:pPr>
              <w:numPr>
                <w:ilvl w:val="0"/>
                <w:numId w:val="28"/>
              </w:numPr>
              <w:spacing w:after="0"/>
              <w:contextualSpacing/>
              <w:rPr>
                <w:rFonts w:ascii="Arial" w:hAnsi="Arial"/>
                <w:sz w:val="24"/>
                <w:szCs w:val="24"/>
              </w:rPr>
            </w:pPr>
            <w:r w:rsidRPr="00262F02">
              <w:rPr>
                <w:rFonts w:ascii="Arial" w:hAnsi="Arial"/>
                <w:sz w:val="24"/>
                <w:szCs w:val="24"/>
              </w:rPr>
              <w:t>Fostering good relations between people who share a protected characteristic* and those who do not.</w:t>
            </w:r>
          </w:p>
          <w:p w:rsidR="00A73C40" w:rsidRPr="00262F02" w:rsidRDefault="00A73C40" w:rsidP="00C43F76">
            <w:pPr>
              <w:numPr>
                <w:ilvl w:val="0"/>
                <w:numId w:val="28"/>
              </w:numPr>
              <w:spacing w:after="0"/>
              <w:contextualSpacing/>
              <w:rPr>
                <w:rFonts w:ascii="Arial" w:hAnsi="Arial"/>
                <w:sz w:val="24"/>
                <w:szCs w:val="24"/>
              </w:rPr>
            </w:pPr>
            <w:r w:rsidRPr="00262F02">
              <w:rPr>
                <w:rFonts w:ascii="Arial" w:hAnsi="Arial"/>
                <w:sz w:val="24"/>
                <w:szCs w:val="24"/>
              </w:rPr>
              <w:t>Removing or minimising disadvantages suffered by people due to their protected characteristics*;</w:t>
            </w:r>
          </w:p>
          <w:p w:rsidR="00A73C40" w:rsidRPr="00262F02" w:rsidRDefault="00A73C40" w:rsidP="00C43F76">
            <w:pPr>
              <w:numPr>
                <w:ilvl w:val="0"/>
                <w:numId w:val="28"/>
              </w:numPr>
              <w:spacing w:after="0"/>
              <w:contextualSpacing/>
              <w:rPr>
                <w:rFonts w:ascii="Arial" w:hAnsi="Arial"/>
                <w:sz w:val="24"/>
                <w:szCs w:val="24"/>
              </w:rPr>
            </w:pPr>
            <w:r w:rsidRPr="00262F02">
              <w:rPr>
                <w:rFonts w:ascii="Arial" w:hAnsi="Arial"/>
                <w:sz w:val="24"/>
                <w:szCs w:val="24"/>
              </w:rPr>
              <w:t>Steps that should be taken to meet the needs of people with certain protected characteristics</w:t>
            </w:r>
            <w:r w:rsidR="00900E6E">
              <w:rPr>
                <w:rFonts w:ascii="Arial" w:hAnsi="Arial"/>
                <w:sz w:val="24"/>
                <w:szCs w:val="24"/>
              </w:rPr>
              <w:t>*</w:t>
            </w:r>
            <w:r w:rsidRPr="00262F02">
              <w:rPr>
                <w:rFonts w:ascii="Arial" w:hAnsi="Arial"/>
                <w:sz w:val="24"/>
                <w:szCs w:val="24"/>
              </w:rPr>
              <w:t xml:space="preserve"> where these are different from the needs of other people;</w:t>
            </w:r>
          </w:p>
          <w:p w:rsidR="00A73C40" w:rsidRPr="00262F02" w:rsidRDefault="00A73C40" w:rsidP="00C43F76">
            <w:pPr>
              <w:numPr>
                <w:ilvl w:val="0"/>
                <w:numId w:val="28"/>
              </w:numPr>
              <w:spacing w:after="0"/>
              <w:contextualSpacing/>
              <w:rPr>
                <w:rFonts w:ascii="Arial" w:hAnsi="Arial"/>
                <w:sz w:val="24"/>
                <w:szCs w:val="24"/>
              </w:rPr>
            </w:pPr>
            <w:r w:rsidRPr="00262F02">
              <w:rPr>
                <w:rFonts w:ascii="Arial" w:hAnsi="Arial"/>
                <w:sz w:val="24"/>
                <w:szCs w:val="24"/>
              </w:rPr>
              <w:t>Encouraging people with certain protected characteristics* to participate in public life or in other activities where their participation is disproportionately low.</w:t>
            </w:r>
          </w:p>
          <w:p w:rsidR="00A73C40" w:rsidRPr="00262F02" w:rsidRDefault="00A73C40" w:rsidP="00DD4419">
            <w:pPr>
              <w:rPr>
                <w:rFonts w:ascii="Arial" w:hAnsi="Arial"/>
                <w:sz w:val="24"/>
                <w:szCs w:val="24"/>
              </w:rPr>
            </w:pPr>
          </w:p>
          <w:p w:rsidR="00A73C40" w:rsidRPr="00900E6E" w:rsidRDefault="00A73C40" w:rsidP="00900E6E">
            <w:pPr>
              <w:ind w:left="360"/>
            </w:pPr>
            <w:r w:rsidRPr="00900E6E">
              <w:t>The following links provide additional information on the Public Sector Equality Duty Act 2010</w:t>
            </w:r>
            <w:r w:rsidR="00900E6E">
              <w:t xml:space="preserve"> *</w:t>
            </w:r>
            <w:r w:rsidRPr="00900E6E">
              <w:t>:</w:t>
            </w:r>
          </w:p>
          <w:p w:rsidR="00A73C40" w:rsidRPr="00262F02" w:rsidRDefault="00D16A89" w:rsidP="00DD4419">
            <w:pPr>
              <w:rPr>
                <w:rFonts w:ascii="Arial" w:hAnsi="Arial"/>
                <w:sz w:val="24"/>
                <w:szCs w:val="24"/>
              </w:rPr>
            </w:pPr>
            <w:hyperlink r:id="rId15" w:history="1">
              <w:r w:rsidR="00A73C40" w:rsidRPr="00262F02">
                <w:rPr>
                  <w:rFonts w:ascii="Arial" w:hAnsi="Arial"/>
                  <w:color w:val="0000FF"/>
                  <w:sz w:val="24"/>
                  <w:szCs w:val="24"/>
                  <w:u w:val="single"/>
                </w:rPr>
                <w:t>http://www.equalityhumanrights.com/advice-and-guidance/public-sector-equality-duty/</w:t>
              </w:r>
            </w:hyperlink>
          </w:p>
          <w:p w:rsidR="00A73C40" w:rsidRPr="00262F02" w:rsidRDefault="00D16A89" w:rsidP="00DD4419">
            <w:pPr>
              <w:rPr>
                <w:rFonts w:ascii="Arial" w:hAnsi="Arial"/>
                <w:sz w:val="24"/>
                <w:szCs w:val="24"/>
              </w:rPr>
            </w:pPr>
            <w:hyperlink r:id="rId16" w:history="1">
              <w:r w:rsidR="00A73C40" w:rsidRPr="00262F02">
                <w:rPr>
                  <w:rFonts w:ascii="Arial" w:hAnsi="Arial"/>
                  <w:color w:val="0000FF"/>
                  <w:sz w:val="24"/>
                  <w:szCs w:val="24"/>
                  <w:u w:val="single"/>
                </w:rPr>
                <w:t>http://www.equalityhumanrights.com/advice-and-guidance/public-sector-equality-duty/introduction-to-the-equality-duty/</w:t>
              </w:r>
            </w:hyperlink>
          </w:p>
          <w:p w:rsidR="00A73C40" w:rsidRPr="00262F02" w:rsidRDefault="00D16A89" w:rsidP="00DD4419">
            <w:pPr>
              <w:rPr>
                <w:rFonts w:ascii="Arial" w:hAnsi="Arial"/>
                <w:sz w:val="24"/>
                <w:szCs w:val="24"/>
              </w:rPr>
            </w:pPr>
            <w:hyperlink r:id="rId17" w:history="1">
              <w:r w:rsidR="00A73C40" w:rsidRPr="00262F02">
                <w:rPr>
                  <w:rFonts w:ascii="Arial" w:hAnsi="Arial"/>
                  <w:color w:val="0000FF"/>
                  <w:sz w:val="24"/>
                  <w:szCs w:val="24"/>
                  <w:u w:val="single"/>
                </w:rPr>
                <w:t>http://www.equalityhumanrights.com/uploaded_files/EqualityAct/PSED/essential_guide_update.doc</w:t>
              </w:r>
            </w:hyperlink>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lastRenderedPageBreak/>
              <w:t>Word Count: 1600 words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CSD03: Patient Involvement &amp; Engagement – weighting 4%</w:t>
            </w:r>
          </w:p>
        </w:tc>
      </w:tr>
      <w:tr w:rsidR="00A73C40" w:rsidRPr="00262F02" w:rsidTr="00DD4419">
        <w:trPr>
          <w:jc w:val="center"/>
        </w:trPr>
        <w:tc>
          <w:tcPr>
            <w:tcW w:w="9802" w:type="dxa"/>
            <w:shd w:val="clear" w:color="auto" w:fill="FFFFFF" w:themeFill="background1"/>
          </w:tcPr>
          <w:p w:rsidR="00EC4F40" w:rsidRPr="00262F02" w:rsidRDefault="00EC4F40" w:rsidP="00BE415C">
            <w:pPr>
              <w:contextualSpacing/>
              <w:rPr>
                <w:rFonts w:ascii="Arial" w:hAnsi="Arial"/>
                <w:b/>
                <w:sz w:val="24"/>
                <w:szCs w:val="24"/>
              </w:rPr>
            </w:pPr>
            <w:r w:rsidRPr="00262F02">
              <w:rPr>
                <w:rFonts w:ascii="Arial" w:hAnsi="Arial"/>
                <w:b/>
                <w:sz w:val="24"/>
                <w:szCs w:val="24"/>
              </w:rPr>
              <w:t>Bidders are required to tailor t</w:t>
            </w:r>
            <w:r w:rsidR="00184D4F">
              <w:rPr>
                <w:rFonts w:ascii="Arial" w:hAnsi="Arial"/>
                <w:b/>
                <w:sz w:val="24"/>
                <w:szCs w:val="24"/>
              </w:rPr>
              <w:t xml:space="preserve">heir answer in relation to the specific service requirements </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Bidders must describe the process of how they will engage and involve patients and carers in the development and delivery of this service.</w:t>
            </w:r>
          </w:p>
          <w:p w:rsidR="00A73C40" w:rsidRPr="00262F02" w:rsidRDefault="00A73C40" w:rsidP="00DD4419">
            <w:pPr>
              <w:rPr>
                <w:rFonts w:ascii="Arial" w:hAnsi="Arial"/>
                <w:sz w:val="24"/>
                <w:szCs w:val="24"/>
              </w:rPr>
            </w:pPr>
            <w:r w:rsidRPr="00262F02">
              <w:rPr>
                <w:rFonts w:ascii="Arial" w:hAnsi="Arial"/>
                <w:sz w:val="24"/>
                <w:szCs w:val="24"/>
              </w:rPr>
              <w:t>Response should include but not be limited to:</w:t>
            </w:r>
          </w:p>
          <w:p w:rsidR="00A73C40" w:rsidRPr="00262F02" w:rsidRDefault="00A73C40" w:rsidP="00C43F76">
            <w:pPr>
              <w:numPr>
                <w:ilvl w:val="0"/>
                <w:numId w:val="30"/>
              </w:numPr>
              <w:adjustRightInd w:val="0"/>
              <w:spacing w:after="0"/>
              <w:jc w:val="both"/>
              <w:rPr>
                <w:rFonts w:ascii="Arial" w:hAnsi="Arial"/>
                <w:sz w:val="24"/>
                <w:szCs w:val="24"/>
              </w:rPr>
            </w:pPr>
            <w:r w:rsidRPr="00262F02">
              <w:rPr>
                <w:rFonts w:ascii="Arial" w:hAnsi="Arial"/>
                <w:sz w:val="24"/>
                <w:szCs w:val="24"/>
              </w:rPr>
              <w:t>Identify key patient groups;</w:t>
            </w:r>
          </w:p>
          <w:p w:rsidR="00A73C40" w:rsidRPr="00262F02" w:rsidRDefault="00A73C40" w:rsidP="00C43F76">
            <w:pPr>
              <w:numPr>
                <w:ilvl w:val="0"/>
                <w:numId w:val="30"/>
              </w:numPr>
              <w:adjustRightInd w:val="0"/>
              <w:spacing w:after="0"/>
              <w:jc w:val="both"/>
              <w:rPr>
                <w:rFonts w:ascii="Arial" w:hAnsi="Arial"/>
                <w:sz w:val="24"/>
                <w:szCs w:val="24"/>
              </w:rPr>
            </w:pPr>
            <w:r w:rsidRPr="00262F02">
              <w:rPr>
                <w:rFonts w:ascii="Arial" w:hAnsi="Arial"/>
                <w:sz w:val="24"/>
                <w:szCs w:val="24"/>
              </w:rPr>
              <w:t>Engagement with the local community to identify needs (including hard to reach groups);</w:t>
            </w:r>
          </w:p>
          <w:p w:rsidR="00A73C40" w:rsidRPr="00262F02" w:rsidRDefault="00A73C40" w:rsidP="00C43F76">
            <w:pPr>
              <w:numPr>
                <w:ilvl w:val="0"/>
                <w:numId w:val="30"/>
              </w:numPr>
              <w:adjustRightInd w:val="0"/>
              <w:spacing w:after="0"/>
              <w:jc w:val="both"/>
              <w:rPr>
                <w:rFonts w:ascii="Arial" w:hAnsi="Arial"/>
                <w:sz w:val="24"/>
                <w:szCs w:val="24"/>
              </w:rPr>
            </w:pPr>
            <w:r w:rsidRPr="00262F02">
              <w:rPr>
                <w:rFonts w:ascii="Arial" w:hAnsi="Arial"/>
                <w:sz w:val="24"/>
                <w:szCs w:val="24"/>
              </w:rPr>
              <w:t>Undertaking continuous service user engagement;</w:t>
            </w:r>
          </w:p>
          <w:p w:rsidR="00A73C40" w:rsidRPr="00262F02" w:rsidRDefault="00A73C40" w:rsidP="00C43F76">
            <w:pPr>
              <w:numPr>
                <w:ilvl w:val="0"/>
                <w:numId w:val="30"/>
              </w:numPr>
              <w:adjustRightInd w:val="0"/>
              <w:spacing w:after="0"/>
              <w:jc w:val="both"/>
              <w:rPr>
                <w:rFonts w:ascii="Arial" w:hAnsi="Arial"/>
                <w:sz w:val="24"/>
                <w:szCs w:val="24"/>
              </w:rPr>
            </w:pPr>
            <w:r w:rsidRPr="00262F02">
              <w:rPr>
                <w:rFonts w:ascii="Arial" w:hAnsi="Arial"/>
                <w:sz w:val="24"/>
                <w:szCs w:val="24"/>
              </w:rPr>
              <w:t>Implementing service development resulting from engagement and consultation exercises;</w:t>
            </w:r>
          </w:p>
          <w:p w:rsidR="00A73C40" w:rsidRPr="00262F02" w:rsidRDefault="00A73C40" w:rsidP="00C43F76">
            <w:pPr>
              <w:numPr>
                <w:ilvl w:val="0"/>
                <w:numId w:val="30"/>
              </w:numPr>
              <w:adjustRightInd w:val="0"/>
              <w:spacing w:after="0"/>
              <w:jc w:val="both"/>
              <w:rPr>
                <w:rFonts w:ascii="Arial" w:hAnsi="Arial"/>
                <w:sz w:val="24"/>
                <w:szCs w:val="24"/>
              </w:rPr>
            </w:pPr>
            <w:r w:rsidRPr="00262F02">
              <w:rPr>
                <w:rFonts w:ascii="Arial" w:hAnsi="Arial"/>
                <w:sz w:val="24"/>
                <w:szCs w:val="24"/>
              </w:rPr>
              <w:t xml:space="preserve">Sharing information and decisions; </w:t>
            </w:r>
          </w:p>
          <w:p w:rsidR="00A73C40" w:rsidRPr="00262F02" w:rsidRDefault="00A73C40" w:rsidP="00C43F76">
            <w:pPr>
              <w:numPr>
                <w:ilvl w:val="0"/>
                <w:numId w:val="30"/>
              </w:numPr>
              <w:adjustRightInd w:val="0"/>
              <w:spacing w:after="0" w:line="276" w:lineRule="auto"/>
              <w:jc w:val="both"/>
              <w:rPr>
                <w:rFonts w:ascii="Arial" w:hAnsi="Arial"/>
                <w:sz w:val="24"/>
                <w:szCs w:val="24"/>
              </w:rPr>
            </w:pPr>
            <w:r w:rsidRPr="00262F02">
              <w:rPr>
                <w:rFonts w:ascii="Arial" w:hAnsi="Arial"/>
                <w:sz w:val="24"/>
                <w:szCs w:val="24"/>
              </w:rPr>
              <w:t>Ensuring practice strategies dovetail with NHS England’s strategy for patient engagement</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 xml:space="preserve">Word Count: 1600 words </w:t>
            </w:r>
          </w:p>
        </w:tc>
      </w:tr>
      <w:tr w:rsidR="00A73C40" w:rsidRPr="00262F02" w:rsidTr="00DD4419">
        <w:trPr>
          <w:jc w:val="center"/>
        </w:trPr>
        <w:tc>
          <w:tcPr>
            <w:tcW w:w="9802" w:type="dxa"/>
            <w:shd w:val="clear" w:color="auto" w:fill="FFFFFF" w:themeFill="background1"/>
          </w:tcPr>
          <w:p w:rsidR="00A73C40" w:rsidRPr="00262F02" w:rsidRDefault="00A73C40" w:rsidP="004B05A7">
            <w:pPr>
              <w:rPr>
                <w:rFonts w:ascii="Arial" w:hAnsi="Arial"/>
                <w:b/>
                <w:sz w:val="24"/>
                <w:szCs w:val="24"/>
              </w:rPr>
            </w:pPr>
            <w:r w:rsidRPr="00262F02">
              <w:rPr>
                <w:rFonts w:ascii="Arial" w:hAnsi="Arial"/>
                <w:b/>
                <w:sz w:val="24"/>
                <w:szCs w:val="24"/>
              </w:rPr>
              <w:t>CSD04:</w:t>
            </w:r>
            <w:r w:rsidR="004B05A7">
              <w:rPr>
                <w:rFonts w:ascii="Arial" w:hAnsi="Arial"/>
                <w:b/>
                <w:sz w:val="24"/>
                <w:szCs w:val="24"/>
              </w:rPr>
              <w:t xml:space="preserve"> Integrated</w:t>
            </w:r>
            <w:r w:rsidRPr="00262F02">
              <w:rPr>
                <w:rFonts w:ascii="Arial" w:hAnsi="Arial"/>
                <w:b/>
                <w:sz w:val="24"/>
                <w:szCs w:val="24"/>
              </w:rPr>
              <w:t xml:space="preserve"> Working – weighting 4%</w:t>
            </w:r>
          </w:p>
        </w:tc>
      </w:tr>
      <w:tr w:rsidR="00A73C40" w:rsidRPr="00262F02" w:rsidTr="00DD4419">
        <w:trPr>
          <w:jc w:val="center"/>
        </w:trPr>
        <w:tc>
          <w:tcPr>
            <w:tcW w:w="9802" w:type="dxa"/>
            <w:shd w:val="clear" w:color="auto" w:fill="FFFFFF" w:themeFill="background1"/>
          </w:tcPr>
          <w:p w:rsidR="00A73C40" w:rsidRPr="00262F02" w:rsidRDefault="00A73C40" w:rsidP="00EC4F40">
            <w:pPr>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 xml:space="preserve">Bidders must describe how they will ensure effective </w:t>
            </w:r>
            <w:r w:rsidR="004B05A7">
              <w:rPr>
                <w:rFonts w:ascii="Arial" w:hAnsi="Arial"/>
                <w:sz w:val="24"/>
                <w:szCs w:val="24"/>
              </w:rPr>
              <w:t xml:space="preserve">integrated working with all stakeholders in the context of the NHS Five Year Forward View; the CCG Strategic Commissioning Plan for Primary Care </w:t>
            </w:r>
          </w:p>
          <w:p w:rsidR="00EC4F40" w:rsidRDefault="00A73C40" w:rsidP="000C2F2A">
            <w:pPr>
              <w:rPr>
                <w:rFonts w:ascii="Arial" w:hAnsi="Arial"/>
                <w:sz w:val="24"/>
                <w:szCs w:val="24"/>
              </w:rPr>
            </w:pPr>
            <w:r w:rsidRPr="00262F02">
              <w:rPr>
                <w:rFonts w:ascii="Arial" w:hAnsi="Arial"/>
                <w:sz w:val="24"/>
                <w:szCs w:val="24"/>
              </w:rPr>
              <w:lastRenderedPageBreak/>
              <w:t>Response</w:t>
            </w:r>
            <w:r w:rsidR="00EC4F40">
              <w:rPr>
                <w:rFonts w:ascii="Arial" w:hAnsi="Arial"/>
                <w:sz w:val="24"/>
                <w:szCs w:val="24"/>
              </w:rPr>
              <w:t>s</w:t>
            </w:r>
            <w:r w:rsidRPr="00262F02">
              <w:rPr>
                <w:rFonts w:ascii="Arial" w:hAnsi="Arial"/>
                <w:sz w:val="24"/>
                <w:szCs w:val="24"/>
              </w:rPr>
              <w:t xml:space="preserve"> </w:t>
            </w:r>
            <w:r w:rsidR="00EC4F40">
              <w:rPr>
                <w:rFonts w:ascii="Arial" w:hAnsi="Arial"/>
                <w:sz w:val="24"/>
                <w:szCs w:val="24"/>
              </w:rPr>
              <w:t xml:space="preserve">should include but not be limited to: </w:t>
            </w:r>
          </w:p>
          <w:p w:rsidR="00A73C40" w:rsidRPr="00EC4F40" w:rsidRDefault="004B05A7" w:rsidP="00EC4F40">
            <w:pPr>
              <w:pStyle w:val="ListParagraph"/>
              <w:numPr>
                <w:ilvl w:val="0"/>
                <w:numId w:val="58"/>
              </w:numPr>
            </w:pPr>
            <w:r>
              <w:t>Patients/service users</w:t>
            </w:r>
          </w:p>
          <w:p w:rsidR="00A73C40" w:rsidRPr="00262F02" w:rsidRDefault="00A73C40" w:rsidP="00C43F76">
            <w:pPr>
              <w:numPr>
                <w:ilvl w:val="0"/>
                <w:numId w:val="31"/>
              </w:numPr>
              <w:adjustRightInd w:val="0"/>
              <w:spacing w:after="0"/>
              <w:jc w:val="both"/>
              <w:rPr>
                <w:rFonts w:ascii="Arial" w:hAnsi="Arial"/>
                <w:sz w:val="24"/>
                <w:szCs w:val="24"/>
              </w:rPr>
            </w:pPr>
            <w:r w:rsidRPr="00262F02">
              <w:rPr>
                <w:rFonts w:ascii="Arial" w:hAnsi="Arial"/>
                <w:sz w:val="24"/>
                <w:szCs w:val="24"/>
              </w:rPr>
              <w:t xml:space="preserve">NHS England </w:t>
            </w:r>
            <w:r>
              <w:rPr>
                <w:rFonts w:ascii="Arial" w:hAnsi="Arial"/>
                <w:sz w:val="24"/>
                <w:szCs w:val="24"/>
              </w:rPr>
              <w:t>(Yorkshire and the Humber)</w:t>
            </w:r>
          </w:p>
          <w:p w:rsidR="00A73C40" w:rsidRPr="00262F02" w:rsidRDefault="004B05A7" w:rsidP="00C43F76">
            <w:pPr>
              <w:numPr>
                <w:ilvl w:val="0"/>
                <w:numId w:val="31"/>
              </w:numPr>
              <w:adjustRightInd w:val="0"/>
              <w:spacing w:after="0"/>
              <w:jc w:val="both"/>
              <w:rPr>
                <w:rFonts w:ascii="Arial" w:hAnsi="Arial"/>
                <w:sz w:val="24"/>
                <w:szCs w:val="24"/>
              </w:rPr>
            </w:pPr>
            <w:r>
              <w:rPr>
                <w:rFonts w:ascii="Arial" w:hAnsi="Arial"/>
                <w:sz w:val="24"/>
                <w:szCs w:val="24"/>
              </w:rPr>
              <w:t>CCG</w:t>
            </w:r>
          </w:p>
          <w:p w:rsidR="00A73C40" w:rsidRPr="00262F02" w:rsidRDefault="004B05A7" w:rsidP="00C43F76">
            <w:pPr>
              <w:numPr>
                <w:ilvl w:val="0"/>
                <w:numId w:val="31"/>
              </w:numPr>
              <w:adjustRightInd w:val="0"/>
              <w:spacing w:after="0"/>
              <w:jc w:val="both"/>
              <w:rPr>
                <w:rFonts w:ascii="Arial" w:hAnsi="Arial"/>
                <w:sz w:val="24"/>
                <w:szCs w:val="24"/>
              </w:rPr>
            </w:pPr>
            <w:r>
              <w:rPr>
                <w:rFonts w:ascii="Arial" w:hAnsi="Arial"/>
                <w:sz w:val="24"/>
                <w:szCs w:val="24"/>
              </w:rPr>
              <w:t>Local Practices</w:t>
            </w:r>
          </w:p>
          <w:p w:rsidR="00A73C40" w:rsidRPr="00262F02" w:rsidRDefault="004B05A7" w:rsidP="00C43F76">
            <w:pPr>
              <w:numPr>
                <w:ilvl w:val="0"/>
                <w:numId w:val="31"/>
              </w:numPr>
              <w:adjustRightInd w:val="0"/>
              <w:spacing w:after="0"/>
              <w:jc w:val="both"/>
              <w:rPr>
                <w:rFonts w:ascii="Arial" w:hAnsi="Arial"/>
                <w:sz w:val="24"/>
                <w:szCs w:val="24"/>
              </w:rPr>
            </w:pPr>
            <w:r>
              <w:rPr>
                <w:rFonts w:ascii="Arial" w:hAnsi="Arial"/>
                <w:sz w:val="24"/>
                <w:szCs w:val="24"/>
              </w:rPr>
              <w:t>Third Sector Organisations</w:t>
            </w:r>
          </w:p>
          <w:p w:rsidR="00A73C40" w:rsidRPr="00262F02" w:rsidRDefault="004B05A7" w:rsidP="00C43F76">
            <w:pPr>
              <w:numPr>
                <w:ilvl w:val="0"/>
                <w:numId w:val="31"/>
              </w:numPr>
              <w:adjustRightInd w:val="0"/>
              <w:spacing w:after="0"/>
              <w:jc w:val="both"/>
              <w:rPr>
                <w:rFonts w:ascii="Arial" w:hAnsi="Arial"/>
                <w:sz w:val="24"/>
                <w:szCs w:val="24"/>
              </w:rPr>
            </w:pPr>
            <w:r>
              <w:rPr>
                <w:rFonts w:ascii="Arial" w:hAnsi="Arial"/>
                <w:sz w:val="24"/>
                <w:szCs w:val="24"/>
              </w:rPr>
              <w:t>Other primary care providers</w:t>
            </w:r>
          </w:p>
          <w:p w:rsidR="00A73C40" w:rsidRDefault="00A73C40" w:rsidP="00C43F76">
            <w:pPr>
              <w:numPr>
                <w:ilvl w:val="0"/>
                <w:numId w:val="31"/>
              </w:numPr>
              <w:adjustRightInd w:val="0"/>
              <w:spacing w:after="0"/>
              <w:jc w:val="both"/>
              <w:rPr>
                <w:rFonts w:ascii="Arial" w:hAnsi="Arial"/>
                <w:sz w:val="24"/>
                <w:szCs w:val="24"/>
              </w:rPr>
            </w:pPr>
            <w:r w:rsidRPr="00262F02">
              <w:rPr>
                <w:rFonts w:ascii="Arial" w:hAnsi="Arial"/>
                <w:sz w:val="24"/>
                <w:szCs w:val="24"/>
              </w:rPr>
              <w:t xml:space="preserve">Local hospitals </w:t>
            </w:r>
            <w:r w:rsidR="004B05A7">
              <w:rPr>
                <w:rFonts w:ascii="Arial" w:hAnsi="Arial"/>
                <w:sz w:val="24"/>
                <w:szCs w:val="24"/>
              </w:rPr>
              <w:t>and community service providers</w:t>
            </w:r>
          </w:p>
          <w:p w:rsidR="004B05A7" w:rsidRPr="00262F02" w:rsidRDefault="004B05A7" w:rsidP="004B05A7">
            <w:pPr>
              <w:adjustRightInd w:val="0"/>
              <w:spacing w:after="0"/>
              <w:jc w:val="both"/>
              <w:rPr>
                <w:rFonts w:ascii="Arial" w:hAnsi="Arial"/>
                <w:sz w:val="24"/>
                <w:szCs w:val="24"/>
              </w:rPr>
            </w:pPr>
            <w:r w:rsidRPr="001A49E0">
              <w:rPr>
                <w:rFonts w:ascii="Arial" w:hAnsi="Arial"/>
                <w:sz w:val="24"/>
                <w:szCs w:val="24"/>
              </w:rPr>
              <w:t>The response should also include how the bidder will liaise with the LMC and CQC</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lastRenderedPageBreak/>
              <w:t>Word Count: 1600 words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CSD05:  Governance – weighting 10%</w:t>
            </w:r>
          </w:p>
          <w:p w:rsidR="00A73C40" w:rsidRPr="00262F02" w:rsidRDefault="00A73C40" w:rsidP="00DD4419">
            <w:pPr>
              <w:rPr>
                <w:rFonts w:ascii="Arial" w:hAnsi="Arial"/>
                <w:b/>
                <w:sz w:val="24"/>
                <w:szCs w:val="24"/>
              </w:rPr>
            </w:pPr>
            <w:r w:rsidRPr="00262F02">
              <w:rPr>
                <w:rFonts w:ascii="Arial" w:hAnsi="Arial"/>
                <w:b/>
                <w:color w:val="FF0000"/>
                <w:sz w:val="24"/>
                <w:szCs w:val="24"/>
              </w:rPr>
              <w:t>RED FLAG QUESTION 50% MINIMUM SCORE REQUIRED ON THIS QUESTION</w:t>
            </w:r>
          </w:p>
        </w:tc>
      </w:tr>
      <w:tr w:rsidR="00A73C40" w:rsidRPr="00262F02" w:rsidTr="00DD4419">
        <w:trPr>
          <w:jc w:val="center"/>
        </w:trPr>
        <w:tc>
          <w:tcPr>
            <w:tcW w:w="9802" w:type="dxa"/>
            <w:shd w:val="clear" w:color="auto" w:fill="FFFFFF" w:themeFill="background1"/>
          </w:tcPr>
          <w:p w:rsidR="00A73C40" w:rsidRPr="00262F02" w:rsidRDefault="00A73C40" w:rsidP="00EC4F40">
            <w:pPr>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Bidders must describe how Clinical Gove</w:t>
            </w:r>
            <w:r w:rsidR="00801E9B">
              <w:rPr>
                <w:rFonts w:ascii="Arial" w:hAnsi="Arial"/>
                <w:sz w:val="24"/>
                <w:szCs w:val="24"/>
              </w:rPr>
              <w:t>rnance is core to the service. Policies should not be submitted as supporting documents for this question</w:t>
            </w:r>
          </w:p>
          <w:p w:rsidR="00A73C40" w:rsidRPr="00262F02" w:rsidRDefault="00A73C40" w:rsidP="00DD4419">
            <w:pPr>
              <w:rPr>
                <w:rFonts w:ascii="Arial" w:hAnsi="Arial"/>
                <w:sz w:val="24"/>
                <w:szCs w:val="24"/>
              </w:rPr>
            </w:pPr>
            <w:r w:rsidRPr="00262F02">
              <w:rPr>
                <w:rFonts w:ascii="Arial" w:hAnsi="Arial"/>
                <w:sz w:val="24"/>
                <w:szCs w:val="24"/>
                <w:lang w:eastAsia="ar-SA"/>
              </w:rPr>
              <w:t xml:space="preserve">Response should include but not be limited to </w:t>
            </w:r>
            <w:r w:rsidRPr="00262F02">
              <w:rPr>
                <w:rFonts w:ascii="Arial" w:hAnsi="Arial"/>
                <w:sz w:val="24"/>
                <w:szCs w:val="24"/>
              </w:rPr>
              <w:t>an explanation and evidence of:</w:t>
            </w:r>
          </w:p>
          <w:p w:rsidR="00A73C40" w:rsidRPr="00262F02" w:rsidRDefault="00A73C40" w:rsidP="00C43F76">
            <w:pPr>
              <w:numPr>
                <w:ilvl w:val="0"/>
                <w:numId w:val="32"/>
              </w:numPr>
              <w:spacing w:before="240" w:after="0"/>
              <w:ind w:left="543"/>
              <w:contextualSpacing/>
              <w:rPr>
                <w:rFonts w:ascii="Arial" w:hAnsi="Arial"/>
                <w:sz w:val="24"/>
                <w:szCs w:val="24"/>
              </w:rPr>
            </w:pPr>
            <w:r w:rsidRPr="00262F02">
              <w:rPr>
                <w:rFonts w:ascii="Arial" w:hAnsi="Arial"/>
                <w:sz w:val="24"/>
                <w:szCs w:val="24"/>
              </w:rPr>
              <w:t>Management of clinical risk including treating patients at home and medical emergencies;</w:t>
            </w:r>
          </w:p>
          <w:p w:rsidR="00A73C40" w:rsidRPr="00262F02" w:rsidRDefault="00A73C40" w:rsidP="00C43F76">
            <w:pPr>
              <w:numPr>
                <w:ilvl w:val="0"/>
                <w:numId w:val="32"/>
              </w:numPr>
              <w:spacing w:before="240" w:after="0"/>
              <w:ind w:left="543"/>
              <w:contextualSpacing/>
              <w:rPr>
                <w:rFonts w:ascii="Arial" w:hAnsi="Arial"/>
                <w:sz w:val="24"/>
                <w:szCs w:val="24"/>
              </w:rPr>
            </w:pPr>
            <w:r w:rsidRPr="00262F02">
              <w:rPr>
                <w:rFonts w:ascii="Arial" w:hAnsi="Arial"/>
                <w:sz w:val="24"/>
                <w:szCs w:val="24"/>
              </w:rPr>
              <w:t>Patient safety and staff safety (e.g. incident reporting, significant event reporting etc.);</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Reporting of adverse incidents;</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Management of patient complaints;</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System that facilitates learning from experience and action planning, including improvement of quality of care to patients;</w:t>
            </w:r>
          </w:p>
          <w:p w:rsidR="00A73C40"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Safeguarding Adults/Children procedure;</w:t>
            </w:r>
          </w:p>
          <w:p w:rsidR="00801E9B" w:rsidRPr="00262F02" w:rsidRDefault="00801E9B" w:rsidP="00C43F76">
            <w:pPr>
              <w:numPr>
                <w:ilvl w:val="0"/>
                <w:numId w:val="32"/>
              </w:numPr>
              <w:spacing w:after="0"/>
              <w:ind w:left="543"/>
              <w:contextualSpacing/>
              <w:rPr>
                <w:rFonts w:ascii="Arial" w:hAnsi="Arial"/>
                <w:sz w:val="24"/>
                <w:szCs w:val="24"/>
              </w:rPr>
            </w:pPr>
            <w:r>
              <w:rPr>
                <w:rFonts w:ascii="Arial" w:hAnsi="Arial"/>
                <w:sz w:val="24"/>
                <w:szCs w:val="24"/>
              </w:rPr>
              <w:t>Implementation of Mental Capacity Act Deprivation of Liberty Safeguards</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Implementation of evidence based guidelines;</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Implementation of patient safety alerts.</w:t>
            </w:r>
          </w:p>
        </w:tc>
      </w:tr>
      <w:tr w:rsidR="00A73C40" w:rsidRPr="00262F02" w:rsidTr="00DD4419">
        <w:trPr>
          <w:jc w:val="center"/>
        </w:trPr>
        <w:tc>
          <w:tcPr>
            <w:tcW w:w="9802" w:type="dxa"/>
            <w:shd w:val="clear" w:color="auto" w:fill="FFFFFF" w:themeFill="background1"/>
          </w:tcPr>
          <w:p w:rsidR="00A73C40" w:rsidRPr="00262F02" w:rsidRDefault="00A73C40" w:rsidP="00DD4419">
            <w:pPr>
              <w:contextualSpacing/>
              <w:rPr>
                <w:rFonts w:ascii="Arial" w:hAnsi="Arial"/>
                <w:b/>
                <w:sz w:val="24"/>
                <w:szCs w:val="24"/>
              </w:rPr>
            </w:pPr>
            <w:r w:rsidRPr="00262F02">
              <w:rPr>
                <w:rFonts w:ascii="Arial" w:hAnsi="Arial"/>
                <w:b/>
                <w:sz w:val="24"/>
                <w:szCs w:val="24"/>
              </w:rPr>
              <w:t>Word count:  2500 words</w:t>
            </w:r>
          </w:p>
        </w:tc>
      </w:tr>
      <w:tr w:rsidR="00A73C40" w:rsidRPr="00262F02" w:rsidTr="00DD4419">
        <w:trPr>
          <w:jc w:val="center"/>
        </w:trPr>
        <w:tc>
          <w:tcPr>
            <w:tcW w:w="9802" w:type="dxa"/>
            <w:shd w:val="clear" w:color="auto" w:fill="FFFFFF" w:themeFill="background1"/>
          </w:tcPr>
          <w:p w:rsidR="00A73C40" w:rsidRPr="00262F02" w:rsidRDefault="00A73C40" w:rsidP="00DD4419">
            <w:pPr>
              <w:ind w:left="-7" w:firstLine="7"/>
              <w:rPr>
                <w:rFonts w:ascii="Arial" w:hAnsi="Arial"/>
                <w:b/>
                <w:sz w:val="24"/>
                <w:szCs w:val="24"/>
              </w:rPr>
            </w:pPr>
            <w:r w:rsidRPr="00262F02">
              <w:rPr>
                <w:rFonts w:ascii="Arial" w:hAnsi="Arial"/>
                <w:b/>
                <w:sz w:val="24"/>
                <w:szCs w:val="24"/>
              </w:rPr>
              <w:t>CSD06: Health Promotion &amp; Disease Prevention – weighting 3%</w:t>
            </w:r>
          </w:p>
        </w:tc>
      </w:tr>
      <w:tr w:rsidR="00A73C40" w:rsidRPr="00262F02" w:rsidTr="00DD4419">
        <w:trPr>
          <w:jc w:val="center"/>
        </w:trPr>
        <w:tc>
          <w:tcPr>
            <w:tcW w:w="9802" w:type="dxa"/>
            <w:shd w:val="clear" w:color="auto" w:fill="FFFFFF" w:themeFill="background1"/>
          </w:tcPr>
          <w:p w:rsidR="00A73C40" w:rsidRPr="00262F02" w:rsidRDefault="00A73C40" w:rsidP="00EC4F40">
            <w:pPr>
              <w:ind w:left="-7" w:firstLine="7"/>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Bidders must describe their strategy to deliver a service that focuses on health promotion and disease prevention.</w:t>
            </w:r>
          </w:p>
          <w:p w:rsidR="00A73C40" w:rsidRPr="00262F02" w:rsidRDefault="00A73C40" w:rsidP="00DD4419">
            <w:pPr>
              <w:rPr>
                <w:rFonts w:ascii="Arial" w:hAnsi="Arial"/>
                <w:sz w:val="24"/>
                <w:szCs w:val="24"/>
                <w:lang w:eastAsia="ar-SA"/>
              </w:rPr>
            </w:pPr>
          </w:p>
          <w:p w:rsidR="00A73C40" w:rsidRPr="00262F02" w:rsidRDefault="00A73C40" w:rsidP="00DD4419">
            <w:pPr>
              <w:rPr>
                <w:rFonts w:ascii="Arial" w:hAnsi="Arial"/>
                <w:sz w:val="24"/>
                <w:szCs w:val="24"/>
              </w:rPr>
            </w:pPr>
            <w:r w:rsidRPr="00262F02">
              <w:rPr>
                <w:rFonts w:ascii="Arial" w:hAnsi="Arial"/>
                <w:sz w:val="24"/>
                <w:szCs w:val="24"/>
                <w:lang w:eastAsia="ar-SA"/>
              </w:rPr>
              <w:t xml:space="preserve">Response should include but not be limited to </w:t>
            </w:r>
            <w:r w:rsidRPr="00262F02">
              <w:rPr>
                <w:rFonts w:ascii="Arial" w:hAnsi="Arial"/>
                <w:sz w:val="24"/>
                <w:szCs w:val="24"/>
              </w:rPr>
              <w:t>an explanation of:</w:t>
            </w:r>
          </w:p>
          <w:p w:rsidR="00A73C40" w:rsidRPr="00262F02" w:rsidRDefault="00A73C40" w:rsidP="00C43F76">
            <w:pPr>
              <w:numPr>
                <w:ilvl w:val="0"/>
                <w:numId w:val="33"/>
              </w:numPr>
              <w:spacing w:after="0"/>
              <w:rPr>
                <w:rFonts w:ascii="Arial" w:hAnsi="Arial"/>
                <w:b/>
                <w:sz w:val="24"/>
                <w:szCs w:val="24"/>
              </w:rPr>
            </w:pPr>
            <w:r w:rsidRPr="00262F02">
              <w:rPr>
                <w:rFonts w:ascii="Arial" w:hAnsi="Arial"/>
                <w:sz w:val="24"/>
                <w:szCs w:val="24"/>
              </w:rPr>
              <w:t>Identification of key public health challenges within the locality</w:t>
            </w:r>
          </w:p>
          <w:p w:rsidR="00A73C40" w:rsidRPr="00262F02" w:rsidRDefault="00A73C40" w:rsidP="00C43F76">
            <w:pPr>
              <w:numPr>
                <w:ilvl w:val="0"/>
                <w:numId w:val="33"/>
              </w:numPr>
              <w:spacing w:after="0"/>
              <w:rPr>
                <w:rFonts w:ascii="Arial" w:hAnsi="Arial"/>
                <w:b/>
                <w:sz w:val="24"/>
                <w:szCs w:val="24"/>
              </w:rPr>
            </w:pPr>
            <w:r w:rsidRPr="00262F02">
              <w:rPr>
                <w:rFonts w:ascii="Arial" w:hAnsi="Arial"/>
                <w:sz w:val="24"/>
                <w:szCs w:val="24"/>
              </w:rPr>
              <w:t>Identification of at-risk patients for long term conditions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Word count: 1300 words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CSD07:  Medicines Management – weighting 4%</w:t>
            </w:r>
          </w:p>
        </w:tc>
      </w:tr>
      <w:tr w:rsidR="00A73C40" w:rsidRPr="00262F02" w:rsidTr="00DD4419">
        <w:trPr>
          <w:jc w:val="center"/>
        </w:trPr>
        <w:tc>
          <w:tcPr>
            <w:tcW w:w="9802" w:type="dxa"/>
            <w:shd w:val="clear" w:color="auto" w:fill="FFFFFF" w:themeFill="background1"/>
          </w:tcPr>
          <w:p w:rsidR="00A73C40" w:rsidRPr="00262F02" w:rsidRDefault="00A73C40" w:rsidP="00EC4F40">
            <w:pPr>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Bidders must describe the systems and processes that they will have in place to ensure safe and effective prescribing and medicines management.</w:t>
            </w:r>
          </w:p>
          <w:p w:rsidR="00A73C40" w:rsidRPr="00262F02" w:rsidRDefault="00A73C40" w:rsidP="00DD4419">
            <w:pPr>
              <w:rPr>
                <w:rFonts w:ascii="Arial" w:hAnsi="Arial"/>
                <w:sz w:val="24"/>
                <w:szCs w:val="24"/>
              </w:rPr>
            </w:pPr>
            <w:r w:rsidRPr="00262F02">
              <w:rPr>
                <w:rFonts w:ascii="Arial" w:hAnsi="Arial"/>
                <w:sz w:val="24"/>
                <w:szCs w:val="24"/>
              </w:rPr>
              <w:t>Response should include but not be limited to an explanation of:</w:t>
            </w:r>
          </w:p>
          <w:p w:rsidR="00A73C40" w:rsidRPr="00262F02" w:rsidRDefault="00A73C40" w:rsidP="00C43F76">
            <w:pPr>
              <w:numPr>
                <w:ilvl w:val="0"/>
                <w:numId w:val="34"/>
              </w:numPr>
              <w:spacing w:after="0"/>
              <w:rPr>
                <w:rFonts w:ascii="Arial" w:hAnsi="Arial"/>
                <w:sz w:val="24"/>
                <w:szCs w:val="24"/>
              </w:rPr>
            </w:pPr>
            <w:r w:rsidRPr="00262F02">
              <w:rPr>
                <w:rFonts w:ascii="Arial" w:hAnsi="Arial"/>
                <w:sz w:val="24"/>
                <w:szCs w:val="24"/>
              </w:rPr>
              <w:t>Monitoring of prescribing, including; accuracy, output and prescriber development needs</w:t>
            </w:r>
            <w:r w:rsidR="00801E9B">
              <w:rPr>
                <w:rFonts w:ascii="Arial" w:hAnsi="Arial"/>
                <w:sz w:val="24"/>
                <w:szCs w:val="24"/>
              </w:rPr>
              <w:t xml:space="preserve"> including the use of prescribing decision support solution</w:t>
            </w:r>
          </w:p>
          <w:p w:rsidR="00A73C40" w:rsidRPr="00262F02" w:rsidRDefault="00A73C40" w:rsidP="00C43F76">
            <w:pPr>
              <w:numPr>
                <w:ilvl w:val="0"/>
                <w:numId w:val="34"/>
              </w:numPr>
              <w:spacing w:after="0"/>
              <w:rPr>
                <w:rFonts w:ascii="Arial" w:hAnsi="Arial"/>
                <w:sz w:val="24"/>
                <w:szCs w:val="24"/>
              </w:rPr>
            </w:pPr>
            <w:r w:rsidRPr="00262F02">
              <w:rPr>
                <w:rFonts w:ascii="Arial" w:hAnsi="Arial"/>
                <w:sz w:val="24"/>
                <w:szCs w:val="24"/>
              </w:rPr>
              <w:t>Review of repeat prescriptions</w:t>
            </w:r>
          </w:p>
          <w:p w:rsidR="00A73C40" w:rsidRPr="00262F02" w:rsidRDefault="00A73C40" w:rsidP="00CA4F1E">
            <w:pPr>
              <w:pStyle w:val="ListParagraph"/>
              <w:numPr>
                <w:ilvl w:val="0"/>
                <w:numId w:val="34"/>
              </w:numPr>
              <w:contextualSpacing/>
            </w:pPr>
            <w:r w:rsidRPr="00262F02">
              <w:t>How the bidder will ensure systems and processes are compliant with legislation and national and local guidelines and best practice including reporting</w:t>
            </w:r>
            <w:r w:rsidR="00801E9B">
              <w:t xml:space="preserve">  </w:t>
            </w:r>
            <w:r w:rsidRPr="00262F02">
              <w:t>mechanisms for medication errors, safe and secure handling of medicines, controlled drugs legislative requirements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Word count: 1600 words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CSD08: Referrals – weighting 4%</w:t>
            </w:r>
          </w:p>
        </w:tc>
      </w:tr>
      <w:tr w:rsidR="00A73C40" w:rsidRPr="00262F02" w:rsidTr="00DD4419">
        <w:trPr>
          <w:jc w:val="center"/>
        </w:trPr>
        <w:tc>
          <w:tcPr>
            <w:tcW w:w="9802" w:type="dxa"/>
            <w:shd w:val="clear" w:color="auto" w:fill="FFFFFF" w:themeFill="background1"/>
          </w:tcPr>
          <w:p w:rsidR="00A73C40" w:rsidRPr="00262F02" w:rsidRDefault="00A73C40" w:rsidP="00221D7E">
            <w:pPr>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Bidders must describe the systems and processes they will have in place to:</w:t>
            </w:r>
          </w:p>
          <w:p w:rsidR="00801E9B" w:rsidRPr="00F91D85" w:rsidRDefault="00801E9B" w:rsidP="00C43F76">
            <w:pPr>
              <w:numPr>
                <w:ilvl w:val="0"/>
                <w:numId w:val="35"/>
              </w:numPr>
              <w:spacing w:after="0"/>
              <w:rPr>
                <w:rFonts w:ascii="Arial" w:hAnsi="Arial"/>
                <w:sz w:val="24"/>
                <w:szCs w:val="24"/>
              </w:rPr>
            </w:pPr>
            <w:r w:rsidRPr="00F91D85">
              <w:rPr>
                <w:rFonts w:ascii="Arial" w:hAnsi="Arial"/>
                <w:sz w:val="24"/>
                <w:szCs w:val="24"/>
              </w:rPr>
              <w:t>Utilise the Pathway Information Portal</w:t>
            </w:r>
            <w:r w:rsidR="00321F5A" w:rsidRPr="00F91D85">
              <w:rPr>
                <w:rFonts w:ascii="Arial" w:hAnsi="Arial"/>
                <w:sz w:val="24"/>
                <w:szCs w:val="24"/>
              </w:rPr>
              <w:t xml:space="preserve"> </w:t>
            </w:r>
            <w:r w:rsidRPr="00F91D85">
              <w:rPr>
                <w:rFonts w:ascii="Arial" w:hAnsi="Arial"/>
                <w:sz w:val="24"/>
                <w:szCs w:val="24"/>
              </w:rPr>
              <w:t>(PIP)</w:t>
            </w:r>
            <w:r w:rsidR="00790DD6" w:rsidRPr="00F91D85">
              <w:rPr>
                <w:rFonts w:ascii="Arial" w:hAnsi="Arial"/>
                <w:sz w:val="24"/>
                <w:szCs w:val="24"/>
              </w:rPr>
              <w:t xml:space="preserve"> clarify is this HSCIC NHS Pathways?</w:t>
            </w:r>
          </w:p>
          <w:p w:rsidR="00A73C40" w:rsidRPr="00262F02" w:rsidRDefault="00A73C40" w:rsidP="00C43F76">
            <w:pPr>
              <w:numPr>
                <w:ilvl w:val="0"/>
                <w:numId w:val="35"/>
              </w:numPr>
              <w:spacing w:after="0"/>
              <w:rPr>
                <w:rFonts w:ascii="Arial" w:hAnsi="Arial"/>
                <w:sz w:val="24"/>
                <w:szCs w:val="24"/>
              </w:rPr>
            </w:pPr>
            <w:r w:rsidRPr="00262F02">
              <w:rPr>
                <w:rFonts w:ascii="Arial" w:hAnsi="Arial"/>
                <w:sz w:val="24"/>
                <w:szCs w:val="24"/>
              </w:rPr>
              <w:t>Monitor referrals in respect of clinical appropriateness</w:t>
            </w:r>
          </w:p>
          <w:p w:rsidR="00A73C40" w:rsidRPr="00262F02" w:rsidRDefault="00A73C40" w:rsidP="00C43F76">
            <w:pPr>
              <w:numPr>
                <w:ilvl w:val="0"/>
                <w:numId w:val="35"/>
              </w:numPr>
              <w:spacing w:after="0"/>
              <w:rPr>
                <w:rFonts w:ascii="Arial" w:hAnsi="Arial"/>
                <w:sz w:val="24"/>
                <w:szCs w:val="24"/>
              </w:rPr>
            </w:pPr>
            <w:r w:rsidRPr="00262F02">
              <w:rPr>
                <w:rFonts w:ascii="Arial" w:hAnsi="Arial"/>
                <w:sz w:val="24"/>
                <w:szCs w:val="24"/>
              </w:rPr>
              <w:t>Identify and manage referrer training and development needs</w:t>
            </w:r>
          </w:p>
          <w:p w:rsidR="00A73C40" w:rsidRPr="00262F02" w:rsidRDefault="00A73C40" w:rsidP="00C43F76">
            <w:pPr>
              <w:numPr>
                <w:ilvl w:val="0"/>
                <w:numId w:val="35"/>
              </w:numPr>
              <w:spacing w:after="0"/>
              <w:rPr>
                <w:rFonts w:ascii="Arial" w:hAnsi="Arial"/>
                <w:sz w:val="24"/>
                <w:szCs w:val="24"/>
              </w:rPr>
            </w:pPr>
            <w:r w:rsidRPr="00262F02">
              <w:rPr>
                <w:rFonts w:ascii="Arial" w:hAnsi="Arial"/>
                <w:sz w:val="24"/>
                <w:szCs w:val="24"/>
              </w:rPr>
              <w:t>Monitor and manage attendances at local emergency and urgent care services</w:t>
            </w:r>
          </w:p>
          <w:p w:rsidR="00A73C40" w:rsidRPr="00262F02" w:rsidRDefault="00A73C40" w:rsidP="00C43F76">
            <w:pPr>
              <w:numPr>
                <w:ilvl w:val="0"/>
                <w:numId w:val="35"/>
              </w:numPr>
              <w:spacing w:after="0"/>
              <w:rPr>
                <w:rFonts w:ascii="Arial" w:hAnsi="Arial"/>
                <w:sz w:val="24"/>
                <w:szCs w:val="24"/>
              </w:rPr>
            </w:pPr>
            <w:r w:rsidRPr="00262F02">
              <w:rPr>
                <w:rFonts w:ascii="Arial" w:hAnsi="Arial"/>
                <w:sz w:val="24"/>
                <w:szCs w:val="24"/>
              </w:rPr>
              <w:t>Work in partnership with relevant stakeholders to reduce unnecessary admissions for patients with long-term conditions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Word count: 1600 words</w:t>
            </w: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b/>
                <w:sz w:val="24"/>
                <w:szCs w:val="24"/>
              </w:rPr>
            </w:pPr>
            <w:r w:rsidRPr="00262F02">
              <w:rPr>
                <w:rFonts w:ascii="Arial" w:hAnsi="Arial"/>
                <w:b/>
                <w:sz w:val="24"/>
                <w:szCs w:val="24"/>
              </w:rPr>
              <w:t>CSD09:  Business Continuity – weighting 3%</w:t>
            </w:r>
          </w:p>
        </w:tc>
      </w:tr>
      <w:tr w:rsidR="00A73C40" w:rsidRPr="00262F02" w:rsidTr="00DD4419">
        <w:trPr>
          <w:jc w:val="center"/>
        </w:trPr>
        <w:tc>
          <w:tcPr>
            <w:tcW w:w="9802" w:type="dxa"/>
            <w:shd w:val="clear" w:color="auto" w:fill="FFFFFF" w:themeFill="background1"/>
          </w:tcPr>
          <w:p w:rsidR="00A73C40" w:rsidRPr="00262F02" w:rsidRDefault="00A73C40" w:rsidP="00221D7E">
            <w:pPr>
              <w:rPr>
                <w:rFonts w:ascii="Arial" w:hAnsi="Arial"/>
                <w:b/>
                <w:sz w:val="24"/>
                <w:szCs w:val="24"/>
              </w:rPr>
            </w:pPr>
          </w:p>
        </w:tc>
      </w:tr>
      <w:tr w:rsidR="00A73C40" w:rsidRPr="00262F02" w:rsidTr="00DD4419">
        <w:trPr>
          <w:jc w:val="center"/>
        </w:trPr>
        <w:tc>
          <w:tcPr>
            <w:tcW w:w="9802" w:type="dxa"/>
            <w:shd w:val="clear" w:color="auto" w:fill="FFFFFF" w:themeFill="background1"/>
          </w:tcPr>
          <w:p w:rsidR="00A73C40" w:rsidRPr="00262F02" w:rsidRDefault="00A73C40" w:rsidP="00DD4419">
            <w:pPr>
              <w:rPr>
                <w:rFonts w:ascii="Arial" w:hAnsi="Arial"/>
                <w:sz w:val="24"/>
                <w:szCs w:val="24"/>
              </w:rPr>
            </w:pPr>
            <w:r w:rsidRPr="00262F02">
              <w:rPr>
                <w:rFonts w:ascii="Arial" w:hAnsi="Arial"/>
                <w:sz w:val="24"/>
                <w:szCs w:val="24"/>
              </w:rPr>
              <w:t xml:space="preserve">Bidders must describe their approach to disaster recovery and business continuity as a provider and part of the whole pathway. Bidders may evidence some of this with business continuity plans. Policies should </w:t>
            </w:r>
            <w:r w:rsidRPr="00262F02">
              <w:rPr>
                <w:rFonts w:ascii="Arial" w:hAnsi="Arial"/>
                <w:b/>
                <w:sz w:val="24"/>
                <w:szCs w:val="24"/>
              </w:rPr>
              <w:t>not</w:t>
            </w:r>
            <w:r w:rsidRPr="00262F02">
              <w:rPr>
                <w:rFonts w:ascii="Arial" w:hAnsi="Arial"/>
                <w:sz w:val="24"/>
                <w:szCs w:val="24"/>
              </w:rPr>
              <w:t xml:space="preserve"> be submitted as supporting documents for this question.</w:t>
            </w:r>
          </w:p>
          <w:p w:rsidR="00A73C40" w:rsidRPr="00262F02" w:rsidRDefault="00A73C40" w:rsidP="00DD4419">
            <w:pPr>
              <w:ind w:left="3" w:hanging="3"/>
              <w:rPr>
                <w:rFonts w:ascii="Arial" w:hAnsi="Arial"/>
                <w:sz w:val="24"/>
                <w:szCs w:val="24"/>
              </w:rPr>
            </w:pPr>
            <w:r w:rsidRPr="00262F02">
              <w:rPr>
                <w:rFonts w:ascii="Arial" w:hAnsi="Arial"/>
                <w:sz w:val="24"/>
                <w:szCs w:val="24"/>
              </w:rPr>
              <w:t>Response should include as a minimum but not be limited to:</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Fire or theft;</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Severe weather;</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Staff shortage (including each staff group);</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Peaks in demand of service;</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Surge preparedness (peaks in service); and</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Major Incidents.</w:t>
            </w:r>
          </w:p>
          <w:p w:rsidR="00A73C40" w:rsidRPr="00262F02" w:rsidRDefault="00A73C40" w:rsidP="00C43F76">
            <w:pPr>
              <w:numPr>
                <w:ilvl w:val="0"/>
                <w:numId w:val="32"/>
              </w:numPr>
              <w:spacing w:after="0"/>
              <w:ind w:left="543"/>
              <w:contextualSpacing/>
              <w:rPr>
                <w:rFonts w:ascii="Arial" w:hAnsi="Arial"/>
                <w:sz w:val="24"/>
                <w:szCs w:val="24"/>
              </w:rPr>
            </w:pPr>
            <w:r w:rsidRPr="00262F02">
              <w:rPr>
                <w:rFonts w:ascii="Arial" w:hAnsi="Arial"/>
                <w:sz w:val="24"/>
                <w:szCs w:val="24"/>
              </w:rPr>
              <w:t>Power failure</w:t>
            </w:r>
          </w:p>
        </w:tc>
      </w:tr>
      <w:tr w:rsidR="00A73C40" w:rsidRPr="00262F02" w:rsidTr="00DD4419">
        <w:trPr>
          <w:jc w:val="center"/>
        </w:trPr>
        <w:tc>
          <w:tcPr>
            <w:tcW w:w="9802" w:type="dxa"/>
            <w:shd w:val="clear" w:color="auto" w:fill="FFFFFF" w:themeFill="background1"/>
          </w:tcPr>
          <w:p w:rsidR="00A73C40" w:rsidRPr="00262F02" w:rsidRDefault="00A73C40" w:rsidP="00DD4419">
            <w:pPr>
              <w:contextualSpacing/>
              <w:rPr>
                <w:rFonts w:ascii="Arial" w:hAnsi="Arial"/>
                <w:b/>
                <w:sz w:val="24"/>
                <w:szCs w:val="24"/>
              </w:rPr>
            </w:pPr>
            <w:r w:rsidRPr="00262F02">
              <w:rPr>
                <w:rFonts w:ascii="Arial" w:hAnsi="Arial"/>
                <w:b/>
                <w:sz w:val="24"/>
                <w:szCs w:val="24"/>
              </w:rPr>
              <w:t>Word Count: 1300 words</w:t>
            </w:r>
          </w:p>
        </w:tc>
      </w:tr>
    </w:tbl>
    <w:p w:rsidR="00A73C40" w:rsidRDefault="00A73C40" w:rsidP="00A73C40">
      <w:pPr>
        <w:tabs>
          <w:tab w:val="left" w:pos="540"/>
        </w:tabs>
        <w:ind w:left="540" w:firstLine="27"/>
        <w:rPr>
          <w:rFonts w:ascii="Arial" w:hAnsi="Arial"/>
          <w:sz w:val="18"/>
          <w:szCs w:val="18"/>
        </w:rPr>
      </w:pPr>
    </w:p>
    <w:tbl>
      <w:tblPr>
        <w:tblStyle w:val="TableGrid"/>
        <w:tblW w:w="0" w:type="auto"/>
        <w:tblInd w:w="250" w:type="dxa"/>
        <w:tblLook w:val="04A0" w:firstRow="1" w:lastRow="0" w:firstColumn="1" w:lastColumn="0" w:noHBand="0" w:noVBand="1"/>
      </w:tblPr>
      <w:tblGrid>
        <w:gridCol w:w="9605"/>
      </w:tblGrid>
      <w:tr w:rsidR="00A73C40" w:rsidRPr="0064284E" w:rsidTr="00A73C40">
        <w:tc>
          <w:tcPr>
            <w:tcW w:w="9605" w:type="dxa"/>
            <w:shd w:val="clear" w:color="auto" w:fill="D9D9D9" w:themeFill="background1" w:themeFillShade="D9"/>
          </w:tcPr>
          <w:p w:rsidR="00A73C40" w:rsidRPr="0064284E" w:rsidRDefault="00A73C40" w:rsidP="00DD4419">
            <w:pPr>
              <w:jc w:val="center"/>
              <w:rPr>
                <w:rFonts w:ascii="Arial" w:hAnsi="Arial"/>
                <w:b/>
                <w:sz w:val="24"/>
                <w:szCs w:val="24"/>
                <w:u w:val="single"/>
              </w:rPr>
            </w:pPr>
            <w:r w:rsidRPr="0064284E">
              <w:rPr>
                <w:rFonts w:ascii="Arial" w:hAnsi="Arial"/>
                <w:b/>
                <w:sz w:val="24"/>
                <w:szCs w:val="24"/>
                <w:u w:val="single"/>
              </w:rPr>
              <w:t>Performance Management (score available 7%)</w:t>
            </w:r>
          </w:p>
        </w:tc>
      </w:tr>
      <w:tr w:rsidR="00A73C40" w:rsidRPr="0064284E" w:rsidTr="00A73C40">
        <w:tc>
          <w:tcPr>
            <w:tcW w:w="9605" w:type="dxa"/>
          </w:tcPr>
          <w:p w:rsidR="00A73C40" w:rsidRPr="0064284E" w:rsidRDefault="00A73C40" w:rsidP="00DD4419">
            <w:pPr>
              <w:rPr>
                <w:rFonts w:ascii="Arial" w:hAnsi="Arial"/>
                <w:b/>
                <w:sz w:val="24"/>
                <w:szCs w:val="24"/>
              </w:rPr>
            </w:pPr>
            <w:r w:rsidRPr="0064284E">
              <w:rPr>
                <w:rFonts w:ascii="Arial" w:hAnsi="Arial"/>
                <w:b/>
                <w:sz w:val="24"/>
                <w:szCs w:val="24"/>
              </w:rPr>
              <w:lastRenderedPageBreak/>
              <w:t>PF01: Performance – weighting 3%</w:t>
            </w:r>
          </w:p>
        </w:tc>
      </w:tr>
      <w:tr w:rsidR="00A73C40" w:rsidRPr="0064284E" w:rsidTr="00A73C40">
        <w:tc>
          <w:tcPr>
            <w:tcW w:w="9605" w:type="dxa"/>
          </w:tcPr>
          <w:p w:rsidR="00A73C40" w:rsidRPr="0064284E" w:rsidRDefault="00A73C40" w:rsidP="00221D7E">
            <w:pPr>
              <w:rPr>
                <w:rFonts w:ascii="Arial" w:hAnsi="Arial"/>
                <w:b/>
                <w:sz w:val="24"/>
                <w:szCs w:val="24"/>
              </w:rPr>
            </w:pPr>
          </w:p>
        </w:tc>
      </w:tr>
      <w:tr w:rsidR="00A73C40" w:rsidRPr="0064284E" w:rsidTr="00A73C40">
        <w:trPr>
          <w:trHeight w:val="2695"/>
        </w:trPr>
        <w:tc>
          <w:tcPr>
            <w:tcW w:w="9605" w:type="dxa"/>
          </w:tcPr>
          <w:p w:rsidR="00A73C40" w:rsidRPr="0064284E" w:rsidRDefault="00A73C40" w:rsidP="00DD4419">
            <w:pPr>
              <w:rPr>
                <w:rFonts w:ascii="Arial" w:hAnsi="Arial"/>
                <w:sz w:val="24"/>
                <w:szCs w:val="24"/>
              </w:rPr>
            </w:pPr>
            <w:r w:rsidRPr="0064284E">
              <w:rPr>
                <w:rFonts w:ascii="Arial" w:hAnsi="Arial"/>
                <w:sz w:val="24"/>
                <w:szCs w:val="24"/>
              </w:rPr>
              <w:t>Bidders must describe their approach to monitoring performance.</w:t>
            </w:r>
          </w:p>
          <w:p w:rsidR="00A73C40" w:rsidRPr="0064284E" w:rsidRDefault="00A73C40" w:rsidP="00DD4419">
            <w:pPr>
              <w:rPr>
                <w:rFonts w:ascii="Arial" w:hAnsi="Arial"/>
                <w:sz w:val="24"/>
                <w:szCs w:val="24"/>
              </w:rPr>
            </w:pPr>
            <w:r w:rsidRPr="0064284E">
              <w:rPr>
                <w:rFonts w:ascii="Arial" w:hAnsi="Arial"/>
                <w:sz w:val="24"/>
                <w:szCs w:val="24"/>
              </w:rPr>
              <w:t xml:space="preserve">Response should include but not be limited to: </w:t>
            </w:r>
          </w:p>
          <w:p w:rsidR="00A73C40" w:rsidRPr="0064284E" w:rsidRDefault="00A73C40" w:rsidP="00C43F76">
            <w:pPr>
              <w:numPr>
                <w:ilvl w:val="0"/>
                <w:numId w:val="36"/>
              </w:numPr>
              <w:adjustRightInd w:val="0"/>
              <w:spacing w:after="0"/>
              <w:jc w:val="both"/>
              <w:rPr>
                <w:rFonts w:ascii="Arial" w:hAnsi="Arial"/>
                <w:sz w:val="24"/>
                <w:szCs w:val="24"/>
              </w:rPr>
            </w:pPr>
            <w:r w:rsidRPr="0064284E">
              <w:rPr>
                <w:rFonts w:ascii="Arial" w:hAnsi="Arial"/>
                <w:sz w:val="24"/>
                <w:szCs w:val="24"/>
              </w:rPr>
              <w:t>Quality &amp; Outcomes Framework;</w:t>
            </w:r>
          </w:p>
          <w:p w:rsidR="00A73C40" w:rsidRPr="0064284E" w:rsidRDefault="00A73C40" w:rsidP="00C43F76">
            <w:pPr>
              <w:numPr>
                <w:ilvl w:val="0"/>
                <w:numId w:val="36"/>
              </w:numPr>
              <w:adjustRightInd w:val="0"/>
              <w:spacing w:after="0"/>
              <w:jc w:val="both"/>
              <w:rPr>
                <w:rFonts w:ascii="Arial" w:hAnsi="Arial"/>
                <w:sz w:val="24"/>
                <w:szCs w:val="24"/>
              </w:rPr>
            </w:pPr>
            <w:r w:rsidRPr="0064284E">
              <w:rPr>
                <w:rFonts w:ascii="Arial" w:hAnsi="Arial"/>
                <w:sz w:val="24"/>
                <w:szCs w:val="24"/>
              </w:rPr>
              <w:t>Indicators as stated in the Primary Care Web Tool;</w:t>
            </w:r>
          </w:p>
          <w:p w:rsidR="00A73C40" w:rsidRDefault="00801E9B" w:rsidP="00C43F76">
            <w:pPr>
              <w:numPr>
                <w:ilvl w:val="0"/>
                <w:numId w:val="36"/>
              </w:numPr>
              <w:adjustRightInd w:val="0"/>
              <w:spacing w:after="0"/>
              <w:jc w:val="both"/>
              <w:rPr>
                <w:rFonts w:ascii="Arial" w:hAnsi="Arial"/>
                <w:sz w:val="24"/>
                <w:szCs w:val="24"/>
              </w:rPr>
            </w:pPr>
            <w:r>
              <w:rPr>
                <w:rFonts w:ascii="Arial" w:hAnsi="Arial"/>
                <w:sz w:val="24"/>
                <w:szCs w:val="24"/>
              </w:rPr>
              <w:t>Directed Enhanced Services commissioned by NHS England</w:t>
            </w:r>
          </w:p>
          <w:p w:rsidR="00801E9B" w:rsidRPr="0064284E" w:rsidRDefault="00801E9B" w:rsidP="00C43F76">
            <w:pPr>
              <w:numPr>
                <w:ilvl w:val="0"/>
                <w:numId w:val="36"/>
              </w:numPr>
              <w:adjustRightInd w:val="0"/>
              <w:spacing w:after="0"/>
              <w:jc w:val="both"/>
              <w:rPr>
                <w:rFonts w:ascii="Arial" w:hAnsi="Arial"/>
                <w:sz w:val="24"/>
                <w:szCs w:val="24"/>
              </w:rPr>
            </w:pPr>
            <w:r>
              <w:rPr>
                <w:rFonts w:ascii="Arial" w:hAnsi="Arial"/>
                <w:sz w:val="24"/>
                <w:szCs w:val="24"/>
              </w:rPr>
              <w:t xml:space="preserve">Extended Primary Medical Care Services commissioned by NHS </w:t>
            </w:r>
            <w:r w:rsidR="00CA4F1E">
              <w:rPr>
                <w:rFonts w:ascii="Arial" w:hAnsi="Arial"/>
                <w:sz w:val="24"/>
                <w:szCs w:val="24"/>
              </w:rPr>
              <w:t>NE Lincolnshire</w:t>
            </w:r>
            <w:r>
              <w:rPr>
                <w:rFonts w:ascii="Arial" w:hAnsi="Arial"/>
                <w:sz w:val="24"/>
                <w:szCs w:val="24"/>
              </w:rPr>
              <w:t xml:space="preserve"> CCG</w:t>
            </w:r>
          </w:p>
          <w:p w:rsidR="00A73C40" w:rsidRPr="0064284E" w:rsidRDefault="00A73C40" w:rsidP="00C43F76">
            <w:pPr>
              <w:numPr>
                <w:ilvl w:val="0"/>
                <w:numId w:val="36"/>
              </w:numPr>
              <w:adjustRightInd w:val="0"/>
              <w:spacing w:after="0"/>
              <w:jc w:val="both"/>
              <w:rPr>
                <w:rFonts w:ascii="Arial" w:hAnsi="Arial"/>
                <w:sz w:val="24"/>
                <w:szCs w:val="24"/>
              </w:rPr>
            </w:pPr>
            <w:r w:rsidRPr="0064284E">
              <w:rPr>
                <w:rFonts w:ascii="Arial" w:hAnsi="Arial"/>
                <w:sz w:val="24"/>
                <w:szCs w:val="24"/>
              </w:rPr>
              <w:t>Approach taken to determine and understand issues and indicated performance failure.</w:t>
            </w:r>
          </w:p>
        </w:tc>
      </w:tr>
      <w:tr w:rsidR="00A73C40" w:rsidRPr="0064284E" w:rsidTr="00A73C40">
        <w:tc>
          <w:tcPr>
            <w:tcW w:w="9605" w:type="dxa"/>
          </w:tcPr>
          <w:p w:rsidR="00A73C40" w:rsidRPr="0064284E" w:rsidRDefault="00A73C40" w:rsidP="00DD4419">
            <w:pPr>
              <w:contextualSpacing/>
              <w:rPr>
                <w:rFonts w:ascii="Arial" w:hAnsi="Arial"/>
                <w:b/>
                <w:sz w:val="24"/>
                <w:szCs w:val="24"/>
              </w:rPr>
            </w:pPr>
            <w:r w:rsidRPr="0064284E">
              <w:rPr>
                <w:rFonts w:ascii="Arial" w:hAnsi="Arial"/>
                <w:b/>
                <w:sz w:val="24"/>
                <w:szCs w:val="24"/>
              </w:rPr>
              <w:t>Word Count: 1300 words</w:t>
            </w:r>
          </w:p>
        </w:tc>
      </w:tr>
      <w:tr w:rsidR="00A73C40" w:rsidRPr="0064284E" w:rsidTr="00A73C40">
        <w:tc>
          <w:tcPr>
            <w:tcW w:w="9605" w:type="dxa"/>
          </w:tcPr>
          <w:p w:rsidR="00A73C40" w:rsidRPr="0064284E" w:rsidRDefault="00A73C40" w:rsidP="00DD4419">
            <w:pPr>
              <w:rPr>
                <w:rFonts w:ascii="Arial" w:hAnsi="Arial"/>
                <w:b/>
                <w:sz w:val="24"/>
                <w:szCs w:val="24"/>
              </w:rPr>
            </w:pPr>
            <w:r w:rsidRPr="0064284E">
              <w:rPr>
                <w:rFonts w:ascii="Arial" w:hAnsi="Arial"/>
                <w:b/>
                <w:sz w:val="24"/>
                <w:szCs w:val="24"/>
              </w:rPr>
              <w:t>PF02: Continuous Improvement – weighting 2%</w:t>
            </w:r>
          </w:p>
        </w:tc>
      </w:tr>
      <w:tr w:rsidR="00A73C40" w:rsidRPr="0064284E" w:rsidTr="00A73C40">
        <w:tc>
          <w:tcPr>
            <w:tcW w:w="9605" w:type="dxa"/>
          </w:tcPr>
          <w:p w:rsidR="00A73C40" w:rsidRPr="0064284E" w:rsidRDefault="00A73C40" w:rsidP="00221D7E">
            <w:pPr>
              <w:rPr>
                <w:rFonts w:ascii="Arial" w:hAnsi="Arial"/>
                <w:b/>
                <w:sz w:val="24"/>
                <w:szCs w:val="24"/>
              </w:rPr>
            </w:pPr>
          </w:p>
        </w:tc>
      </w:tr>
      <w:tr w:rsidR="00A73C40" w:rsidRPr="0064284E" w:rsidTr="00A73C40">
        <w:tc>
          <w:tcPr>
            <w:tcW w:w="9605" w:type="dxa"/>
          </w:tcPr>
          <w:p w:rsidR="00A73C40" w:rsidRPr="0064284E" w:rsidRDefault="00A73C40" w:rsidP="00DD4419">
            <w:pPr>
              <w:rPr>
                <w:rFonts w:ascii="Arial" w:hAnsi="Arial"/>
                <w:sz w:val="24"/>
                <w:szCs w:val="24"/>
              </w:rPr>
            </w:pPr>
            <w:r w:rsidRPr="0064284E">
              <w:rPr>
                <w:rFonts w:ascii="Arial" w:hAnsi="Arial"/>
                <w:sz w:val="24"/>
                <w:szCs w:val="24"/>
              </w:rPr>
              <w:t>Bidders must describe the mechanisms that they will use to ensure continuous service improvement.</w:t>
            </w:r>
          </w:p>
          <w:p w:rsidR="00A73C40" w:rsidRPr="0064284E" w:rsidRDefault="00A73C40" w:rsidP="00DD4419">
            <w:pPr>
              <w:rPr>
                <w:rFonts w:ascii="Arial" w:hAnsi="Arial"/>
                <w:sz w:val="24"/>
                <w:szCs w:val="24"/>
              </w:rPr>
            </w:pPr>
            <w:r w:rsidRPr="0064284E">
              <w:rPr>
                <w:rFonts w:ascii="Arial" w:hAnsi="Arial"/>
                <w:sz w:val="24"/>
                <w:szCs w:val="24"/>
              </w:rPr>
              <w:t xml:space="preserve">Response should include but not be limited to: </w:t>
            </w:r>
          </w:p>
          <w:p w:rsidR="00A73C40" w:rsidRPr="0064284E" w:rsidRDefault="00A73C40" w:rsidP="00B43A0F">
            <w:pPr>
              <w:numPr>
                <w:ilvl w:val="0"/>
                <w:numId w:val="59"/>
              </w:numPr>
              <w:tabs>
                <w:tab w:val="left" w:pos="317"/>
              </w:tabs>
              <w:spacing w:after="0"/>
              <w:rPr>
                <w:rFonts w:ascii="Arial" w:hAnsi="Arial"/>
                <w:sz w:val="24"/>
                <w:szCs w:val="24"/>
              </w:rPr>
            </w:pPr>
            <w:r w:rsidRPr="0064284E">
              <w:rPr>
                <w:rFonts w:ascii="Arial" w:hAnsi="Arial"/>
                <w:sz w:val="24"/>
                <w:szCs w:val="24"/>
              </w:rPr>
              <w:t>Clinical audit plans;</w:t>
            </w:r>
          </w:p>
          <w:p w:rsidR="00A73C40" w:rsidRPr="0064284E" w:rsidRDefault="00A73C40" w:rsidP="00B43A0F">
            <w:pPr>
              <w:numPr>
                <w:ilvl w:val="0"/>
                <w:numId w:val="59"/>
              </w:numPr>
              <w:tabs>
                <w:tab w:val="left" w:pos="317"/>
              </w:tabs>
              <w:spacing w:after="0"/>
              <w:rPr>
                <w:rFonts w:ascii="Arial" w:hAnsi="Arial"/>
                <w:sz w:val="24"/>
                <w:szCs w:val="24"/>
              </w:rPr>
            </w:pPr>
            <w:r w:rsidRPr="0064284E">
              <w:rPr>
                <w:rFonts w:ascii="Arial" w:hAnsi="Arial"/>
                <w:sz w:val="24"/>
                <w:szCs w:val="24"/>
              </w:rPr>
              <w:t>Plans to improve Quality &amp;</w:t>
            </w:r>
            <w:r w:rsidR="00B43A0F">
              <w:rPr>
                <w:rFonts w:ascii="Arial" w:hAnsi="Arial"/>
                <w:sz w:val="24"/>
                <w:szCs w:val="24"/>
              </w:rPr>
              <w:t xml:space="preserve"> Outcomes Framework achievement (should reference the bidders most recent results)</w:t>
            </w:r>
          </w:p>
          <w:p w:rsidR="00801E9B" w:rsidRPr="00B43A0F" w:rsidRDefault="00801E9B" w:rsidP="00B43A0F">
            <w:pPr>
              <w:numPr>
                <w:ilvl w:val="0"/>
                <w:numId w:val="59"/>
              </w:numPr>
              <w:tabs>
                <w:tab w:val="left" w:pos="317"/>
              </w:tabs>
              <w:spacing w:after="0"/>
              <w:rPr>
                <w:rFonts w:ascii="Arial" w:hAnsi="Arial"/>
                <w:sz w:val="24"/>
                <w:szCs w:val="24"/>
              </w:rPr>
            </w:pPr>
            <w:r w:rsidRPr="00B43A0F">
              <w:rPr>
                <w:rFonts w:ascii="Arial" w:hAnsi="Arial"/>
                <w:sz w:val="24"/>
                <w:szCs w:val="24"/>
              </w:rPr>
              <w:t>Plans to improve GP survey results</w:t>
            </w:r>
            <w:r w:rsidR="00B43A0F" w:rsidRPr="00B43A0F">
              <w:rPr>
                <w:rFonts w:ascii="Arial" w:hAnsi="Arial"/>
                <w:sz w:val="24"/>
                <w:szCs w:val="24"/>
              </w:rPr>
              <w:t xml:space="preserve"> </w:t>
            </w:r>
            <w:r w:rsidR="00B43A0F">
              <w:rPr>
                <w:rFonts w:ascii="Arial" w:eastAsia="Calibri" w:hAnsi="Arial"/>
                <w:sz w:val="24"/>
                <w:szCs w:val="24"/>
              </w:rPr>
              <w:t>(</w:t>
            </w:r>
            <w:r w:rsidR="00B43A0F" w:rsidRPr="00B43A0F">
              <w:rPr>
                <w:rFonts w:ascii="Arial" w:eastAsia="Calibri" w:hAnsi="Arial"/>
                <w:sz w:val="24"/>
                <w:szCs w:val="24"/>
              </w:rPr>
              <w:t>should reference the bidders most recent results)</w:t>
            </w:r>
          </w:p>
          <w:p w:rsidR="00A73C40" w:rsidRPr="0064284E" w:rsidRDefault="00A73C40" w:rsidP="00B43A0F">
            <w:pPr>
              <w:numPr>
                <w:ilvl w:val="0"/>
                <w:numId w:val="59"/>
              </w:numPr>
              <w:tabs>
                <w:tab w:val="left" w:pos="317"/>
              </w:tabs>
              <w:spacing w:after="0"/>
              <w:rPr>
                <w:rFonts w:ascii="Arial" w:hAnsi="Arial"/>
                <w:sz w:val="24"/>
                <w:szCs w:val="24"/>
              </w:rPr>
            </w:pPr>
            <w:r w:rsidRPr="0064284E">
              <w:rPr>
                <w:rFonts w:ascii="Arial" w:hAnsi="Arial"/>
                <w:sz w:val="24"/>
                <w:szCs w:val="24"/>
              </w:rPr>
              <w:t>How they will evidence compliance with evidence-based guidelines (i.e. NICE);</w:t>
            </w:r>
          </w:p>
          <w:p w:rsidR="00A73C40" w:rsidRPr="0064284E" w:rsidRDefault="00A73C40" w:rsidP="00B43A0F">
            <w:pPr>
              <w:numPr>
                <w:ilvl w:val="0"/>
                <w:numId w:val="59"/>
              </w:numPr>
              <w:tabs>
                <w:tab w:val="left" w:pos="317"/>
              </w:tabs>
              <w:spacing w:after="0"/>
              <w:rPr>
                <w:rFonts w:ascii="Arial" w:hAnsi="Arial"/>
                <w:sz w:val="24"/>
                <w:szCs w:val="24"/>
              </w:rPr>
            </w:pPr>
            <w:r w:rsidRPr="0064284E">
              <w:rPr>
                <w:rFonts w:ascii="Arial" w:hAnsi="Arial"/>
                <w:sz w:val="24"/>
                <w:szCs w:val="24"/>
              </w:rPr>
              <w:t>How they will improve access to services;</w:t>
            </w:r>
          </w:p>
          <w:p w:rsidR="00A73C40" w:rsidRPr="00B43A0F" w:rsidRDefault="00A73C40" w:rsidP="00B43A0F">
            <w:pPr>
              <w:pStyle w:val="ListParagraph"/>
              <w:numPr>
                <w:ilvl w:val="0"/>
                <w:numId w:val="59"/>
              </w:numPr>
              <w:tabs>
                <w:tab w:val="left" w:pos="317"/>
              </w:tabs>
              <w:adjustRightInd w:val="0"/>
              <w:jc w:val="both"/>
            </w:pPr>
            <w:r w:rsidRPr="00B43A0F">
              <w:t>How they will improve performance in indicators as stated in Primary Care Web Tool</w:t>
            </w:r>
          </w:p>
        </w:tc>
      </w:tr>
      <w:tr w:rsidR="00A73C40" w:rsidRPr="0064284E" w:rsidTr="00A73C40">
        <w:tc>
          <w:tcPr>
            <w:tcW w:w="9605" w:type="dxa"/>
          </w:tcPr>
          <w:p w:rsidR="00A73C40" w:rsidRPr="0064284E" w:rsidRDefault="00A73C40" w:rsidP="00DD4419">
            <w:pPr>
              <w:contextualSpacing/>
              <w:rPr>
                <w:rFonts w:ascii="Arial" w:hAnsi="Arial"/>
                <w:b/>
                <w:sz w:val="24"/>
                <w:szCs w:val="24"/>
              </w:rPr>
            </w:pPr>
            <w:r w:rsidRPr="0064284E">
              <w:rPr>
                <w:rFonts w:ascii="Arial" w:hAnsi="Arial"/>
                <w:b/>
                <w:sz w:val="24"/>
                <w:szCs w:val="24"/>
              </w:rPr>
              <w:t>Word Count: 1000 words</w:t>
            </w:r>
          </w:p>
        </w:tc>
      </w:tr>
      <w:tr w:rsidR="00A73C40" w:rsidRPr="0064284E" w:rsidTr="00A73C40">
        <w:tc>
          <w:tcPr>
            <w:tcW w:w="9605" w:type="dxa"/>
          </w:tcPr>
          <w:p w:rsidR="00A73C40" w:rsidRPr="0064284E" w:rsidRDefault="00A73C40" w:rsidP="00DD4419">
            <w:pPr>
              <w:rPr>
                <w:rFonts w:ascii="Arial" w:hAnsi="Arial"/>
                <w:b/>
                <w:sz w:val="24"/>
                <w:szCs w:val="24"/>
              </w:rPr>
            </w:pPr>
            <w:r w:rsidRPr="0064284E">
              <w:rPr>
                <w:rFonts w:ascii="Arial" w:hAnsi="Arial"/>
                <w:b/>
                <w:sz w:val="24"/>
                <w:szCs w:val="24"/>
              </w:rPr>
              <w:t>PF03: Monitoring – weighting 2%</w:t>
            </w:r>
          </w:p>
        </w:tc>
      </w:tr>
      <w:tr w:rsidR="00A73C40" w:rsidRPr="0064284E" w:rsidTr="00A73C40">
        <w:tc>
          <w:tcPr>
            <w:tcW w:w="9605" w:type="dxa"/>
          </w:tcPr>
          <w:p w:rsidR="00A73C40" w:rsidRPr="0064284E" w:rsidRDefault="00A73C40" w:rsidP="00221D7E">
            <w:pPr>
              <w:rPr>
                <w:rFonts w:ascii="Arial" w:hAnsi="Arial"/>
                <w:b/>
                <w:sz w:val="24"/>
                <w:szCs w:val="24"/>
              </w:rPr>
            </w:pPr>
          </w:p>
        </w:tc>
      </w:tr>
      <w:tr w:rsidR="00A73C40" w:rsidRPr="0064284E" w:rsidTr="00A73C40">
        <w:trPr>
          <w:trHeight w:val="3251"/>
        </w:trPr>
        <w:tc>
          <w:tcPr>
            <w:tcW w:w="9605" w:type="dxa"/>
          </w:tcPr>
          <w:p w:rsidR="00A73C40" w:rsidRPr="0064284E" w:rsidRDefault="00A73C40" w:rsidP="00DD4419">
            <w:pPr>
              <w:rPr>
                <w:rFonts w:ascii="Arial" w:hAnsi="Arial"/>
                <w:sz w:val="24"/>
                <w:szCs w:val="24"/>
              </w:rPr>
            </w:pPr>
            <w:r w:rsidRPr="0064284E">
              <w:rPr>
                <w:rFonts w:ascii="Arial" w:hAnsi="Arial"/>
                <w:sz w:val="24"/>
                <w:szCs w:val="24"/>
              </w:rPr>
              <w:t>Bidders must outline how they will prepare for quarterly and annual monitoring requirements, as detailed in the contract.</w:t>
            </w:r>
          </w:p>
          <w:p w:rsidR="00A73C40" w:rsidRPr="0064284E" w:rsidRDefault="00A73C40" w:rsidP="00DD4419">
            <w:pPr>
              <w:rPr>
                <w:rFonts w:ascii="Arial" w:hAnsi="Arial"/>
                <w:sz w:val="24"/>
                <w:szCs w:val="24"/>
              </w:rPr>
            </w:pPr>
            <w:r w:rsidRPr="0064284E">
              <w:rPr>
                <w:rFonts w:ascii="Arial" w:hAnsi="Arial"/>
                <w:sz w:val="24"/>
                <w:szCs w:val="24"/>
              </w:rPr>
              <w:t xml:space="preserve">Response should include but not be limited to: </w:t>
            </w:r>
          </w:p>
          <w:p w:rsidR="00A73C40" w:rsidRPr="0064284E" w:rsidRDefault="00A73C40" w:rsidP="00C43F76">
            <w:pPr>
              <w:numPr>
                <w:ilvl w:val="0"/>
                <w:numId w:val="36"/>
              </w:numPr>
              <w:adjustRightInd w:val="0"/>
              <w:spacing w:after="0"/>
              <w:jc w:val="both"/>
              <w:rPr>
                <w:rFonts w:ascii="Arial" w:hAnsi="Arial"/>
                <w:sz w:val="24"/>
                <w:szCs w:val="24"/>
              </w:rPr>
            </w:pPr>
            <w:r w:rsidRPr="0064284E">
              <w:rPr>
                <w:rFonts w:ascii="Arial" w:hAnsi="Arial"/>
                <w:sz w:val="24"/>
                <w:szCs w:val="24"/>
              </w:rPr>
              <w:t>The mechanisms by which they will internally analyse performance to outline areas for improvement in order to meet the deadlines for submission of data to Commissioners;</w:t>
            </w:r>
          </w:p>
          <w:p w:rsidR="00A73C40" w:rsidRPr="0064284E" w:rsidRDefault="00A73C40" w:rsidP="00C43F76">
            <w:pPr>
              <w:numPr>
                <w:ilvl w:val="0"/>
                <w:numId w:val="36"/>
              </w:numPr>
              <w:adjustRightInd w:val="0"/>
              <w:spacing w:after="0"/>
              <w:jc w:val="both"/>
              <w:rPr>
                <w:rFonts w:ascii="Arial" w:hAnsi="Arial"/>
                <w:sz w:val="24"/>
                <w:szCs w:val="24"/>
              </w:rPr>
            </w:pPr>
            <w:r w:rsidRPr="0064284E">
              <w:rPr>
                <w:rFonts w:ascii="Arial" w:hAnsi="Arial"/>
                <w:sz w:val="24"/>
                <w:szCs w:val="24"/>
              </w:rPr>
              <w:t>How they will gather information i.e. incidents, complaints and concerns, for discussion at contract meetings;</w:t>
            </w:r>
          </w:p>
          <w:p w:rsidR="00A73C40" w:rsidRPr="0064284E" w:rsidRDefault="00A73C40" w:rsidP="00C43F76">
            <w:pPr>
              <w:numPr>
                <w:ilvl w:val="0"/>
                <w:numId w:val="36"/>
              </w:numPr>
              <w:adjustRightInd w:val="0"/>
              <w:spacing w:after="0"/>
              <w:jc w:val="both"/>
              <w:rPr>
                <w:rFonts w:ascii="Arial" w:hAnsi="Arial"/>
                <w:sz w:val="24"/>
                <w:szCs w:val="24"/>
              </w:rPr>
            </w:pPr>
            <w:r w:rsidRPr="0064284E">
              <w:rPr>
                <w:rFonts w:ascii="Arial" w:hAnsi="Arial"/>
                <w:sz w:val="24"/>
                <w:szCs w:val="24"/>
              </w:rPr>
              <w:t>How they will feed back to Commissioners on lessons learned from incidents, complaints and concerns through the use of thematic analysis</w:t>
            </w:r>
          </w:p>
        </w:tc>
      </w:tr>
      <w:tr w:rsidR="00A73C40" w:rsidRPr="0064284E" w:rsidTr="00A73C40">
        <w:tc>
          <w:tcPr>
            <w:tcW w:w="9605" w:type="dxa"/>
          </w:tcPr>
          <w:p w:rsidR="00A73C40" w:rsidRPr="0064284E" w:rsidRDefault="00A73C40" w:rsidP="00DD4419">
            <w:pPr>
              <w:rPr>
                <w:rFonts w:ascii="Arial" w:hAnsi="Arial"/>
                <w:sz w:val="24"/>
                <w:szCs w:val="24"/>
              </w:rPr>
            </w:pPr>
            <w:r w:rsidRPr="0064284E">
              <w:rPr>
                <w:rFonts w:ascii="Arial" w:hAnsi="Arial"/>
                <w:b/>
                <w:sz w:val="24"/>
                <w:szCs w:val="24"/>
              </w:rPr>
              <w:t>Word Count: 1000 words</w:t>
            </w:r>
          </w:p>
        </w:tc>
      </w:tr>
    </w:tbl>
    <w:p w:rsidR="00A73C40" w:rsidRDefault="00A73C40" w:rsidP="00A73C40">
      <w:pPr>
        <w:tabs>
          <w:tab w:val="num" w:pos="540"/>
        </w:tabs>
        <w:jc w:val="both"/>
        <w:rPr>
          <w:rFonts w:ascii="Arial" w:hAnsi="Arial"/>
        </w:rPr>
      </w:pPr>
    </w:p>
    <w:tbl>
      <w:tblPr>
        <w:tblStyle w:val="TableGrid"/>
        <w:tblW w:w="0" w:type="auto"/>
        <w:tblInd w:w="250" w:type="dxa"/>
        <w:tblLook w:val="04A0" w:firstRow="1" w:lastRow="0" w:firstColumn="1" w:lastColumn="0" w:noHBand="0" w:noVBand="1"/>
      </w:tblPr>
      <w:tblGrid>
        <w:gridCol w:w="9605"/>
      </w:tblGrid>
      <w:tr w:rsidR="00A73C40" w:rsidRPr="0064284E" w:rsidTr="00DD4419">
        <w:tc>
          <w:tcPr>
            <w:tcW w:w="9781" w:type="dxa"/>
            <w:shd w:val="clear" w:color="auto" w:fill="D9D9D9" w:themeFill="background1" w:themeFillShade="D9"/>
          </w:tcPr>
          <w:p w:rsidR="00A73C40" w:rsidRPr="0064284E" w:rsidRDefault="00A73C40" w:rsidP="00DD4419">
            <w:pPr>
              <w:jc w:val="center"/>
              <w:rPr>
                <w:rFonts w:ascii="Arial" w:hAnsi="Arial"/>
                <w:b/>
                <w:sz w:val="24"/>
                <w:szCs w:val="24"/>
                <w:u w:val="single"/>
              </w:rPr>
            </w:pPr>
            <w:r w:rsidRPr="0064284E">
              <w:rPr>
                <w:rFonts w:ascii="Arial" w:hAnsi="Arial"/>
                <w:b/>
                <w:sz w:val="24"/>
                <w:szCs w:val="24"/>
                <w:u w:val="single"/>
              </w:rPr>
              <w:t>Workforce (Score Available 12%)</w:t>
            </w:r>
          </w:p>
        </w:tc>
      </w:tr>
      <w:tr w:rsidR="00A73C40" w:rsidRPr="0064284E" w:rsidTr="00DD4419">
        <w:tc>
          <w:tcPr>
            <w:tcW w:w="9781" w:type="dxa"/>
          </w:tcPr>
          <w:p w:rsidR="00A73C40" w:rsidRPr="0064284E" w:rsidRDefault="00A73C40" w:rsidP="00DD4419">
            <w:pPr>
              <w:ind w:left="3" w:hanging="3"/>
              <w:rPr>
                <w:rFonts w:ascii="Arial" w:hAnsi="Arial"/>
                <w:b/>
                <w:sz w:val="24"/>
                <w:szCs w:val="24"/>
              </w:rPr>
            </w:pPr>
            <w:r w:rsidRPr="0064284E">
              <w:rPr>
                <w:rFonts w:ascii="Arial" w:hAnsi="Arial"/>
                <w:b/>
                <w:sz w:val="24"/>
                <w:szCs w:val="24"/>
              </w:rPr>
              <w:t>WF01:  Recruitment &amp; Retention – weighting 5%</w:t>
            </w:r>
          </w:p>
        </w:tc>
      </w:tr>
      <w:tr w:rsidR="00A73C40" w:rsidRPr="0064284E" w:rsidTr="00DD4419">
        <w:tc>
          <w:tcPr>
            <w:tcW w:w="9781" w:type="dxa"/>
          </w:tcPr>
          <w:p w:rsidR="00A73C40" w:rsidRPr="0064284E" w:rsidRDefault="00A73C40" w:rsidP="00BE415C">
            <w:pPr>
              <w:ind w:left="3" w:hanging="3"/>
              <w:rPr>
                <w:rFonts w:ascii="Arial" w:hAnsi="Arial"/>
                <w:b/>
                <w:sz w:val="24"/>
                <w:szCs w:val="24"/>
              </w:rPr>
            </w:pPr>
            <w:r w:rsidRPr="0064284E">
              <w:rPr>
                <w:rFonts w:ascii="Arial" w:hAnsi="Arial"/>
                <w:b/>
                <w:sz w:val="24"/>
                <w:szCs w:val="24"/>
              </w:rPr>
              <w:t xml:space="preserve">Bidders are required to tailor their answer in relation to the lots locality. </w:t>
            </w:r>
          </w:p>
        </w:tc>
      </w:tr>
      <w:tr w:rsidR="00A73C40" w:rsidRPr="0064284E" w:rsidTr="00DD4419">
        <w:tc>
          <w:tcPr>
            <w:tcW w:w="9781" w:type="dxa"/>
          </w:tcPr>
          <w:p w:rsidR="00A73C40" w:rsidRPr="0064284E" w:rsidRDefault="00A73C40" w:rsidP="00DD4419">
            <w:pPr>
              <w:rPr>
                <w:rFonts w:ascii="Arial" w:hAnsi="Arial"/>
                <w:sz w:val="24"/>
                <w:szCs w:val="24"/>
              </w:rPr>
            </w:pPr>
            <w:r w:rsidRPr="0064284E">
              <w:rPr>
                <w:rFonts w:ascii="Arial" w:hAnsi="Arial"/>
                <w:sz w:val="24"/>
                <w:szCs w:val="24"/>
              </w:rPr>
              <w:t>Bidders must outline their approach to recruitment and retention and sustainability of the workforce requirements for this service.</w:t>
            </w:r>
          </w:p>
          <w:p w:rsidR="00A73C40" w:rsidRPr="0064284E" w:rsidRDefault="00A73C40" w:rsidP="00DD4419">
            <w:pPr>
              <w:ind w:left="3" w:hanging="3"/>
              <w:rPr>
                <w:rFonts w:ascii="Arial" w:hAnsi="Arial"/>
                <w:sz w:val="24"/>
                <w:szCs w:val="24"/>
              </w:rPr>
            </w:pPr>
            <w:r w:rsidRPr="0064284E">
              <w:rPr>
                <w:rFonts w:ascii="Arial" w:hAnsi="Arial"/>
                <w:sz w:val="24"/>
                <w:szCs w:val="24"/>
              </w:rPr>
              <w:t>Response should include as a minimum but not be limited to:</w:t>
            </w:r>
          </w:p>
          <w:p w:rsidR="00A73C40" w:rsidRPr="0064284E" w:rsidRDefault="00A73C40" w:rsidP="00C43F76">
            <w:pPr>
              <w:numPr>
                <w:ilvl w:val="0"/>
                <w:numId w:val="38"/>
              </w:numPr>
              <w:spacing w:after="0"/>
              <w:ind w:left="543"/>
              <w:contextualSpacing/>
              <w:rPr>
                <w:rFonts w:ascii="Arial" w:hAnsi="Arial"/>
                <w:sz w:val="24"/>
                <w:szCs w:val="24"/>
              </w:rPr>
            </w:pPr>
            <w:r w:rsidRPr="0064284E">
              <w:rPr>
                <w:rFonts w:ascii="Arial" w:hAnsi="Arial"/>
                <w:sz w:val="24"/>
                <w:szCs w:val="24"/>
              </w:rPr>
              <w:t>Recruitment strategy;</w:t>
            </w:r>
          </w:p>
          <w:p w:rsidR="00A73C40" w:rsidRPr="0064284E" w:rsidRDefault="00A73C40" w:rsidP="00C43F76">
            <w:pPr>
              <w:numPr>
                <w:ilvl w:val="0"/>
                <w:numId w:val="38"/>
              </w:numPr>
              <w:spacing w:after="0"/>
              <w:ind w:left="543"/>
              <w:contextualSpacing/>
              <w:rPr>
                <w:rFonts w:ascii="Arial" w:hAnsi="Arial"/>
                <w:sz w:val="24"/>
                <w:szCs w:val="24"/>
              </w:rPr>
            </w:pPr>
            <w:r w:rsidRPr="0064284E">
              <w:rPr>
                <w:rFonts w:ascii="Arial" w:hAnsi="Arial"/>
                <w:sz w:val="24"/>
                <w:szCs w:val="24"/>
              </w:rPr>
              <w:t>Induction process;</w:t>
            </w:r>
          </w:p>
          <w:p w:rsidR="00A73C40" w:rsidRPr="0064284E" w:rsidRDefault="00A73C40" w:rsidP="00C43F76">
            <w:pPr>
              <w:numPr>
                <w:ilvl w:val="0"/>
                <w:numId w:val="38"/>
              </w:numPr>
              <w:spacing w:after="0"/>
              <w:ind w:left="543"/>
              <w:contextualSpacing/>
              <w:rPr>
                <w:rFonts w:ascii="Arial" w:hAnsi="Arial"/>
                <w:sz w:val="24"/>
                <w:szCs w:val="24"/>
              </w:rPr>
            </w:pPr>
            <w:r w:rsidRPr="0064284E">
              <w:rPr>
                <w:rFonts w:ascii="Arial" w:hAnsi="Arial"/>
                <w:sz w:val="24"/>
                <w:szCs w:val="24"/>
              </w:rPr>
              <w:t>Locums and agency staffing utilisation plans;</w:t>
            </w:r>
          </w:p>
          <w:p w:rsidR="00A73C40" w:rsidRPr="0064284E" w:rsidRDefault="00A73C40" w:rsidP="00C43F76">
            <w:pPr>
              <w:numPr>
                <w:ilvl w:val="0"/>
                <w:numId w:val="38"/>
              </w:numPr>
              <w:spacing w:after="0"/>
              <w:ind w:left="543"/>
              <w:contextualSpacing/>
              <w:rPr>
                <w:rFonts w:ascii="Arial" w:hAnsi="Arial"/>
                <w:sz w:val="24"/>
                <w:szCs w:val="24"/>
              </w:rPr>
            </w:pPr>
            <w:r w:rsidRPr="0064284E">
              <w:rPr>
                <w:rFonts w:ascii="Arial" w:hAnsi="Arial"/>
                <w:sz w:val="24"/>
                <w:szCs w:val="24"/>
              </w:rPr>
              <w:t>Development of leadership capability/attributes;</w:t>
            </w:r>
          </w:p>
          <w:p w:rsidR="00A73C40" w:rsidRPr="0064284E" w:rsidRDefault="00A73C40" w:rsidP="00C43F76">
            <w:pPr>
              <w:numPr>
                <w:ilvl w:val="0"/>
                <w:numId w:val="38"/>
              </w:numPr>
              <w:spacing w:after="0"/>
              <w:ind w:left="543"/>
              <w:contextualSpacing/>
              <w:rPr>
                <w:rFonts w:ascii="Arial" w:hAnsi="Arial"/>
                <w:sz w:val="24"/>
                <w:szCs w:val="24"/>
              </w:rPr>
            </w:pPr>
            <w:r w:rsidRPr="0064284E">
              <w:rPr>
                <w:rFonts w:ascii="Arial" w:hAnsi="Arial"/>
                <w:sz w:val="24"/>
                <w:szCs w:val="24"/>
              </w:rPr>
              <w:t>Ensuring individual performance supports delivery of the highest quality of service;</w:t>
            </w:r>
          </w:p>
          <w:p w:rsidR="00A73C40" w:rsidRPr="0064284E" w:rsidRDefault="00A73C40" w:rsidP="00C43F76">
            <w:pPr>
              <w:numPr>
                <w:ilvl w:val="0"/>
                <w:numId w:val="38"/>
              </w:numPr>
              <w:spacing w:after="0"/>
              <w:ind w:left="543"/>
              <w:contextualSpacing/>
              <w:rPr>
                <w:rFonts w:ascii="Arial" w:hAnsi="Arial"/>
                <w:sz w:val="24"/>
                <w:szCs w:val="24"/>
              </w:rPr>
            </w:pPr>
            <w:r w:rsidRPr="0064284E">
              <w:rPr>
                <w:rFonts w:ascii="Arial" w:hAnsi="Arial"/>
                <w:sz w:val="24"/>
                <w:szCs w:val="24"/>
              </w:rPr>
              <w:t>Compliance with current legislation.</w:t>
            </w:r>
          </w:p>
        </w:tc>
      </w:tr>
      <w:tr w:rsidR="00A73C40" w:rsidRPr="0064284E" w:rsidTr="00DD4419">
        <w:tc>
          <w:tcPr>
            <w:tcW w:w="9781" w:type="dxa"/>
          </w:tcPr>
          <w:p w:rsidR="00A73C40" w:rsidRPr="0064284E" w:rsidRDefault="00A73C40" w:rsidP="00DD4419">
            <w:pPr>
              <w:rPr>
                <w:rFonts w:ascii="Arial" w:hAnsi="Arial"/>
                <w:sz w:val="24"/>
                <w:szCs w:val="24"/>
              </w:rPr>
            </w:pPr>
            <w:r w:rsidRPr="0064284E">
              <w:rPr>
                <w:rFonts w:ascii="Arial" w:hAnsi="Arial"/>
                <w:b/>
                <w:sz w:val="24"/>
                <w:szCs w:val="24"/>
              </w:rPr>
              <w:t>Word Count: 1800 words</w:t>
            </w:r>
          </w:p>
        </w:tc>
      </w:tr>
      <w:tr w:rsidR="00A73C40" w:rsidRPr="0064284E" w:rsidTr="00DD4419">
        <w:tc>
          <w:tcPr>
            <w:tcW w:w="9781" w:type="dxa"/>
          </w:tcPr>
          <w:p w:rsidR="00A73C40" w:rsidRPr="0064284E" w:rsidRDefault="00A73C40" w:rsidP="00DD4419">
            <w:pPr>
              <w:ind w:left="3" w:hanging="3"/>
              <w:contextualSpacing/>
              <w:rPr>
                <w:rFonts w:ascii="Arial" w:hAnsi="Arial"/>
                <w:b/>
                <w:sz w:val="24"/>
                <w:szCs w:val="24"/>
              </w:rPr>
            </w:pPr>
            <w:r w:rsidRPr="0064284E">
              <w:rPr>
                <w:rFonts w:ascii="Arial" w:hAnsi="Arial"/>
                <w:b/>
                <w:sz w:val="24"/>
                <w:szCs w:val="24"/>
              </w:rPr>
              <w:t>WF02:  Organisational Structure – weighting 3%</w:t>
            </w:r>
          </w:p>
        </w:tc>
      </w:tr>
      <w:tr w:rsidR="00A73C40" w:rsidRPr="0064284E" w:rsidTr="00DD4419">
        <w:tc>
          <w:tcPr>
            <w:tcW w:w="9781" w:type="dxa"/>
          </w:tcPr>
          <w:p w:rsidR="00A73C40" w:rsidRPr="0064284E" w:rsidRDefault="00A73C40" w:rsidP="00BE415C">
            <w:pPr>
              <w:ind w:left="3" w:hanging="3"/>
              <w:contextualSpacing/>
              <w:rPr>
                <w:rFonts w:ascii="Arial" w:hAnsi="Arial"/>
                <w:b/>
                <w:sz w:val="24"/>
                <w:szCs w:val="24"/>
              </w:rPr>
            </w:pPr>
            <w:r w:rsidRPr="0064284E">
              <w:rPr>
                <w:rFonts w:ascii="Arial" w:hAnsi="Arial"/>
                <w:b/>
                <w:sz w:val="24"/>
                <w:szCs w:val="24"/>
              </w:rPr>
              <w:t xml:space="preserve">Bidders are required to tailor their answer in relation to the locality. </w:t>
            </w:r>
          </w:p>
        </w:tc>
      </w:tr>
      <w:tr w:rsidR="00A73C40" w:rsidRPr="0064284E" w:rsidTr="00DD4419">
        <w:tc>
          <w:tcPr>
            <w:tcW w:w="9781" w:type="dxa"/>
          </w:tcPr>
          <w:p w:rsidR="00A73C40" w:rsidRPr="0064284E" w:rsidRDefault="00A73C40" w:rsidP="00DD4419">
            <w:pPr>
              <w:rPr>
                <w:rFonts w:ascii="Arial" w:hAnsi="Arial"/>
                <w:b/>
                <w:sz w:val="24"/>
                <w:szCs w:val="24"/>
              </w:rPr>
            </w:pPr>
            <w:r w:rsidRPr="0064284E">
              <w:rPr>
                <w:rFonts w:ascii="Arial" w:hAnsi="Arial"/>
                <w:b/>
                <w:color w:val="FF0000"/>
                <w:sz w:val="24"/>
                <w:szCs w:val="24"/>
              </w:rPr>
              <w:t>RED FLAG QUESTION 50% MINIMUM SCORE REQUIRED ON THIS QUESTION</w:t>
            </w:r>
          </w:p>
          <w:p w:rsidR="00A73C40" w:rsidRPr="0064284E" w:rsidRDefault="00A73C40" w:rsidP="00DD4419">
            <w:pPr>
              <w:ind w:left="3" w:hanging="3"/>
              <w:contextualSpacing/>
              <w:rPr>
                <w:rFonts w:ascii="Arial" w:hAnsi="Arial"/>
                <w:sz w:val="24"/>
                <w:szCs w:val="24"/>
              </w:rPr>
            </w:pPr>
            <w:r w:rsidRPr="0064284E">
              <w:rPr>
                <w:rFonts w:ascii="Arial" w:hAnsi="Arial"/>
                <w:sz w:val="24"/>
                <w:szCs w:val="24"/>
              </w:rPr>
              <w:t>Bidders must outline their proposed full organisational structure for this service to include all sites.</w:t>
            </w:r>
          </w:p>
          <w:p w:rsidR="00A73C40" w:rsidRPr="0064284E" w:rsidRDefault="00A73C40" w:rsidP="00DD4419">
            <w:pPr>
              <w:ind w:left="3" w:hanging="3"/>
              <w:contextualSpacing/>
              <w:rPr>
                <w:rFonts w:ascii="Arial" w:hAnsi="Arial"/>
                <w:sz w:val="24"/>
                <w:szCs w:val="24"/>
              </w:rPr>
            </w:pPr>
          </w:p>
          <w:p w:rsidR="00A73C40" w:rsidRPr="0064284E" w:rsidRDefault="00A73C40" w:rsidP="00DD4419">
            <w:pPr>
              <w:contextualSpacing/>
              <w:rPr>
                <w:rFonts w:ascii="Arial" w:hAnsi="Arial"/>
                <w:sz w:val="24"/>
                <w:szCs w:val="24"/>
              </w:rPr>
            </w:pPr>
            <w:r w:rsidRPr="0064284E">
              <w:rPr>
                <w:rFonts w:ascii="Arial" w:hAnsi="Arial"/>
                <w:sz w:val="24"/>
                <w:szCs w:val="24"/>
              </w:rPr>
              <w:t>Response should include as a minimum but not be limited to:</w:t>
            </w:r>
          </w:p>
          <w:p w:rsidR="00A73C40" w:rsidRPr="0064284E" w:rsidRDefault="00A73C40" w:rsidP="00DD4419">
            <w:pPr>
              <w:contextualSpacing/>
              <w:rPr>
                <w:rFonts w:ascii="Arial" w:hAnsi="Arial"/>
                <w:sz w:val="24"/>
                <w:szCs w:val="24"/>
              </w:rPr>
            </w:pPr>
          </w:p>
          <w:p w:rsidR="00A73C40" w:rsidRPr="0064284E" w:rsidRDefault="00A73C40" w:rsidP="00C43F76">
            <w:pPr>
              <w:numPr>
                <w:ilvl w:val="0"/>
                <w:numId w:val="40"/>
              </w:numPr>
              <w:spacing w:after="0"/>
              <w:ind w:left="540"/>
              <w:contextualSpacing/>
              <w:rPr>
                <w:rFonts w:ascii="Arial" w:hAnsi="Arial"/>
                <w:sz w:val="24"/>
                <w:szCs w:val="24"/>
              </w:rPr>
            </w:pPr>
            <w:r w:rsidRPr="0064284E">
              <w:rPr>
                <w:rFonts w:ascii="Arial" w:hAnsi="Arial"/>
                <w:sz w:val="24"/>
                <w:szCs w:val="24"/>
              </w:rPr>
              <w:t>Organisation chart with clear lines of accountability and leadership;</w:t>
            </w:r>
          </w:p>
          <w:p w:rsidR="00A73C40" w:rsidRPr="0064284E" w:rsidRDefault="00A73C40" w:rsidP="00C43F76">
            <w:pPr>
              <w:numPr>
                <w:ilvl w:val="0"/>
                <w:numId w:val="39"/>
              </w:numPr>
              <w:spacing w:after="0"/>
              <w:ind w:left="543"/>
              <w:contextualSpacing/>
              <w:rPr>
                <w:rFonts w:ascii="Arial" w:hAnsi="Arial"/>
                <w:sz w:val="24"/>
                <w:szCs w:val="24"/>
              </w:rPr>
            </w:pPr>
            <w:r w:rsidRPr="0064284E">
              <w:rPr>
                <w:rFonts w:ascii="Arial" w:hAnsi="Arial"/>
                <w:sz w:val="24"/>
                <w:szCs w:val="24"/>
              </w:rPr>
              <w:t>Skill set profile;</w:t>
            </w:r>
          </w:p>
          <w:p w:rsidR="00A73C40" w:rsidRPr="0064284E" w:rsidRDefault="00A73C40" w:rsidP="00C43F76">
            <w:pPr>
              <w:numPr>
                <w:ilvl w:val="0"/>
                <w:numId w:val="39"/>
              </w:numPr>
              <w:spacing w:after="0"/>
              <w:ind w:left="543"/>
              <w:contextualSpacing/>
              <w:rPr>
                <w:rFonts w:ascii="Arial" w:hAnsi="Arial"/>
                <w:sz w:val="24"/>
                <w:szCs w:val="24"/>
              </w:rPr>
            </w:pPr>
            <w:r w:rsidRPr="0064284E">
              <w:rPr>
                <w:rFonts w:ascii="Arial" w:hAnsi="Arial"/>
                <w:sz w:val="24"/>
                <w:szCs w:val="24"/>
              </w:rPr>
              <w:t>Planned working patterns to ensure full staff complement during contract hours;</w:t>
            </w:r>
          </w:p>
          <w:p w:rsidR="00A73C40" w:rsidRPr="0064284E" w:rsidRDefault="00A73C40" w:rsidP="00C43F76">
            <w:pPr>
              <w:numPr>
                <w:ilvl w:val="0"/>
                <w:numId w:val="39"/>
              </w:numPr>
              <w:spacing w:after="0"/>
              <w:ind w:left="543"/>
              <w:contextualSpacing/>
              <w:rPr>
                <w:rFonts w:ascii="Arial" w:hAnsi="Arial"/>
                <w:sz w:val="24"/>
                <w:szCs w:val="24"/>
              </w:rPr>
            </w:pPr>
            <w:r w:rsidRPr="0064284E">
              <w:rPr>
                <w:rFonts w:ascii="Arial" w:hAnsi="Arial"/>
                <w:sz w:val="24"/>
                <w:szCs w:val="24"/>
              </w:rPr>
              <w:t>Staff ratio to manage demand;</w:t>
            </w:r>
          </w:p>
          <w:p w:rsidR="00A73C40" w:rsidRPr="0064284E" w:rsidRDefault="00A73C40" w:rsidP="00C43F76">
            <w:pPr>
              <w:numPr>
                <w:ilvl w:val="0"/>
                <w:numId w:val="39"/>
              </w:numPr>
              <w:spacing w:after="0"/>
              <w:ind w:left="543"/>
              <w:contextualSpacing/>
              <w:rPr>
                <w:rFonts w:ascii="Arial" w:hAnsi="Arial"/>
                <w:sz w:val="24"/>
                <w:szCs w:val="24"/>
              </w:rPr>
            </w:pPr>
            <w:r w:rsidRPr="0064284E">
              <w:rPr>
                <w:rFonts w:ascii="Arial" w:hAnsi="Arial"/>
                <w:sz w:val="24"/>
                <w:szCs w:val="24"/>
              </w:rPr>
              <w:t>Use of agency staff if applicable;</w:t>
            </w:r>
          </w:p>
          <w:p w:rsidR="00A73C40" w:rsidRPr="0064284E" w:rsidRDefault="00A73C40" w:rsidP="00C43F76">
            <w:pPr>
              <w:numPr>
                <w:ilvl w:val="0"/>
                <w:numId w:val="39"/>
              </w:numPr>
              <w:spacing w:after="0"/>
              <w:ind w:left="543"/>
              <w:contextualSpacing/>
              <w:rPr>
                <w:rFonts w:ascii="Arial" w:hAnsi="Arial"/>
                <w:sz w:val="24"/>
                <w:szCs w:val="24"/>
              </w:rPr>
            </w:pPr>
            <w:r w:rsidRPr="0064284E">
              <w:rPr>
                <w:rFonts w:ascii="Arial" w:hAnsi="Arial"/>
                <w:sz w:val="24"/>
                <w:szCs w:val="24"/>
              </w:rPr>
              <w:t>Consideration of skills and competencies of the entire workforce;</w:t>
            </w:r>
          </w:p>
          <w:p w:rsidR="00A73C40" w:rsidRPr="0064284E" w:rsidRDefault="00A73C40" w:rsidP="00C43F76">
            <w:pPr>
              <w:numPr>
                <w:ilvl w:val="0"/>
                <w:numId w:val="39"/>
              </w:numPr>
              <w:spacing w:after="0"/>
              <w:ind w:left="543"/>
              <w:contextualSpacing/>
              <w:rPr>
                <w:rFonts w:ascii="Arial" w:hAnsi="Arial"/>
                <w:sz w:val="24"/>
                <w:szCs w:val="24"/>
              </w:rPr>
            </w:pPr>
            <w:r w:rsidRPr="0064284E">
              <w:rPr>
                <w:rFonts w:ascii="Arial" w:hAnsi="Arial"/>
                <w:sz w:val="24"/>
                <w:szCs w:val="24"/>
              </w:rPr>
              <w:t>Clear rationale for the selected skill mix to be used for the service;</w:t>
            </w:r>
          </w:p>
          <w:p w:rsidR="00A73C40" w:rsidRPr="0064284E" w:rsidRDefault="00A73C40" w:rsidP="00C43F76">
            <w:pPr>
              <w:numPr>
                <w:ilvl w:val="0"/>
                <w:numId w:val="39"/>
              </w:numPr>
              <w:spacing w:after="0"/>
              <w:ind w:left="543"/>
              <w:contextualSpacing/>
              <w:rPr>
                <w:rFonts w:ascii="Arial" w:hAnsi="Arial"/>
                <w:sz w:val="24"/>
                <w:szCs w:val="24"/>
              </w:rPr>
            </w:pPr>
            <w:r w:rsidRPr="0064284E">
              <w:rPr>
                <w:rFonts w:ascii="Arial" w:hAnsi="Arial"/>
                <w:sz w:val="24"/>
                <w:szCs w:val="24"/>
              </w:rPr>
              <w:t>Evidence of linking service delivery with the service requirements and staffing allocation.</w:t>
            </w:r>
          </w:p>
          <w:p w:rsidR="00A73C40" w:rsidRPr="0064284E" w:rsidRDefault="00A73C40" w:rsidP="00221D7E">
            <w:pPr>
              <w:rPr>
                <w:rFonts w:ascii="Arial" w:hAnsi="Arial"/>
                <w:b/>
                <w:sz w:val="24"/>
                <w:szCs w:val="24"/>
              </w:rPr>
            </w:pPr>
            <w:r w:rsidRPr="0064284E">
              <w:rPr>
                <w:rFonts w:ascii="Arial" w:hAnsi="Arial"/>
                <w:sz w:val="24"/>
                <w:szCs w:val="24"/>
              </w:rPr>
              <w:t>Responses in this section will be cross referenced with the staffing model submitted in the FMT to ensure consistency.</w:t>
            </w:r>
          </w:p>
          <w:p w:rsidR="00A73C40" w:rsidRPr="0064284E" w:rsidRDefault="00A73C40" w:rsidP="00DD4419">
            <w:pPr>
              <w:contextualSpacing/>
              <w:rPr>
                <w:rFonts w:ascii="Arial" w:hAnsi="Arial"/>
                <w:b/>
                <w:sz w:val="24"/>
                <w:szCs w:val="24"/>
              </w:rPr>
            </w:pPr>
            <w:r w:rsidRPr="0064284E">
              <w:rPr>
                <w:rFonts w:ascii="Arial" w:hAnsi="Arial"/>
                <w:b/>
                <w:sz w:val="24"/>
                <w:szCs w:val="24"/>
              </w:rPr>
              <w:t>Please Note: Attachments are allowed for this question</w:t>
            </w:r>
          </w:p>
        </w:tc>
      </w:tr>
      <w:tr w:rsidR="00A73C40" w:rsidRPr="0064284E" w:rsidTr="00DD4419">
        <w:tc>
          <w:tcPr>
            <w:tcW w:w="9781" w:type="dxa"/>
          </w:tcPr>
          <w:p w:rsidR="00A73C40" w:rsidRPr="0064284E" w:rsidRDefault="00A73C40" w:rsidP="00DD4419">
            <w:pPr>
              <w:contextualSpacing/>
              <w:rPr>
                <w:rFonts w:ascii="Arial" w:hAnsi="Arial"/>
                <w:b/>
                <w:sz w:val="24"/>
                <w:szCs w:val="24"/>
              </w:rPr>
            </w:pPr>
            <w:r w:rsidRPr="0064284E">
              <w:rPr>
                <w:rFonts w:ascii="Arial" w:hAnsi="Arial"/>
                <w:b/>
                <w:sz w:val="24"/>
                <w:szCs w:val="24"/>
              </w:rPr>
              <w:t>Word Count: 1300 words</w:t>
            </w:r>
          </w:p>
        </w:tc>
      </w:tr>
      <w:tr w:rsidR="00A73C40" w:rsidRPr="0064284E" w:rsidTr="00DD4419">
        <w:tc>
          <w:tcPr>
            <w:tcW w:w="9781" w:type="dxa"/>
          </w:tcPr>
          <w:p w:rsidR="00A73C40" w:rsidRPr="0064284E" w:rsidRDefault="00A73C40" w:rsidP="00DD4419">
            <w:pPr>
              <w:rPr>
                <w:rFonts w:ascii="Arial" w:hAnsi="Arial"/>
                <w:b/>
                <w:sz w:val="24"/>
                <w:szCs w:val="24"/>
              </w:rPr>
            </w:pPr>
            <w:r w:rsidRPr="0064284E">
              <w:rPr>
                <w:rFonts w:ascii="Arial" w:hAnsi="Arial"/>
                <w:b/>
                <w:sz w:val="24"/>
                <w:szCs w:val="24"/>
              </w:rPr>
              <w:t>WF03:  Workforce Supervision &amp; Training – weighting 4%</w:t>
            </w:r>
          </w:p>
        </w:tc>
      </w:tr>
      <w:tr w:rsidR="00A73C40" w:rsidRPr="0064284E" w:rsidTr="00DD4419">
        <w:tc>
          <w:tcPr>
            <w:tcW w:w="9781" w:type="dxa"/>
          </w:tcPr>
          <w:p w:rsidR="00A73C40" w:rsidRPr="0064284E" w:rsidRDefault="00A73C40" w:rsidP="00221D7E">
            <w:pPr>
              <w:rPr>
                <w:rFonts w:ascii="Arial" w:hAnsi="Arial"/>
                <w:b/>
                <w:sz w:val="24"/>
                <w:szCs w:val="24"/>
              </w:rPr>
            </w:pPr>
          </w:p>
        </w:tc>
      </w:tr>
      <w:tr w:rsidR="00A73C40" w:rsidRPr="0064284E" w:rsidTr="00DD4419">
        <w:tc>
          <w:tcPr>
            <w:tcW w:w="9781" w:type="dxa"/>
          </w:tcPr>
          <w:p w:rsidR="00A73C40" w:rsidRPr="0064284E" w:rsidRDefault="00A73C40" w:rsidP="00DD4419">
            <w:pPr>
              <w:rPr>
                <w:rFonts w:ascii="Arial" w:hAnsi="Arial"/>
                <w:sz w:val="24"/>
                <w:szCs w:val="24"/>
              </w:rPr>
            </w:pPr>
            <w:r w:rsidRPr="0064284E">
              <w:rPr>
                <w:rFonts w:ascii="Arial" w:hAnsi="Arial"/>
                <w:sz w:val="24"/>
                <w:szCs w:val="24"/>
              </w:rPr>
              <w:t xml:space="preserve">Bidders must outline their approach to clinical and non-clinical supervision and training. </w:t>
            </w:r>
          </w:p>
          <w:p w:rsidR="00A73C40" w:rsidRPr="0064284E" w:rsidRDefault="00A73C40" w:rsidP="00DD4419">
            <w:pPr>
              <w:ind w:left="3" w:hanging="3"/>
              <w:rPr>
                <w:rFonts w:ascii="Arial" w:hAnsi="Arial"/>
                <w:sz w:val="24"/>
                <w:szCs w:val="24"/>
              </w:rPr>
            </w:pPr>
            <w:r w:rsidRPr="0064284E">
              <w:rPr>
                <w:rFonts w:ascii="Arial" w:hAnsi="Arial"/>
                <w:sz w:val="24"/>
                <w:szCs w:val="24"/>
              </w:rPr>
              <w:t>Response should include but not be limited to:</w:t>
            </w:r>
          </w:p>
          <w:p w:rsidR="00A73C40" w:rsidRPr="0064284E" w:rsidRDefault="00A73C40" w:rsidP="00C43F76">
            <w:pPr>
              <w:numPr>
                <w:ilvl w:val="0"/>
                <w:numId w:val="41"/>
              </w:numPr>
              <w:spacing w:after="0"/>
              <w:ind w:left="543"/>
              <w:contextualSpacing/>
              <w:rPr>
                <w:rFonts w:ascii="Arial" w:hAnsi="Arial"/>
                <w:sz w:val="24"/>
                <w:szCs w:val="24"/>
              </w:rPr>
            </w:pPr>
            <w:r w:rsidRPr="0064284E">
              <w:rPr>
                <w:rFonts w:ascii="Arial" w:hAnsi="Arial"/>
                <w:sz w:val="24"/>
                <w:szCs w:val="24"/>
              </w:rPr>
              <w:t>Demonstration of clear appropriate professional leadership;</w:t>
            </w:r>
          </w:p>
          <w:p w:rsidR="00A73C40" w:rsidRPr="0064284E" w:rsidRDefault="00A73C40" w:rsidP="00C43F76">
            <w:pPr>
              <w:numPr>
                <w:ilvl w:val="0"/>
                <w:numId w:val="41"/>
              </w:numPr>
              <w:spacing w:after="0"/>
              <w:ind w:left="543"/>
              <w:contextualSpacing/>
              <w:rPr>
                <w:rFonts w:ascii="Arial" w:hAnsi="Arial"/>
                <w:sz w:val="24"/>
                <w:szCs w:val="24"/>
              </w:rPr>
            </w:pPr>
            <w:r w:rsidRPr="0064284E">
              <w:rPr>
                <w:rFonts w:ascii="Arial" w:hAnsi="Arial"/>
                <w:sz w:val="24"/>
                <w:szCs w:val="24"/>
              </w:rPr>
              <w:t>Continuous development/training and support requirements;</w:t>
            </w:r>
          </w:p>
          <w:p w:rsidR="00A73C40" w:rsidRPr="0064284E" w:rsidRDefault="00A73C40" w:rsidP="00C43F76">
            <w:pPr>
              <w:numPr>
                <w:ilvl w:val="0"/>
                <w:numId w:val="41"/>
              </w:numPr>
              <w:spacing w:after="0"/>
              <w:ind w:left="543"/>
              <w:contextualSpacing/>
              <w:rPr>
                <w:rFonts w:ascii="Arial" w:hAnsi="Arial"/>
                <w:sz w:val="24"/>
                <w:szCs w:val="24"/>
              </w:rPr>
            </w:pPr>
            <w:r w:rsidRPr="0064284E">
              <w:rPr>
                <w:rFonts w:ascii="Arial" w:hAnsi="Arial"/>
                <w:sz w:val="24"/>
                <w:szCs w:val="24"/>
              </w:rPr>
              <w:lastRenderedPageBreak/>
              <w:t>Supervision training;</w:t>
            </w:r>
          </w:p>
          <w:p w:rsidR="00A73C40" w:rsidRPr="0064284E" w:rsidRDefault="00A73C40" w:rsidP="00C43F76">
            <w:pPr>
              <w:numPr>
                <w:ilvl w:val="0"/>
                <w:numId w:val="41"/>
              </w:numPr>
              <w:spacing w:after="0"/>
              <w:ind w:left="543"/>
              <w:rPr>
                <w:rFonts w:ascii="Arial" w:hAnsi="Arial"/>
                <w:sz w:val="24"/>
                <w:szCs w:val="24"/>
              </w:rPr>
            </w:pPr>
            <w:r w:rsidRPr="0064284E">
              <w:rPr>
                <w:rFonts w:ascii="Arial" w:hAnsi="Arial"/>
                <w:sz w:val="24"/>
                <w:szCs w:val="24"/>
              </w:rPr>
              <w:t>Staff appraisal;</w:t>
            </w:r>
          </w:p>
          <w:p w:rsidR="00A73C40" w:rsidRPr="0064284E" w:rsidRDefault="00A73C40" w:rsidP="00C43F76">
            <w:pPr>
              <w:numPr>
                <w:ilvl w:val="0"/>
                <w:numId w:val="41"/>
              </w:numPr>
              <w:spacing w:after="0"/>
              <w:ind w:left="543"/>
              <w:rPr>
                <w:rFonts w:ascii="Arial" w:hAnsi="Arial"/>
                <w:sz w:val="24"/>
                <w:szCs w:val="24"/>
              </w:rPr>
            </w:pPr>
            <w:r w:rsidRPr="0064284E">
              <w:rPr>
                <w:rFonts w:ascii="Arial" w:hAnsi="Arial"/>
                <w:sz w:val="24"/>
                <w:szCs w:val="24"/>
              </w:rPr>
              <w:t>Supervision of locum/agency staffing.</w:t>
            </w:r>
          </w:p>
        </w:tc>
      </w:tr>
      <w:tr w:rsidR="00A73C40" w:rsidRPr="0064284E" w:rsidTr="00DD4419">
        <w:tc>
          <w:tcPr>
            <w:tcW w:w="9781" w:type="dxa"/>
          </w:tcPr>
          <w:p w:rsidR="00A73C40" w:rsidRPr="0064284E" w:rsidRDefault="00A73C40" w:rsidP="00DD4419">
            <w:pPr>
              <w:contextualSpacing/>
              <w:rPr>
                <w:rFonts w:ascii="Arial" w:hAnsi="Arial"/>
                <w:b/>
                <w:sz w:val="24"/>
                <w:szCs w:val="24"/>
              </w:rPr>
            </w:pPr>
            <w:r w:rsidRPr="0064284E">
              <w:rPr>
                <w:rFonts w:ascii="Arial" w:hAnsi="Arial"/>
                <w:b/>
                <w:sz w:val="24"/>
                <w:szCs w:val="24"/>
              </w:rPr>
              <w:lastRenderedPageBreak/>
              <w:t>Word Count: 1600 words</w:t>
            </w:r>
          </w:p>
        </w:tc>
      </w:tr>
    </w:tbl>
    <w:p w:rsidR="00A73C40" w:rsidRDefault="00A73C40" w:rsidP="00A73C40">
      <w:pPr>
        <w:tabs>
          <w:tab w:val="num" w:pos="540"/>
        </w:tabs>
        <w:jc w:val="both"/>
        <w:rPr>
          <w:rFonts w:ascii="Arial" w:hAnsi="Arial"/>
        </w:rPr>
      </w:pPr>
    </w:p>
    <w:tbl>
      <w:tblPr>
        <w:tblStyle w:val="TableGrid"/>
        <w:tblW w:w="0" w:type="auto"/>
        <w:tblInd w:w="250" w:type="dxa"/>
        <w:tblLook w:val="04A0" w:firstRow="1" w:lastRow="0" w:firstColumn="1" w:lastColumn="0" w:noHBand="0" w:noVBand="1"/>
      </w:tblPr>
      <w:tblGrid>
        <w:gridCol w:w="9605"/>
      </w:tblGrid>
      <w:tr w:rsidR="00A73C40" w:rsidRPr="0064284E" w:rsidTr="00DD4419">
        <w:tc>
          <w:tcPr>
            <w:tcW w:w="9781" w:type="dxa"/>
            <w:shd w:val="clear" w:color="auto" w:fill="D9D9D9" w:themeFill="background1" w:themeFillShade="D9"/>
          </w:tcPr>
          <w:p w:rsidR="00A73C40" w:rsidRPr="0064284E" w:rsidRDefault="00A73C40" w:rsidP="00DD4419">
            <w:pPr>
              <w:jc w:val="center"/>
              <w:rPr>
                <w:rFonts w:ascii="Arial" w:hAnsi="Arial"/>
                <w:b/>
                <w:sz w:val="24"/>
                <w:szCs w:val="24"/>
              </w:rPr>
            </w:pPr>
            <w:r w:rsidRPr="0064284E">
              <w:rPr>
                <w:rFonts w:ascii="Arial" w:hAnsi="Arial"/>
                <w:b/>
                <w:sz w:val="24"/>
                <w:szCs w:val="24"/>
              </w:rPr>
              <w:t>Information Management and Technology (IM&amp;T) - Score Available for Section is 4%</w:t>
            </w:r>
          </w:p>
        </w:tc>
      </w:tr>
      <w:tr w:rsidR="00A73C40" w:rsidRPr="0064284E" w:rsidTr="00DD4419">
        <w:tc>
          <w:tcPr>
            <w:tcW w:w="9781" w:type="dxa"/>
          </w:tcPr>
          <w:p w:rsidR="00A73C40" w:rsidRPr="0064284E" w:rsidRDefault="00A73C40" w:rsidP="00DD4419">
            <w:pPr>
              <w:rPr>
                <w:rFonts w:ascii="Arial" w:hAnsi="Arial"/>
                <w:b/>
                <w:sz w:val="24"/>
                <w:szCs w:val="24"/>
              </w:rPr>
            </w:pPr>
            <w:r w:rsidRPr="0064284E">
              <w:rPr>
                <w:rFonts w:ascii="Arial" w:hAnsi="Arial"/>
                <w:b/>
                <w:sz w:val="24"/>
                <w:szCs w:val="24"/>
              </w:rPr>
              <w:t>IMT01 – Infrastructure (1%)</w:t>
            </w:r>
          </w:p>
        </w:tc>
      </w:tr>
      <w:tr w:rsidR="00A73C40" w:rsidRPr="0064284E" w:rsidTr="00DD4419">
        <w:tc>
          <w:tcPr>
            <w:tcW w:w="9781" w:type="dxa"/>
          </w:tcPr>
          <w:p w:rsidR="00A73C40" w:rsidRPr="0064284E" w:rsidRDefault="00A73C40" w:rsidP="00221D7E">
            <w:pPr>
              <w:rPr>
                <w:rFonts w:ascii="Arial" w:hAnsi="Arial"/>
                <w:b/>
                <w:sz w:val="24"/>
                <w:szCs w:val="24"/>
              </w:rPr>
            </w:pPr>
          </w:p>
        </w:tc>
      </w:tr>
      <w:tr w:rsidR="00A73C40" w:rsidRPr="0064284E" w:rsidTr="00DD4419">
        <w:tc>
          <w:tcPr>
            <w:tcW w:w="9781" w:type="dxa"/>
          </w:tcPr>
          <w:p w:rsidR="00A73C40" w:rsidRPr="0064284E" w:rsidRDefault="00A73C40" w:rsidP="00DD4419">
            <w:pPr>
              <w:tabs>
                <w:tab w:val="left" w:pos="540"/>
              </w:tabs>
              <w:rPr>
                <w:rFonts w:ascii="Arial" w:hAnsi="Arial"/>
                <w:sz w:val="24"/>
                <w:szCs w:val="24"/>
              </w:rPr>
            </w:pPr>
            <w:r w:rsidRPr="0064284E">
              <w:rPr>
                <w:rFonts w:ascii="Arial" w:hAnsi="Arial"/>
                <w:sz w:val="24"/>
                <w:szCs w:val="24"/>
              </w:rPr>
              <w:t>With reference to the tender documentation please detail the IM&amp;T technical infrastructure you intend to use to support the systems to deliver the service?</w:t>
            </w:r>
          </w:p>
          <w:p w:rsidR="00A73C40" w:rsidRPr="0064284E" w:rsidRDefault="00A73C40" w:rsidP="00DD4419">
            <w:pPr>
              <w:rPr>
                <w:rFonts w:ascii="Arial" w:hAnsi="Arial"/>
                <w:sz w:val="24"/>
                <w:szCs w:val="24"/>
              </w:rPr>
            </w:pPr>
            <w:r w:rsidRPr="0064284E">
              <w:rPr>
                <w:rFonts w:ascii="Arial" w:hAnsi="Arial"/>
                <w:b/>
                <w:sz w:val="24"/>
                <w:szCs w:val="24"/>
              </w:rPr>
              <w:t>Please note:</w:t>
            </w:r>
            <w:r w:rsidRPr="0064284E">
              <w:rPr>
                <w:rFonts w:ascii="Arial" w:hAnsi="Arial"/>
                <w:sz w:val="24"/>
                <w:szCs w:val="24"/>
              </w:rPr>
              <w:t xml:space="preserve"> answer can include attachments</w:t>
            </w:r>
          </w:p>
          <w:p w:rsidR="00A73C40" w:rsidRPr="0064284E" w:rsidRDefault="00A73C40" w:rsidP="00DD4419">
            <w:pPr>
              <w:rPr>
                <w:rFonts w:ascii="Arial" w:hAnsi="Arial"/>
                <w:b/>
                <w:sz w:val="24"/>
                <w:szCs w:val="24"/>
              </w:rPr>
            </w:pPr>
            <w:r w:rsidRPr="0064284E">
              <w:rPr>
                <w:rFonts w:ascii="Arial" w:hAnsi="Arial"/>
                <w:sz w:val="24"/>
                <w:szCs w:val="24"/>
              </w:rPr>
              <w:t>Response must include as a minimum but not limited to:</w:t>
            </w:r>
          </w:p>
          <w:p w:rsidR="00A73C40" w:rsidRPr="0064284E" w:rsidRDefault="00A73C40" w:rsidP="00C43F76">
            <w:pPr>
              <w:pStyle w:val="ListParagraph"/>
              <w:numPr>
                <w:ilvl w:val="0"/>
                <w:numId w:val="25"/>
              </w:numPr>
              <w:tabs>
                <w:tab w:val="left" w:pos="540"/>
              </w:tabs>
              <w:adjustRightInd w:val="0"/>
              <w:ind w:left="743" w:hanging="284"/>
              <w:jc w:val="both"/>
            </w:pPr>
            <w:r w:rsidRPr="0064284E">
              <w:t>Disaster Recovery &amp; Business Continuity Plans;</w:t>
            </w:r>
          </w:p>
          <w:p w:rsidR="00A73C40" w:rsidRPr="0064284E" w:rsidRDefault="00A73C40" w:rsidP="00C43F76">
            <w:pPr>
              <w:pStyle w:val="ListParagraph"/>
              <w:numPr>
                <w:ilvl w:val="0"/>
                <w:numId w:val="25"/>
              </w:numPr>
              <w:tabs>
                <w:tab w:val="left" w:pos="540"/>
              </w:tabs>
              <w:adjustRightInd w:val="0"/>
              <w:ind w:left="743" w:hanging="284"/>
              <w:jc w:val="both"/>
            </w:pPr>
            <w:r w:rsidRPr="0064284E">
              <w:t>Expected system availability;</w:t>
            </w:r>
          </w:p>
          <w:p w:rsidR="00A73C40" w:rsidRPr="0064284E" w:rsidRDefault="00A73C40" w:rsidP="00C43F76">
            <w:pPr>
              <w:pStyle w:val="ListParagraph"/>
              <w:numPr>
                <w:ilvl w:val="0"/>
                <w:numId w:val="25"/>
              </w:numPr>
              <w:tabs>
                <w:tab w:val="left" w:pos="540"/>
              </w:tabs>
              <w:adjustRightInd w:val="0"/>
              <w:ind w:left="743" w:hanging="284"/>
              <w:jc w:val="both"/>
            </w:pPr>
            <w:r w:rsidRPr="0064284E">
              <w:t>Service Level Agreements/sub contracts to meet availability;</w:t>
            </w:r>
          </w:p>
          <w:p w:rsidR="00A73C40" w:rsidRPr="0064284E" w:rsidRDefault="00A73C40" w:rsidP="00C43F76">
            <w:pPr>
              <w:pStyle w:val="ListParagraph"/>
              <w:numPr>
                <w:ilvl w:val="0"/>
                <w:numId w:val="25"/>
              </w:numPr>
              <w:tabs>
                <w:tab w:val="left" w:pos="540"/>
              </w:tabs>
              <w:adjustRightInd w:val="0"/>
              <w:ind w:left="743" w:hanging="284"/>
              <w:jc w:val="both"/>
            </w:pPr>
            <w:r w:rsidRPr="0064284E">
              <w:t>Back-ups;</w:t>
            </w:r>
          </w:p>
          <w:p w:rsidR="00A73C40" w:rsidRPr="0064284E" w:rsidRDefault="00A73C40" w:rsidP="00C43F76">
            <w:pPr>
              <w:pStyle w:val="ListParagraph"/>
              <w:numPr>
                <w:ilvl w:val="0"/>
                <w:numId w:val="25"/>
              </w:numPr>
              <w:tabs>
                <w:tab w:val="left" w:pos="540"/>
              </w:tabs>
              <w:adjustRightInd w:val="0"/>
              <w:ind w:left="743" w:hanging="284"/>
              <w:jc w:val="both"/>
            </w:pPr>
            <w:r w:rsidRPr="0064284E">
              <w:t>Infrastructure security; and</w:t>
            </w:r>
          </w:p>
          <w:p w:rsidR="00A73C40" w:rsidRPr="0064284E" w:rsidRDefault="00A73C40" w:rsidP="00C43F76">
            <w:pPr>
              <w:pStyle w:val="ListParagraph"/>
              <w:numPr>
                <w:ilvl w:val="0"/>
                <w:numId w:val="25"/>
              </w:numPr>
              <w:tabs>
                <w:tab w:val="left" w:pos="540"/>
              </w:tabs>
              <w:adjustRightInd w:val="0"/>
              <w:ind w:left="743" w:hanging="284"/>
              <w:jc w:val="both"/>
            </w:pPr>
            <w:r w:rsidRPr="0064284E">
              <w:t>Desktop and laptop data loss prevention.</w:t>
            </w:r>
          </w:p>
        </w:tc>
      </w:tr>
      <w:tr w:rsidR="00A73C40" w:rsidRPr="0064284E" w:rsidTr="00DD4419">
        <w:tc>
          <w:tcPr>
            <w:tcW w:w="9781" w:type="dxa"/>
          </w:tcPr>
          <w:p w:rsidR="00A73C40" w:rsidRPr="0064284E" w:rsidRDefault="00A73C40" w:rsidP="00DD4419">
            <w:pPr>
              <w:jc w:val="center"/>
              <w:rPr>
                <w:rFonts w:ascii="Arial" w:hAnsi="Arial"/>
                <w:b/>
                <w:i/>
                <w:sz w:val="24"/>
                <w:szCs w:val="24"/>
              </w:rPr>
            </w:pPr>
            <w:r w:rsidRPr="0064284E">
              <w:rPr>
                <w:rFonts w:ascii="Arial" w:hAnsi="Arial"/>
                <w:b/>
                <w:i/>
                <w:sz w:val="24"/>
                <w:szCs w:val="24"/>
              </w:rPr>
              <w:t>Maximum Word Count = 1250</w:t>
            </w:r>
          </w:p>
        </w:tc>
      </w:tr>
      <w:tr w:rsidR="00A73C40" w:rsidRPr="0064284E" w:rsidTr="00F91D85">
        <w:trPr>
          <w:trHeight w:val="603"/>
        </w:trPr>
        <w:tc>
          <w:tcPr>
            <w:tcW w:w="9781" w:type="dxa"/>
          </w:tcPr>
          <w:p w:rsidR="00A73C40" w:rsidRPr="0064284E" w:rsidRDefault="00A73C40" w:rsidP="00DD4419">
            <w:pPr>
              <w:rPr>
                <w:rFonts w:ascii="Arial" w:hAnsi="Arial"/>
                <w:b/>
                <w:sz w:val="24"/>
                <w:szCs w:val="24"/>
              </w:rPr>
            </w:pPr>
            <w:r w:rsidRPr="0064284E">
              <w:rPr>
                <w:rFonts w:ascii="Arial" w:hAnsi="Arial"/>
                <w:b/>
                <w:sz w:val="24"/>
                <w:szCs w:val="24"/>
              </w:rPr>
              <w:t xml:space="preserve">IMT02 – </w:t>
            </w:r>
            <w:proofErr w:type="gramStart"/>
            <w:r w:rsidRPr="0064284E">
              <w:rPr>
                <w:rFonts w:ascii="Arial" w:hAnsi="Arial"/>
                <w:b/>
                <w:sz w:val="24"/>
                <w:szCs w:val="24"/>
              </w:rPr>
              <w:t>IT</w:t>
            </w:r>
            <w:proofErr w:type="gramEnd"/>
            <w:r w:rsidRPr="0064284E">
              <w:rPr>
                <w:rFonts w:ascii="Arial" w:hAnsi="Arial"/>
                <w:b/>
                <w:sz w:val="24"/>
                <w:szCs w:val="24"/>
              </w:rPr>
              <w:t xml:space="preserve"> Systems (1%)</w:t>
            </w:r>
          </w:p>
        </w:tc>
      </w:tr>
      <w:tr w:rsidR="00A73C40" w:rsidRPr="0064284E" w:rsidTr="00DD4419">
        <w:tc>
          <w:tcPr>
            <w:tcW w:w="9781" w:type="dxa"/>
          </w:tcPr>
          <w:p w:rsidR="00A73C40" w:rsidRPr="0064284E" w:rsidRDefault="00A73C40" w:rsidP="00221D7E">
            <w:pPr>
              <w:rPr>
                <w:rFonts w:ascii="Arial" w:hAnsi="Arial"/>
                <w:b/>
                <w:sz w:val="24"/>
                <w:szCs w:val="24"/>
              </w:rPr>
            </w:pPr>
          </w:p>
        </w:tc>
      </w:tr>
      <w:tr w:rsidR="00A73C40" w:rsidRPr="0064284E" w:rsidTr="00DD4419">
        <w:tc>
          <w:tcPr>
            <w:tcW w:w="9781" w:type="dxa"/>
          </w:tcPr>
          <w:p w:rsidR="00A73C40" w:rsidRPr="0064284E" w:rsidRDefault="00A73C40" w:rsidP="00DD4419">
            <w:pPr>
              <w:tabs>
                <w:tab w:val="left" w:pos="540"/>
              </w:tabs>
              <w:rPr>
                <w:rFonts w:ascii="Arial" w:hAnsi="Arial"/>
                <w:sz w:val="24"/>
                <w:szCs w:val="24"/>
              </w:rPr>
            </w:pPr>
            <w:r w:rsidRPr="0064284E">
              <w:rPr>
                <w:rFonts w:ascii="Arial" w:hAnsi="Arial"/>
                <w:sz w:val="24"/>
                <w:szCs w:val="24"/>
              </w:rPr>
              <w:t xml:space="preserve">Bidders must identify all the IT systems the provider will use to deliver and manage the Service as part of their proposal (clinical and administrative). </w:t>
            </w:r>
          </w:p>
          <w:p w:rsidR="00A73C40" w:rsidRPr="00F91D85" w:rsidRDefault="00A73C40" w:rsidP="00DD4419">
            <w:pPr>
              <w:rPr>
                <w:rFonts w:ascii="Arial" w:hAnsi="Arial"/>
                <w:b/>
                <w:sz w:val="24"/>
                <w:szCs w:val="24"/>
              </w:rPr>
            </w:pPr>
            <w:r w:rsidRPr="00F91D85">
              <w:rPr>
                <w:rFonts w:ascii="Arial" w:hAnsi="Arial"/>
                <w:sz w:val="24"/>
                <w:szCs w:val="24"/>
              </w:rPr>
              <w:t>Response must include as a minimum but not limited to:</w:t>
            </w:r>
          </w:p>
          <w:p w:rsidR="00233689" w:rsidRPr="00F91D85" w:rsidRDefault="00801E9B" w:rsidP="00C43F76">
            <w:pPr>
              <w:pStyle w:val="ListParagraph"/>
              <w:numPr>
                <w:ilvl w:val="0"/>
                <w:numId w:val="26"/>
              </w:numPr>
              <w:tabs>
                <w:tab w:val="left" w:pos="540"/>
              </w:tabs>
              <w:adjustRightInd w:val="0"/>
              <w:ind w:left="743" w:hanging="284"/>
              <w:jc w:val="both"/>
            </w:pPr>
            <w:r w:rsidRPr="00F91D85">
              <w:t xml:space="preserve">IT systems </w:t>
            </w:r>
          </w:p>
          <w:p w:rsidR="00801E9B" w:rsidRDefault="00801E9B" w:rsidP="00C43F76">
            <w:pPr>
              <w:pStyle w:val="ListParagraph"/>
              <w:numPr>
                <w:ilvl w:val="0"/>
                <w:numId w:val="26"/>
              </w:numPr>
              <w:tabs>
                <w:tab w:val="left" w:pos="540"/>
              </w:tabs>
              <w:adjustRightInd w:val="0"/>
              <w:ind w:left="743" w:hanging="284"/>
              <w:jc w:val="both"/>
            </w:pPr>
            <w:r>
              <w:t>Referrals including appointment booking, tracking, management and onward referral of patients for further specialised care</w:t>
            </w:r>
          </w:p>
          <w:p w:rsidR="00A73C40" w:rsidRPr="0064284E" w:rsidRDefault="00A73C40" w:rsidP="00C43F76">
            <w:pPr>
              <w:pStyle w:val="ListParagraph"/>
              <w:numPr>
                <w:ilvl w:val="0"/>
                <w:numId w:val="26"/>
              </w:numPr>
              <w:tabs>
                <w:tab w:val="left" w:pos="540"/>
              </w:tabs>
              <w:adjustRightInd w:val="0"/>
              <w:ind w:left="743" w:hanging="284"/>
              <w:jc w:val="both"/>
            </w:pPr>
            <w:r w:rsidRPr="0064284E">
              <w:t>Use of the NHS Number as the key identifier for patients, but also to include key identifiers from other systems;</w:t>
            </w:r>
          </w:p>
          <w:p w:rsidR="00A73C40" w:rsidRPr="0064284E" w:rsidRDefault="00A73C40" w:rsidP="00C43F76">
            <w:pPr>
              <w:pStyle w:val="ListParagraph"/>
              <w:numPr>
                <w:ilvl w:val="0"/>
                <w:numId w:val="26"/>
              </w:numPr>
              <w:tabs>
                <w:tab w:val="left" w:pos="540"/>
              </w:tabs>
              <w:adjustRightInd w:val="0"/>
              <w:ind w:left="743" w:hanging="284"/>
              <w:jc w:val="both"/>
            </w:pPr>
            <w:r w:rsidRPr="0064284E">
              <w:t>Appointment bookings / scheduling etc.;</w:t>
            </w:r>
          </w:p>
          <w:p w:rsidR="00A73C40" w:rsidRPr="0064284E" w:rsidRDefault="00A73C40" w:rsidP="00C43F76">
            <w:pPr>
              <w:pStyle w:val="ListParagraph"/>
              <w:numPr>
                <w:ilvl w:val="0"/>
                <w:numId w:val="26"/>
              </w:numPr>
              <w:tabs>
                <w:tab w:val="left" w:pos="540"/>
              </w:tabs>
              <w:adjustRightInd w:val="0"/>
              <w:ind w:left="743" w:hanging="284"/>
              <w:jc w:val="both"/>
            </w:pPr>
            <w:r w:rsidRPr="0064284E">
              <w:t>System integration with SCR and PDS;</w:t>
            </w:r>
          </w:p>
          <w:p w:rsidR="00A73C40" w:rsidRPr="0064284E" w:rsidRDefault="00A73C40" w:rsidP="00C43F76">
            <w:pPr>
              <w:pStyle w:val="ListParagraph"/>
              <w:numPr>
                <w:ilvl w:val="0"/>
                <w:numId w:val="26"/>
              </w:numPr>
              <w:tabs>
                <w:tab w:val="left" w:pos="540"/>
              </w:tabs>
              <w:adjustRightInd w:val="0"/>
              <w:ind w:left="743" w:hanging="284"/>
              <w:jc w:val="both"/>
            </w:pPr>
            <w:r w:rsidRPr="0064284E">
              <w:t>Communication with health and social care providers and other services providing support to individual clients; and</w:t>
            </w:r>
          </w:p>
          <w:p w:rsidR="00A73C40" w:rsidRPr="0064284E" w:rsidRDefault="00A73C40" w:rsidP="00C43F76">
            <w:pPr>
              <w:pStyle w:val="ListParagraph"/>
              <w:numPr>
                <w:ilvl w:val="0"/>
                <w:numId w:val="26"/>
              </w:numPr>
              <w:tabs>
                <w:tab w:val="left" w:pos="540"/>
              </w:tabs>
              <w:adjustRightInd w:val="0"/>
              <w:ind w:left="743" w:hanging="284"/>
              <w:jc w:val="both"/>
            </w:pPr>
            <w:r w:rsidRPr="0064284E">
              <w:t>Performance management and activity information.</w:t>
            </w:r>
          </w:p>
        </w:tc>
      </w:tr>
      <w:tr w:rsidR="00A73C40" w:rsidRPr="0064284E" w:rsidTr="00DD4419">
        <w:tc>
          <w:tcPr>
            <w:tcW w:w="9781" w:type="dxa"/>
          </w:tcPr>
          <w:p w:rsidR="00A73C40" w:rsidRPr="0064284E" w:rsidRDefault="00A73C40" w:rsidP="00DD4419">
            <w:pPr>
              <w:jc w:val="center"/>
              <w:rPr>
                <w:rFonts w:ascii="Arial" w:hAnsi="Arial"/>
                <w:b/>
                <w:i/>
                <w:sz w:val="24"/>
                <w:szCs w:val="24"/>
              </w:rPr>
            </w:pPr>
            <w:r w:rsidRPr="0064284E">
              <w:rPr>
                <w:rFonts w:ascii="Arial" w:hAnsi="Arial"/>
                <w:b/>
                <w:i/>
                <w:sz w:val="24"/>
                <w:szCs w:val="24"/>
              </w:rPr>
              <w:t>Maximum Word Count = 1500</w:t>
            </w:r>
          </w:p>
        </w:tc>
      </w:tr>
      <w:tr w:rsidR="00A73C40" w:rsidRPr="0064284E" w:rsidTr="00DD4419">
        <w:tc>
          <w:tcPr>
            <w:tcW w:w="9781" w:type="dxa"/>
          </w:tcPr>
          <w:p w:rsidR="00A73C40" w:rsidRPr="0064284E" w:rsidRDefault="00A73C40" w:rsidP="00DD4419">
            <w:pPr>
              <w:rPr>
                <w:rFonts w:ascii="Arial" w:hAnsi="Arial"/>
                <w:b/>
                <w:sz w:val="24"/>
                <w:szCs w:val="24"/>
              </w:rPr>
            </w:pPr>
            <w:r w:rsidRPr="0064284E">
              <w:rPr>
                <w:rFonts w:ascii="Arial" w:hAnsi="Arial"/>
                <w:b/>
                <w:sz w:val="24"/>
                <w:szCs w:val="24"/>
              </w:rPr>
              <w:t>IMT03 – Confidentiality (1%)</w:t>
            </w:r>
          </w:p>
        </w:tc>
      </w:tr>
      <w:tr w:rsidR="00A73C40" w:rsidRPr="0064284E" w:rsidTr="00DD4419">
        <w:tc>
          <w:tcPr>
            <w:tcW w:w="9781" w:type="dxa"/>
          </w:tcPr>
          <w:p w:rsidR="00A73C40" w:rsidRPr="0064284E" w:rsidRDefault="00A73C40" w:rsidP="00221D7E">
            <w:pPr>
              <w:rPr>
                <w:rFonts w:ascii="Arial" w:hAnsi="Arial"/>
                <w:b/>
                <w:sz w:val="24"/>
                <w:szCs w:val="24"/>
              </w:rPr>
            </w:pPr>
          </w:p>
        </w:tc>
      </w:tr>
      <w:tr w:rsidR="00A73C40" w:rsidRPr="0064284E" w:rsidTr="00DD4419">
        <w:tc>
          <w:tcPr>
            <w:tcW w:w="9781" w:type="dxa"/>
          </w:tcPr>
          <w:p w:rsidR="00A73C40" w:rsidRPr="0064284E" w:rsidRDefault="00A73C40" w:rsidP="00DD4419">
            <w:pPr>
              <w:rPr>
                <w:rFonts w:ascii="Arial" w:hAnsi="Arial"/>
                <w:sz w:val="24"/>
                <w:szCs w:val="24"/>
              </w:rPr>
            </w:pPr>
            <w:r w:rsidRPr="0064284E">
              <w:rPr>
                <w:rFonts w:ascii="Arial" w:hAnsi="Arial"/>
                <w:sz w:val="24"/>
                <w:szCs w:val="24"/>
              </w:rPr>
              <w:t xml:space="preserve">Bidders are requested to describe their approach to information governance, </w:t>
            </w:r>
            <w:r w:rsidRPr="0064284E">
              <w:rPr>
                <w:rFonts w:ascii="Arial" w:hAnsi="Arial"/>
                <w:sz w:val="24"/>
                <w:szCs w:val="24"/>
              </w:rPr>
              <w:lastRenderedPageBreak/>
              <w:t>confidentiality and data protection assurance.</w:t>
            </w:r>
          </w:p>
          <w:p w:rsidR="00A73C40" w:rsidRPr="0064284E" w:rsidRDefault="00A73C40" w:rsidP="00DD4419">
            <w:pPr>
              <w:rPr>
                <w:rFonts w:ascii="Arial" w:hAnsi="Arial"/>
                <w:sz w:val="24"/>
                <w:szCs w:val="24"/>
              </w:rPr>
            </w:pPr>
          </w:p>
          <w:p w:rsidR="00A73C40" w:rsidRPr="0064284E" w:rsidRDefault="00A73C40" w:rsidP="00DD4419">
            <w:pPr>
              <w:rPr>
                <w:rFonts w:ascii="Arial" w:hAnsi="Arial"/>
                <w:b/>
                <w:sz w:val="24"/>
                <w:szCs w:val="24"/>
              </w:rPr>
            </w:pPr>
            <w:r w:rsidRPr="0064284E">
              <w:rPr>
                <w:rFonts w:ascii="Arial" w:hAnsi="Arial"/>
                <w:sz w:val="24"/>
                <w:szCs w:val="24"/>
              </w:rPr>
              <w:t>Response must include as a minimum but not limited to:</w:t>
            </w:r>
          </w:p>
          <w:p w:rsidR="00A73C40" w:rsidRPr="0064284E" w:rsidRDefault="00A73C40" w:rsidP="00C43F76">
            <w:pPr>
              <w:pStyle w:val="ListParagraph"/>
              <w:numPr>
                <w:ilvl w:val="0"/>
                <w:numId w:val="22"/>
              </w:numPr>
              <w:adjustRightInd w:val="0"/>
              <w:contextualSpacing/>
              <w:jc w:val="both"/>
            </w:pPr>
            <w:r w:rsidRPr="0064284E">
              <w:t>Confidentiality and data protection assurance</w:t>
            </w:r>
          </w:p>
          <w:p w:rsidR="00A73C40" w:rsidRPr="0064284E" w:rsidRDefault="00A73C40" w:rsidP="00C43F76">
            <w:pPr>
              <w:pStyle w:val="ListParagraph"/>
              <w:numPr>
                <w:ilvl w:val="0"/>
                <w:numId w:val="22"/>
              </w:numPr>
              <w:adjustRightInd w:val="0"/>
              <w:contextualSpacing/>
              <w:jc w:val="both"/>
            </w:pPr>
            <w:r w:rsidRPr="0064284E">
              <w:t>Information security assurance</w:t>
            </w:r>
          </w:p>
          <w:p w:rsidR="00A73C40" w:rsidRPr="0064284E" w:rsidRDefault="00A73C40" w:rsidP="00C43F76">
            <w:pPr>
              <w:pStyle w:val="ListParagraph"/>
              <w:numPr>
                <w:ilvl w:val="0"/>
                <w:numId w:val="22"/>
              </w:numPr>
              <w:adjustRightInd w:val="0"/>
              <w:contextualSpacing/>
              <w:jc w:val="both"/>
            </w:pPr>
            <w:r w:rsidRPr="0064284E">
              <w:t>Clinical information assurance</w:t>
            </w:r>
          </w:p>
          <w:p w:rsidR="00A73C40" w:rsidRPr="0064284E" w:rsidRDefault="00A73C40" w:rsidP="00C43F76">
            <w:pPr>
              <w:pStyle w:val="ListParagraph"/>
              <w:numPr>
                <w:ilvl w:val="0"/>
                <w:numId w:val="22"/>
              </w:numPr>
              <w:adjustRightInd w:val="0"/>
              <w:contextualSpacing/>
              <w:jc w:val="both"/>
            </w:pPr>
            <w:r w:rsidRPr="0064284E">
              <w:t>Records management</w:t>
            </w:r>
          </w:p>
          <w:p w:rsidR="00A73C40" w:rsidRPr="0064284E" w:rsidRDefault="00A73C40" w:rsidP="00C43F76">
            <w:pPr>
              <w:pStyle w:val="ListParagraph"/>
              <w:numPr>
                <w:ilvl w:val="0"/>
                <w:numId w:val="22"/>
              </w:numPr>
              <w:adjustRightInd w:val="0"/>
              <w:contextualSpacing/>
              <w:jc w:val="both"/>
            </w:pPr>
            <w:r w:rsidRPr="0064284E">
              <w:t>Data quality</w:t>
            </w:r>
          </w:p>
          <w:p w:rsidR="00A73C40" w:rsidRPr="0064284E" w:rsidRDefault="00A73C40" w:rsidP="00C43F76">
            <w:pPr>
              <w:pStyle w:val="ListParagraph"/>
              <w:numPr>
                <w:ilvl w:val="0"/>
                <w:numId w:val="22"/>
              </w:numPr>
              <w:adjustRightInd w:val="0"/>
              <w:contextualSpacing/>
              <w:jc w:val="both"/>
            </w:pPr>
            <w:r w:rsidRPr="0064284E">
              <w:t>Information incident management</w:t>
            </w:r>
          </w:p>
          <w:p w:rsidR="00A73C40" w:rsidRPr="0064284E" w:rsidRDefault="00A73C40" w:rsidP="00DD4419">
            <w:pPr>
              <w:pStyle w:val="ListParagraph"/>
            </w:pPr>
            <w:r w:rsidRPr="0064284E">
              <w:t>Information risk management</w:t>
            </w:r>
          </w:p>
        </w:tc>
      </w:tr>
      <w:tr w:rsidR="00A73C40" w:rsidRPr="0064284E" w:rsidTr="00DD4419">
        <w:tc>
          <w:tcPr>
            <w:tcW w:w="9781" w:type="dxa"/>
          </w:tcPr>
          <w:p w:rsidR="00A73C40" w:rsidRPr="0064284E" w:rsidRDefault="00A73C40" w:rsidP="00DD4419">
            <w:pPr>
              <w:jc w:val="center"/>
              <w:rPr>
                <w:rFonts w:ascii="Arial" w:hAnsi="Arial"/>
                <w:b/>
                <w:i/>
                <w:sz w:val="24"/>
                <w:szCs w:val="24"/>
              </w:rPr>
            </w:pPr>
            <w:r w:rsidRPr="0064284E">
              <w:rPr>
                <w:rFonts w:ascii="Arial" w:hAnsi="Arial"/>
                <w:b/>
                <w:i/>
                <w:sz w:val="24"/>
                <w:szCs w:val="24"/>
              </w:rPr>
              <w:lastRenderedPageBreak/>
              <w:t>Maximum Word Count = 1000 Words</w:t>
            </w:r>
          </w:p>
        </w:tc>
      </w:tr>
      <w:tr w:rsidR="00A73C40" w:rsidRPr="0064284E" w:rsidTr="00DD4419">
        <w:tc>
          <w:tcPr>
            <w:tcW w:w="9781" w:type="dxa"/>
          </w:tcPr>
          <w:p w:rsidR="00A73C40" w:rsidRPr="0064284E" w:rsidRDefault="00A73C40" w:rsidP="00DD4419">
            <w:pPr>
              <w:rPr>
                <w:rFonts w:ascii="Arial" w:hAnsi="Arial"/>
                <w:b/>
                <w:sz w:val="24"/>
                <w:szCs w:val="24"/>
              </w:rPr>
            </w:pPr>
            <w:r w:rsidRPr="0064284E">
              <w:rPr>
                <w:rFonts w:ascii="Arial" w:hAnsi="Arial"/>
                <w:b/>
                <w:sz w:val="24"/>
                <w:szCs w:val="24"/>
              </w:rPr>
              <w:t>IMT04 – Information Governance (1%)</w:t>
            </w:r>
          </w:p>
          <w:p w:rsidR="00A73C40" w:rsidRPr="0064284E" w:rsidRDefault="00A73C40" w:rsidP="00DD4419">
            <w:pPr>
              <w:rPr>
                <w:rFonts w:ascii="Arial" w:hAnsi="Arial"/>
                <w:b/>
                <w:sz w:val="24"/>
                <w:szCs w:val="24"/>
              </w:rPr>
            </w:pPr>
            <w:r w:rsidRPr="0064284E">
              <w:rPr>
                <w:rFonts w:ascii="Arial" w:hAnsi="Arial"/>
                <w:b/>
                <w:color w:val="FF0000"/>
                <w:sz w:val="24"/>
                <w:szCs w:val="24"/>
              </w:rPr>
              <w:t>RED FLAG QUESTION 50% MINIMUM SCORE REQUIRED ON THIS QUESTION</w:t>
            </w:r>
          </w:p>
        </w:tc>
      </w:tr>
      <w:tr w:rsidR="00A73C40" w:rsidRPr="0064284E" w:rsidTr="00DD4419">
        <w:tc>
          <w:tcPr>
            <w:tcW w:w="9781" w:type="dxa"/>
          </w:tcPr>
          <w:p w:rsidR="00A73C40" w:rsidRPr="0064284E" w:rsidRDefault="00A73C40" w:rsidP="00FC7E9D">
            <w:pPr>
              <w:rPr>
                <w:rFonts w:ascii="Arial" w:hAnsi="Arial"/>
                <w:b/>
                <w:sz w:val="24"/>
                <w:szCs w:val="24"/>
              </w:rPr>
            </w:pPr>
          </w:p>
        </w:tc>
      </w:tr>
      <w:tr w:rsidR="00A73C40" w:rsidRPr="0064284E" w:rsidTr="00DD4419">
        <w:tc>
          <w:tcPr>
            <w:tcW w:w="9781" w:type="dxa"/>
          </w:tcPr>
          <w:p w:rsidR="00A73C40" w:rsidRDefault="00A73C40" w:rsidP="00DD4419">
            <w:pPr>
              <w:rPr>
                <w:rFonts w:ascii="Arial" w:hAnsi="Arial"/>
                <w:sz w:val="24"/>
                <w:szCs w:val="24"/>
              </w:rPr>
            </w:pPr>
            <w:r w:rsidRPr="0064284E">
              <w:rPr>
                <w:rFonts w:ascii="Arial" w:hAnsi="Arial"/>
                <w:sz w:val="24"/>
                <w:szCs w:val="24"/>
              </w:rPr>
              <w:t xml:space="preserve">To deliver this service bidder’s must achieve a minimum score of IG Toolkit Level 2 (Satisfactory). Therefore, please provide evidence of the following: </w:t>
            </w:r>
          </w:p>
          <w:p w:rsidR="00801E9B" w:rsidRDefault="00801E9B" w:rsidP="00DD4419">
            <w:pPr>
              <w:rPr>
                <w:rFonts w:ascii="Arial" w:hAnsi="Arial"/>
                <w:sz w:val="24"/>
                <w:szCs w:val="24"/>
              </w:rPr>
            </w:pPr>
            <w:r>
              <w:rPr>
                <w:rFonts w:ascii="Arial" w:hAnsi="Arial"/>
                <w:sz w:val="24"/>
                <w:szCs w:val="24"/>
              </w:rPr>
              <w:t>Confirmation and evidence of achievement of IG Toolkit level 2</w:t>
            </w:r>
          </w:p>
          <w:p w:rsidR="00801E9B" w:rsidRPr="0064284E" w:rsidRDefault="00801E9B" w:rsidP="00DD4419">
            <w:pPr>
              <w:rPr>
                <w:rFonts w:ascii="Arial" w:hAnsi="Arial"/>
                <w:sz w:val="24"/>
                <w:szCs w:val="24"/>
              </w:rPr>
            </w:pPr>
            <w:r>
              <w:rPr>
                <w:rFonts w:ascii="Arial" w:hAnsi="Arial"/>
                <w:sz w:val="24"/>
                <w:szCs w:val="24"/>
              </w:rPr>
              <w:t>OR</w:t>
            </w:r>
          </w:p>
          <w:p w:rsidR="00A73C40" w:rsidRPr="0064284E" w:rsidRDefault="00A73C40" w:rsidP="00DD4419">
            <w:pPr>
              <w:rPr>
                <w:rFonts w:ascii="Arial" w:hAnsi="Arial"/>
                <w:sz w:val="24"/>
                <w:szCs w:val="24"/>
              </w:rPr>
            </w:pPr>
          </w:p>
          <w:p w:rsidR="00A73C40" w:rsidRPr="0064284E" w:rsidRDefault="00A73C40" w:rsidP="00801E9B">
            <w:pPr>
              <w:pStyle w:val="ListParagraph"/>
              <w:adjustRightInd w:val="0"/>
              <w:spacing w:line="276" w:lineRule="auto"/>
              <w:ind w:left="1080"/>
              <w:contextualSpacing/>
            </w:pPr>
            <w:r w:rsidRPr="0064284E">
              <w:t xml:space="preserve">An action plan which clearly describes how your organisation will attain IG Toolkit Level 2 prior to the service commencement date to include details of any gaps against requirements which do not meet Level 2 and how these gaps will be addressed. </w:t>
            </w:r>
          </w:p>
          <w:p w:rsidR="00A73C40" w:rsidRPr="0064284E" w:rsidRDefault="00A73C40" w:rsidP="00DD4419">
            <w:pPr>
              <w:pStyle w:val="ListParagraph"/>
              <w:ind w:left="1080"/>
            </w:pPr>
          </w:p>
          <w:p w:rsidR="00A73C40" w:rsidRPr="0064284E" w:rsidRDefault="00A73C40" w:rsidP="00DD4419">
            <w:pPr>
              <w:pStyle w:val="ListParagraph"/>
              <w:ind w:left="1080"/>
            </w:pPr>
            <w:r w:rsidRPr="0064284E">
              <w:t xml:space="preserve">Please refer to </w:t>
            </w:r>
            <w:hyperlink r:id="rId18" w:history="1">
              <w:r w:rsidRPr="0064284E">
                <w:rPr>
                  <w:rStyle w:val="Hyperlink"/>
                  <w:rFonts w:eastAsia="MS Mincho"/>
                </w:rPr>
                <w:t>https://nww.igt.hscic.gov.uk/</w:t>
              </w:r>
            </w:hyperlink>
            <w:r w:rsidRPr="0064284E">
              <w:rPr>
                <w:rStyle w:val="Hyperlink"/>
                <w:rFonts w:eastAsia="MS Mincho"/>
              </w:rPr>
              <w:t xml:space="preserve"> </w:t>
            </w:r>
            <w:r w:rsidRPr="0064284E">
              <w:t xml:space="preserve"> for more information regarding the IG Toolkit. </w:t>
            </w:r>
          </w:p>
          <w:p w:rsidR="00A73C40" w:rsidRPr="0064284E" w:rsidRDefault="00A73C40" w:rsidP="00DD4419">
            <w:pPr>
              <w:rPr>
                <w:rFonts w:ascii="Arial" w:hAnsi="Arial"/>
                <w:sz w:val="24"/>
                <w:szCs w:val="24"/>
              </w:rPr>
            </w:pPr>
          </w:p>
          <w:p w:rsidR="00A73C40" w:rsidRPr="0064284E" w:rsidRDefault="00A73C40" w:rsidP="00801E9B">
            <w:pPr>
              <w:pStyle w:val="ListParagraph"/>
              <w:adjustRightInd w:val="0"/>
              <w:spacing w:line="276" w:lineRule="auto"/>
              <w:ind w:left="1080"/>
              <w:contextualSpacing/>
            </w:pPr>
            <w:r w:rsidRPr="0064284E">
              <w:t>Evidence of appropriate ICO Data Protection Registration, including the ICO registration number for checking purposes. If your organisation currently provides NHS services this must include registration for freedom of information.</w:t>
            </w:r>
          </w:p>
          <w:p w:rsidR="00A73C40" w:rsidRPr="0064284E" w:rsidRDefault="00A73C40" w:rsidP="00DD4419">
            <w:pPr>
              <w:pStyle w:val="ListParagraph"/>
              <w:ind w:left="1134"/>
            </w:pPr>
          </w:p>
          <w:p w:rsidR="00A73C40" w:rsidRPr="0064284E" w:rsidRDefault="00A73C40" w:rsidP="00DD4419">
            <w:pPr>
              <w:pStyle w:val="ListParagraph"/>
              <w:ind w:left="1134"/>
            </w:pPr>
            <w:r w:rsidRPr="0064284E">
              <w:t>OR</w:t>
            </w:r>
          </w:p>
          <w:p w:rsidR="00A73C40" w:rsidRPr="0064284E" w:rsidRDefault="00A73C40" w:rsidP="00DD4419">
            <w:pPr>
              <w:pStyle w:val="ListParagraph"/>
            </w:pPr>
          </w:p>
          <w:p w:rsidR="00A73C40" w:rsidRPr="0064284E" w:rsidRDefault="00A73C40" w:rsidP="00DD4419">
            <w:pPr>
              <w:pStyle w:val="ListParagraph"/>
              <w:ind w:left="1134"/>
            </w:pPr>
            <w:r w:rsidRPr="0064284E">
              <w:t>If ICO Data Protection Registration does not include Freedom of Information (FOI) it is expected that this registration will be obtained prior to the service commencement.</w:t>
            </w:r>
          </w:p>
          <w:p w:rsidR="00A73C40" w:rsidRPr="0064284E" w:rsidRDefault="00A73C40" w:rsidP="00DD4419">
            <w:pPr>
              <w:ind w:left="1134"/>
              <w:rPr>
                <w:rFonts w:ascii="Arial" w:hAnsi="Arial"/>
                <w:sz w:val="24"/>
                <w:szCs w:val="24"/>
              </w:rPr>
            </w:pPr>
            <w:r w:rsidRPr="0064284E">
              <w:rPr>
                <w:rFonts w:ascii="Arial" w:hAnsi="Arial"/>
                <w:sz w:val="24"/>
                <w:szCs w:val="24"/>
              </w:rPr>
              <w:t xml:space="preserve">Please refer to </w:t>
            </w:r>
            <w:hyperlink r:id="rId19" w:history="1">
              <w:r w:rsidRPr="0064284E">
                <w:rPr>
                  <w:rStyle w:val="Hyperlink"/>
                  <w:rFonts w:ascii="Arial" w:eastAsia="MS Mincho" w:hAnsi="Arial"/>
                  <w:sz w:val="24"/>
                  <w:szCs w:val="24"/>
                </w:rPr>
                <w:t>http://ico.org.uk/for_organisations/data_protection</w:t>
              </w:r>
            </w:hyperlink>
            <w:r w:rsidRPr="0064284E">
              <w:rPr>
                <w:rFonts w:ascii="Arial" w:hAnsi="Arial"/>
                <w:sz w:val="24"/>
                <w:szCs w:val="24"/>
              </w:rPr>
              <w:t xml:space="preserve"> for more information regarding ICO Data Protection Registration.</w:t>
            </w:r>
          </w:p>
          <w:p w:rsidR="00A73C40" w:rsidRPr="0064284E" w:rsidRDefault="00A73C40" w:rsidP="00DD4419">
            <w:pPr>
              <w:ind w:left="1134"/>
              <w:rPr>
                <w:rFonts w:ascii="Arial" w:hAnsi="Arial"/>
                <w:sz w:val="24"/>
                <w:szCs w:val="24"/>
              </w:rPr>
            </w:pPr>
          </w:p>
          <w:p w:rsidR="00A73C40" w:rsidRPr="0064284E" w:rsidRDefault="00A73C40" w:rsidP="00DD4419">
            <w:pPr>
              <w:rPr>
                <w:rFonts w:ascii="Arial" w:hAnsi="Arial"/>
                <w:sz w:val="24"/>
                <w:szCs w:val="24"/>
              </w:rPr>
            </w:pPr>
            <w:r w:rsidRPr="0064284E">
              <w:rPr>
                <w:rFonts w:ascii="Arial" w:hAnsi="Arial"/>
                <w:b/>
                <w:sz w:val="24"/>
                <w:szCs w:val="24"/>
              </w:rPr>
              <w:t>Please note:</w:t>
            </w:r>
            <w:r w:rsidRPr="0064284E">
              <w:rPr>
                <w:rFonts w:ascii="Arial" w:hAnsi="Arial"/>
                <w:sz w:val="24"/>
                <w:szCs w:val="24"/>
              </w:rPr>
              <w:t xml:space="preserve"> answer can include attachments</w:t>
            </w:r>
          </w:p>
        </w:tc>
      </w:tr>
    </w:tbl>
    <w:p w:rsidR="00A73C40" w:rsidRDefault="00A73C40" w:rsidP="00A73C40">
      <w:pPr>
        <w:tabs>
          <w:tab w:val="num" w:pos="540"/>
        </w:tabs>
        <w:jc w:val="both"/>
        <w:rPr>
          <w:rFonts w:ascii="Arial" w:hAnsi="Arial"/>
        </w:rPr>
      </w:pPr>
    </w:p>
    <w:tbl>
      <w:tblPr>
        <w:tblStyle w:val="TableGrid"/>
        <w:tblW w:w="0" w:type="auto"/>
        <w:tblInd w:w="250" w:type="dxa"/>
        <w:tblLook w:val="04A0" w:firstRow="1" w:lastRow="0" w:firstColumn="1" w:lastColumn="0" w:noHBand="0" w:noVBand="1"/>
      </w:tblPr>
      <w:tblGrid>
        <w:gridCol w:w="9605"/>
      </w:tblGrid>
      <w:tr w:rsidR="00A73C40" w:rsidRPr="0064284E" w:rsidTr="00DD4419">
        <w:tc>
          <w:tcPr>
            <w:tcW w:w="9781" w:type="dxa"/>
            <w:shd w:val="clear" w:color="auto" w:fill="D9D9D9" w:themeFill="background1" w:themeFillShade="D9"/>
          </w:tcPr>
          <w:p w:rsidR="00A73C40" w:rsidRPr="0064284E" w:rsidRDefault="00A73C40" w:rsidP="00DD4419">
            <w:pPr>
              <w:jc w:val="center"/>
              <w:rPr>
                <w:rFonts w:ascii="Arial" w:hAnsi="Arial"/>
                <w:b/>
                <w:sz w:val="24"/>
                <w:szCs w:val="24"/>
                <w:u w:val="single"/>
              </w:rPr>
            </w:pPr>
            <w:r w:rsidRPr="0064284E">
              <w:rPr>
                <w:rFonts w:ascii="Arial" w:hAnsi="Arial"/>
                <w:b/>
                <w:sz w:val="24"/>
                <w:szCs w:val="24"/>
                <w:u w:val="single"/>
              </w:rPr>
              <w:t>Mobilisation (Score Available 6%)</w:t>
            </w:r>
          </w:p>
        </w:tc>
      </w:tr>
      <w:tr w:rsidR="00A73C40" w:rsidRPr="0064284E" w:rsidTr="00DD4419">
        <w:tc>
          <w:tcPr>
            <w:tcW w:w="9781" w:type="dxa"/>
          </w:tcPr>
          <w:p w:rsidR="00A73C40" w:rsidRPr="0064284E" w:rsidRDefault="00A73C40" w:rsidP="00DD4419">
            <w:pPr>
              <w:contextualSpacing/>
              <w:rPr>
                <w:rFonts w:ascii="Arial" w:hAnsi="Arial"/>
                <w:b/>
                <w:sz w:val="24"/>
                <w:szCs w:val="24"/>
              </w:rPr>
            </w:pPr>
            <w:r w:rsidRPr="0064284E">
              <w:rPr>
                <w:rFonts w:ascii="Arial" w:hAnsi="Arial"/>
                <w:b/>
                <w:sz w:val="24"/>
                <w:szCs w:val="24"/>
              </w:rPr>
              <w:t>MB01 – Mobilisation – weighting 6%</w:t>
            </w:r>
          </w:p>
          <w:p w:rsidR="00A73C40" w:rsidRPr="0064284E" w:rsidRDefault="00A73C40" w:rsidP="00DD4419">
            <w:pPr>
              <w:rPr>
                <w:rFonts w:ascii="Arial" w:hAnsi="Arial"/>
                <w:b/>
                <w:sz w:val="24"/>
                <w:szCs w:val="24"/>
              </w:rPr>
            </w:pPr>
            <w:r w:rsidRPr="0064284E">
              <w:rPr>
                <w:rFonts w:ascii="Arial" w:hAnsi="Arial"/>
                <w:b/>
                <w:color w:val="FF0000"/>
                <w:sz w:val="24"/>
                <w:szCs w:val="24"/>
              </w:rPr>
              <w:t>RED FLAG QUESTION 50% MINIMUM SCORE REQUIRED ON THIS QUESTION</w:t>
            </w:r>
          </w:p>
        </w:tc>
      </w:tr>
      <w:tr w:rsidR="00A73C40" w:rsidRPr="0064284E" w:rsidTr="00DD4419">
        <w:tc>
          <w:tcPr>
            <w:tcW w:w="9781" w:type="dxa"/>
          </w:tcPr>
          <w:p w:rsidR="00A73C40" w:rsidRPr="0064284E" w:rsidRDefault="00A73C40" w:rsidP="00FC7E9D">
            <w:pPr>
              <w:contextualSpacing/>
              <w:rPr>
                <w:rFonts w:ascii="Arial" w:hAnsi="Arial"/>
                <w:b/>
                <w:sz w:val="24"/>
                <w:szCs w:val="24"/>
              </w:rPr>
            </w:pPr>
          </w:p>
        </w:tc>
      </w:tr>
      <w:tr w:rsidR="00A73C40" w:rsidRPr="0064284E" w:rsidTr="00DD4419">
        <w:tc>
          <w:tcPr>
            <w:tcW w:w="9781" w:type="dxa"/>
          </w:tcPr>
          <w:p w:rsidR="00A73C40" w:rsidRPr="0064284E" w:rsidRDefault="00A73C40" w:rsidP="00DD4419">
            <w:pPr>
              <w:contextualSpacing/>
              <w:rPr>
                <w:rFonts w:ascii="Arial" w:hAnsi="Arial"/>
                <w:sz w:val="24"/>
                <w:szCs w:val="24"/>
              </w:rPr>
            </w:pPr>
            <w:r w:rsidRPr="0064284E">
              <w:rPr>
                <w:rFonts w:ascii="Arial" w:hAnsi="Arial"/>
                <w:sz w:val="24"/>
                <w:szCs w:val="24"/>
              </w:rPr>
              <w:t>Bidders are to provide a suitable and appropriate mobilisation/implementation plan. The plan must detail the key tasks and milestones on a week by week basis (for pre-mobilisation) the bidder will complete during and post mobilisation period to deliver the services in accordance with the contract.</w:t>
            </w:r>
          </w:p>
          <w:p w:rsidR="00A73C40" w:rsidRPr="0064284E" w:rsidRDefault="00A73C40" w:rsidP="00DD4419">
            <w:pPr>
              <w:rPr>
                <w:rFonts w:ascii="Arial" w:hAnsi="Arial"/>
                <w:sz w:val="24"/>
                <w:szCs w:val="24"/>
              </w:rPr>
            </w:pPr>
          </w:p>
          <w:p w:rsidR="00A73C40" w:rsidRPr="0064284E" w:rsidRDefault="00A73C40" w:rsidP="00DD4419">
            <w:pPr>
              <w:rPr>
                <w:rFonts w:ascii="Arial" w:hAnsi="Arial"/>
                <w:sz w:val="24"/>
                <w:szCs w:val="24"/>
              </w:rPr>
            </w:pPr>
            <w:r w:rsidRPr="0064284E">
              <w:rPr>
                <w:rFonts w:ascii="Arial" w:hAnsi="Arial"/>
                <w:sz w:val="24"/>
                <w:szCs w:val="24"/>
              </w:rPr>
              <w:t>The plan must set out tasks, deadlines and implementation responsibilities and be segmented into the work-streams.</w:t>
            </w:r>
          </w:p>
          <w:p w:rsidR="00A73C40" w:rsidRPr="0064284E" w:rsidRDefault="00A73C40" w:rsidP="00DD4419">
            <w:pPr>
              <w:rPr>
                <w:rFonts w:ascii="Arial" w:hAnsi="Arial"/>
                <w:b/>
                <w:sz w:val="24"/>
                <w:szCs w:val="24"/>
              </w:rPr>
            </w:pPr>
          </w:p>
          <w:p w:rsidR="00A73C40" w:rsidRPr="0064284E" w:rsidRDefault="00A73C40" w:rsidP="00801E9B">
            <w:pPr>
              <w:rPr>
                <w:rFonts w:ascii="Arial" w:hAnsi="Arial"/>
                <w:b/>
                <w:sz w:val="24"/>
                <w:szCs w:val="24"/>
              </w:rPr>
            </w:pPr>
            <w:r w:rsidRPr="0064284E">
              <w:rPr>
                <w:rFonts w:ascii="Arial" w:hAnsi="Arial"/>
                <w:b/>
                <w:sz w:val="24"/>
                <w:szCs w:val="24"/>
              </w:rPr>
              <w:t xml:space="preserve">Please Note: </w:t>
            </w:r>
            <w:r w:rsidR="00801E9B">
              <w:rPr>
                <w:rFonts w:ascii="Arial" w:hAnsi="Arial"/>
                <w:b/>
                <w:sz w:val="24"/>
                <w:szCs w:val="24"/>
              </w:rPr>
              <w:t>Answers can include attachments</w:t>
            </w:r>
            <w:r w:rsidRPr="0064284E">
              <w:rPr>
                <w:rFonts w:ascii="Arial" w:hAnsi="Arial"/>
                <w:b/>
                <w:sz w:val="24"/>
                <w:szCs w:val="24"/>
              </w:rPr>
              <w:t xml:space="preserve"> </w:t>
            </w:r>
          </w:p>
        </w:tc>
      </w:tr>
      <w:tr w:rsidR="00A73C40" w:rsidRPr="0064284E" w:rsidTr="00DD4419">
        <w:tc>
          <w:tcPr>
            <w:tcW w:w="9781" w:type="dxa"/>
          </w:tcPr>
          <w:p w:rsidR="00A73C40" w:rsidRPr="0064284E" w:rsidRDefault="00A73C40" w:rsidP="00DD4419">
            <w:pPr>
              <w:rPr>
                <w:rFonts w:ascii="Arial" w:hAnsi="Arial"/>
                <w:b/>
                <w:sz w:val="24"/>
                <w:szCs w:val="24"/>
              </w:rPr>
            </w:pPr>
            <w:r w:rsidRPr="0064284E">
              <w:rPr>
                <w:rFonts w:ascii="Arial" w:hAnsi="Arial"/>
                <w:b/>
                <w:sz w:val="24"/>
                <w:szCs w:val="24"/>
              </w:rPr>
              <w:t>Word Count 2000</w:t>
            </w:r>
          </w:p>
        </w:tc>
      </w:tr>
    </w:tbl>
    <w:p w:rsidR="00A73C40" w:rsidRDefault="00A73C40" w:rsidP="00A73C40">
      <w:pPr>
        <w:tabs>
          <w:tab w:val="num" w:pos="540"/>
        </w:tabs>
        <w:jc w:val="both"/>
        <w:rPr>
          <w:rFonts w:ascii="Arial" w:hAnsi="Arial"/>
        </w:rPr>
      </w:pPr>
    </w:p>
    <w:tbl>
      <w:tblPr>
        <w:tblStyle w:val="TableGrid"/>
        <w:tblW w:w="0" w:type="auto"/>
        <w:tblInd w:w="250" w:type="dxa"/>
        <w:tblLook w:val="04A0" w:firstRow="1" w:lastRow="0" w:firstColumn="1" w:lastColumn="0" w:noHBand="0" w:noVBand="1"/>
      </w:tblPr>
      <w:tblGrid>
        <w:gridCol w:w="9605"/>
      </w:tblGrid>
      <w:tr w:rsidR="00A73C40" w:rsidRPr="0064284E" w:rsidTr="00DD4419">
        <w:tc>
          <w:tcPr>
            <w:tcW w:w="9781" w:type="dxa"/>
            <w:shd w:val="clear" w:color="auto" w:fill="D9D9D9" w:themeFill="background1" w:themeFillShade="D9"/>
          </w:tcPr>
          <w:p w:rsidR="00A73C40" w:rsidRPr="0064284E" w:rsidRDefault="00A73C40" w:rsidP="00DD4419">
            <w:pPr>
              <w:jc w:val="center"/>
              <w:rPr>
                <w:rFonts w:ascii="Arial" w:hAnsi="Arial"/>
                <w:b/>
                <w:sz w:val="24"/>
                <w:szCs w:val="24"/>
                <w:u w:val="single"/>
              </w:rPr>
            </w:pPr>
            <w:r w:rsidRPr="0064284E">
              <w:rPr>
                <w:rFonts w:ascii="Arial" w:hAnsi="Arial"/>
                <w:b/>
                <w:sz w:val="24"/>
                <w:szCs w:val="24"/>
                <w:u w:val="single"/>
              </w:rPr>
              <w:t>Presentation (Score Available 9%)</w:t>
            </w:r>
          </w:p>
        </w:tc>
      </w:tr>
      <w:tr w:rsidR="00A73C40" w:rsidRPr="0064284E" w:rsidTr="00DD4419">
        <w:tc>
          <w:tcPr>
            <w:tcW w:w="9781" w:type="dxa"/>
          </w:tcPr>
          <w:p w:rsidR="00A73C40" w:rsidRPr="0064284E" w:rsidRDefault="00A73C40" w:rsidP="00DD4419">
            <w:pPr>
              <w:contextualSpacing/>
              <w:rPr>
                <w:rFonts w:ascii="Arial" w:hAnsi="Arial"/>
                <w:b/>
                <w:sz w:val="24"/>
                <w:szCs w:val="24"/>
              </w:rPr>
            </w:pPr>
            <w:r w:rsidRPr="0064284E">
              <w:rPr>
                <w:rFonts w:ascii="Arial" w:hAnsi="Arial"/>
                <w:b/>
                <w:sz w:val="24"/>
                <w:szCs w:val="24"/>
              </w:rPr>
              <w:t>PR01 – weighting 9%</w:t>
            </w:r>
          </w:p>
          <w:p w:rsidR="00A73C40" w:rsidRPr="0064284E" w:rsidRDefault="00A73C40" w:rsidP="00FC7E9D">
            <w:pPr>
              <w:contextualSpacing/>
              <w:rPr>
                <w:rFonts w:ascii="Arial" w:hAnsi="Arial"/>
                <w:b/>
                <w:sz w:val="24"/>
                <w:szCs w:val="24"/>
              </w:rPr>
            </w:pPr>
          </w:p>
        </w:tc>
      </w:tr>
      <w:tr w:rsidR="00A73C40" w:rsidRPr="0064284E" w:rsidTr="00DD4419">
        <w:tc>
          <w:tcPr>
            <w:tcW w:w="9781" w:type="dxa"/>
          </w:tcPr>
          <w:p w:rsidR="00A73C40" w:rsidRDefault="00A73C40" w:rsidP="00DD4419">
            <w:pPr>
              <w:rPr>
                <w:rFonts w:ascii="Arial" w:hAnsi="Arial"/>
                <w:b/>
                <w:sz w:val="24"/>
                <w:szCs w:val="24"/>
              </w:rPr>
            </w:pPr>
            <w:r w:rsidRPr="0064284E">
              <w:rPr>
                <w:rFonts w:ascii="Arial" w:hAnsi="Arial"/>
                <w:b/>
                <w:sz w:val="24"/>
                <w:szCs w:val="24"/>
              </w:rPr>
              <w:t xml:space="preserve">PLEASE NOTE: Only those bidders that have progressed to Stage 4 will be asked </w:t>
            </w:r>
            <w:r w:rsidRPr="00BE415C">
              <w:rPr>
                <w:rFonts w:ascii="Arial" w:hAnsi="Arial"/>
                <w:b/>
                <w:sz w:val="24"/>
                <w:szCs w:val="24"/>
              </w:rPr>
              <w:t>to submit a presentation</w:t>
            </w:r>
          </w:p>
          <w:p w:rsidR="00233689" w:rsidRPr="00F91D85" w:rsidRDefault="00233689" w:rsidP="00233689">
            <w:pPr>
              <w:ind w:left="1134"/>
              <w:rPr>
                <w:rFonts w:ascii="Arial" w:hAnsi="Arial"/>
                <w:sz w:val="24"/>
                <w:szCs w:val="24"/>
              </w:rPr>
            </w:pPr>
            <w:r w:rsidRPr="00F91D85">
              <w:rPr>
                <w:rFonts w:ascii="Arial" w:hAnsi="Arial"/>
                <w:sz w:val="24"/>
                <w:szCs w:val="24"/>
              </w:rPr>
              <w:t>Bidders are required to describe the action</w:t>
            </w:r>
            <w:r w:rsidR="00A6514B" w:rsidRPr="00F91D85">
              <w:rPr>
                <w:rFonts w:ascii="Arial" w:hAnsi="Arial"/>
                <w:sz w:val="24"/>
                <w:szCs w:val="24"/>
              </w:rPr>
              <w:t xml:space="preserve"> plan</w:t>
            </w:r>
            <w:r w:rsidRPr="00F91D85">
              <w:rPr>
                <w:rFonts w:ascii="Arial" w:hAnsi="Arial"/>
                <w:sz w:val="24"/>
                <w:szCs w:val="24"/>
              </w:rPr>
              <w:t xml:space="preserve"> that will be </w:t>
            </w:r>
            <w:r w:rsidR="00A6514B" w:rsidRPr="00F91D85">
              <w:rPr>
                <w:rFonts w:ascii="Arial" w:hAnsi="Arial"/>
                <w:sz w:val="24"/>
                <w:szCs w:val="24"/>
              </w:rPr>
              <w:t xml:space="preserve">developed </w:t>
            </w:r>
            <w:r w:rsidRPr="00F91D85">
              <w:rPr>
                <w:rFonts w:ascii="Arial" w:hAnsi="Arial"/>
                <w:sz w:val="24"/>
                <w:szCs w:val="24"/>
              </w:rPr>
              <w:t>to ensure that they are able to mobilise the services on the date required.</w:t>
            </w:r>
            <w:r w:rsidR="00A6514B" w:rsidRPr="00F91D85">
              <w:rPr>
                <w:rFonts w:ascii="Arial" w:hAnsi="Arial"/>
                <w:sz w:val="24"/>
                <w:szCs w:val="24"/>
              </w:rPr>
              <w:t xml:space="preserve"> The plan should be able to identify priorities and delivery dates.</w:t>
            </w:r>
          </w:p>
          <w:p w:rsidR="00495CC3" w:rsidRPr="00F91D85" w:rsidRDefault="00495CC3" w:rsidP="00233689">
            <w:pPr>
              <w:ind w:left="1134"/>
              <w:rPr>
                <w:rFonts w:ascii="Arial" w:hAnsi="Arial"/>
                <w:sz w:val="24"/>
                <w:szCs w:val="24"/>
              </w:rPr>
            </w:pPr>
            <w:r w:rsidRPr="00F91D85">
              <w:rPr>
                <w:rFonts w:ascii="Arial" w:hAnsi="Arial"/>
                <w:sz w:val="24"/>
                <w:szCs w:val="24"/>
              </w:rPr>
              <w:t>B</w:t>
            </w:r>
            <w:r w:rsidR="00233689" w:rsidRPr="00F91D85">
              <w:rPr>
                <w:rFonts w:ascii="Arial" w:hAnsi="Arial"/>
                <w:sz w:val="24"/>
                <w:szCs w:val="24"/>
              </w:rPr>
              <w:t xml:space="preserve">idders </w:t>
            </w:r>
            <w:r w:rsidRPr="00F91D85">
              <w:rPr>
                <w:rFonts w:ascii="Arial" w:hAnsi="Arial"/>
                <w:sz w:val="24"/>
                <w:szCs w:val="24"/>
              </w:rPr>
              <w:t>are also asked</w:t>
            </w:r>
            <w:r w:rsidR="00233689" w:rsidRPr="00F91D85">
              <w:rPr>
                <w:rFonts w:ascii="Arial" w:hAnsi="Arial"/>
                <w:sz w:val="24"/>
                <w:szCs w:val="24"/>
              </w:rPr>
              <w:t xml:space="preserve"> to describe</w:t>
            </w:r>
            <w:r w:rsidRPr="00F91D85">
              <w:rPr>
                <w:rFonts w:ascii="Arial" w:hAnsi="Arial"/>
                <w:sz w:val="24"/>
                <w:szCs w:val="24"/>
              </w:rPr>
              <w:t xml:space="preserve"> the priorities :</w:t>
            </w:r>
          </w:p>
          <w:p w:rsidR="00233689" w:rsidRPr="00F91D85" w:rsidRDefault="00495CC3" w:rsidP="00495CC3">
            <w:pPr>
              <w:pStyle w:val="ListParagraph"/>
              <w:numPr>
                <w:ilvl w:val="0"/>
                <w:numId w:val="62"/>
              </w:numPr>
            </w:pPr>
            <w:proofErr w:type="gramStart"/>
            <w:r w:rsidRPr="00F91D85">
              <w:t>t</w:t>
            </w:r>
            <w:r w:rsidR="00233689" w:rsidRPr="00F91D85">
              <w:t>o</w:t>
            </w:r>
            <w:proofErr w:type="gramEnd"/>
            <w:r w:rsidR="00233689" w:rsidRPr="00F91D85">
              <w:t xml:space="preserve"> support the implantation of an effective service development and improvement plan. </w:t>
            </w:r>
          </w:p>
          <w:p w:rsidR="00495CC3" w:rsidRPr="00F91D85" w:rsidRDefault="00495CC3" w:rsidP="00495CC3">
            <w:pPr>
              <w:pStyle w:val="ListParagraph"/>
              <w:numPr>
                <w:ilvl w:val="0"/>
                <w:numId w:val="62"/>
              </w:numPr>
            </w:pPr>
            <w:proofErr w:type="gramStart"/>
            <w:r w:rsidRPr="00F91D85">
              <w:t>to</w:t>
            </w:r>
            <w:proofErr w:type="gramEnd"/>
            <w:r w:rsidRPr="00F91D85">
              <w:t xml:space="preserve"> </w:t>
            </w:r>
            <w:r w:rsidR="0055015F" w:rsidRPr="00F91D85">
              <w:t xml:space="preserve">deliver a sustainable service. </w:t>
            </w:r>
          </w:p>
          <w:p w:rsidR="00233689" w:rsidRPr="00BE415C" w:rsidRDefault="00233689" w:rsidP="00DD4419">
            <w:pPr>
              <w:rPr>
                <w:rFonts w:ascii="Arial" w:hAnsi="Arial"/>
                <w:b/>
                <w:sz w:val="24"/>
                <w:szCs w:val="24"/>
              </w:rPr>
            </w:pPr>
          </w:p>
          <w:p w:rsidR="00A73C40" w:rsidRPr="0064284E" w:rsidRDefault="00A73C40" w:rsidP="00DD4419">
            <w:pPr>
              <w:rPr>
                <w:rFonts w:ascii="Arial" w:hAnsi="Arial"/>
                <w:b/>
                <w:sz w:val="24"/>
                <w:szCs w:val="24"/>
              </w:rPr>
            </w:pPr>
            <w:r w:rsidRPr="0064284E">
              <w:rPr>
                <w:rFonts w:ascii="Arial" w:hAnsi="Arial"/>
                <w:b/>
                <w:sz w:val="24"/>
                <w:szCs w:val="24"/>
              </w:rPr>
              <w:t>Please note the following:</w:t>
            </w:r>
          </w:p>
          <w:p w:rsidR="00A73C40" w:rsidRPr="0064284E" w:rsidRDefault="00A73C40" w:rsidP="00C43F76">
            <w:pPr>
              <w:pStyle w:val="ListParagraph"/>
              <w:numPr>
                <w:ilvl w:val="0"/>
                <w:numId w:val="24"/>
              </w:numPr>
              <w:adjustRightInd w:val="0"/>
              <w:jc w:val="both"/>
              <w:rPr>
                <w:b/>
              </w:rPr>
            </w:pPr>
            <w:r w:rsidRPr="0064284E">
              <w:t>The presentation will be timed and should last no longer than 15 minutes</w:t>
            </w:r>
          </w:p>
          <w:p w:rsidR="00A73C40" w:rsidRPr="0064284E" w:rsidRDefault="00A73C40" w:rsidP="00C43F76">
            <w:pPr>
              <w:pStyle w:val="ListParagraph"/>
              <w:numPr>
                <w:ilvl w:val="0"/>
                <w:numId w:val="24"/>
              </w:numPr>
              <w:adjustRightInd w:val="0"/>
              <w:jc w:val="both"/>
              <w:rPr>
                <w:b/>
              </w:rPr>
            </w:pPr>
            <w:r w:rsidRPr="0064284E">
              <w:t>Hand-outs will not be accepted</w:t>
            </w:r>
          </w:p>
        </w:tc>
      </w:tr>
    </w:tbl>
    <w:p w:rsidR="00A73C40" w:rsidRDefault="00A73C40" w:rsidP="00A73C40">
      <w:pPr>
        <w:tabs>
          <w:tab w:val="num" w:pos="540"/>
        </w:tabs>
        <w:jc w:val="both"/>
        <w:rPr>
          <w:rFonts w:ascii="Arial" w:hAnsi="Arial"/>
        </w:rPr>
      </w:pPr>
    </w:p>
    <w:p w:rsidR="00A73C40" w:rsidRDefault="00A73C40" w:rsidP="00A73C40">
      <w:pPr>
        <w:spacing w:after="0"/>
        <w:ind w:left="567"/>
        <w:jc w:val="both"/>
      </w:pPr>
    </w:p>
    <w:p w:rsidR="00C43F76" w:rsidRDefault="00C43F76" w:rsidP="00A73C40">
      <w:pPr>
        <w:spacing w:after="0"/>
        <w:ind w:left="567"/>
        <w:jc w:val="both"/>
      </w:pPr>
    </w:p>
    <w:p w:rsidR="00C43F76" w:rsidRDefault="00C43F76" w:rsidP="00A73C40">
      <w:pPr>
        <w:spacing w:after="0"/>
        <w:ind w:left="567"/>
        <w:jc w:val="both"/>
      </w:pPr>
    </w:p>
    <w:p w:rsidR="00C43F76" w:rsidRDefault="00C43F76" w:rsidP="00A73C40">
      <w:pPr>
        <w:spacing w:after="0"/>
        <w:ind w:left="567"/>
        <w:jc w:val="both"/>
      </w:pPr>
    </w:p>
    <w:p w:rsidR="00C43F76" w:rsidRDefault="00C43F76" w:rsidP="00A73C40">
      <w:pPr>
        <w:spacing w:after="0"/>
        <w:ind w:left="567"/>
        <w:jc w:val="both"/>
      </w:pPr>
    </w:p>
    <w:p w:rsidR="00C43F76" w:rsidRDefault="00C43F76" w:rsidP="00A73C40">
      <w:pPr>
        <w:spacing w:after="0"/>
        <w:ind w:left="567"/>
        <w:jc w:val="both"/>
      </w:pPr>
    </w:p>
    <w:p w:rsidR="00C43F76" w:rsidRPr="00C43F76" w:rsidRDefault="00C43F76" w:rsidP="00C43F76">
      <w:pPr>
        <w:spacing w:after="0"/>
        <w:ind w:left="567"/>
        <w:jc w:val="right"/>
        <w:rPr>
          <w:rFonts w:ascii="Arial" w:hAnsi="Arial" w:cs="Arial"/>
          <w:b/>
          <w:sz w:val="24"/>
          <w:szCs w:val="24"/>
        </w:rPr>
      </w:pPr>
      <w:r w:rsidRPr="00C43F76">
        <w:rPr>
          <w:rFonts w:ascii="Arial" w:hAnsi="Arial" w:cs="Arial"/>
          <w:b/>
          <w:sz w:val="24"/>
          <w:szCs w:val="24"/>
        </w:rPr>
        <w:t xml:space="preserve">ANNEX </w:t>
      </w:r>
      <w:r w:rsidR="00C72BFF">
        <w:rPr>
          <w:rFonts w:ascii="Arial" w:hAnsi="Arial" w:cs="Arial"/>
          <w:b/>
          <w:sz w:val="24"/>
          <w:szCs w:val="24"/>
        </w:rPr>
        <w:t>A</w:t>
      </w:r>
    </w:p>
    <w:p w:rsidR="00C43F76" w:rsidRPr="00C43F76" w:rsidRDefault="00C43F76" w:rsidP="00C43F76">
      <w:pPr>
        <w:numPr>
          <w:ilvl w:val="0"/>
          <w:numId w:val="47"/>
        </w:numPr>
        <w:spacing w:after="0"/>
        <w:ind w:left="567" w:hanging="425"/>
        <w:contextualSpacing/>
        <w:jc w:val="both"/>
        <w:rPr>
          <w:rFonts w:ascii="Arial" w:eastAsia="Times New Roman" w:hAnsi="Arial" w:cs="Arial"/>
          <w:b/>
          <w:sz w:val="24"/>
          <w:szCs w:val="24"/>
        </w:rPr>
      </w:pPr>
      <w:r w:rsidRPr="00C43F76">
        <w:rPr>
          <w:rFonts w:ascii="Arial" w:eastAsia="Times New Roman" w:hAnsi="Arial" w:cs="Arial"/>
          <w:b/>
          <w:sz w:val="24"/>
          <w:szCs w:val="24"/>
        </w:rPr>
        <w:t xml:space="preserve">Service Information and Requirements </w:t>
      </w:r>
    </w:p>
    <w:p w:rsidR="00C43F76" w:rsidRPr="00C43F76" w:rsidRDefault="00C43F76" w:rsidP="00C43F76">
      <w:pPr>
        <w:spacing w:after="120"/>
        <w:ind w:left="567"/>
        <w:contextualSpacing/>
        <w:jc w:val="both"/>
        <w:rPr>
          <w:rFonts w:ascii="Arial" w:eastAsia="Times New Roman" w:hAnsi="Arial" w:cs="Arial"/>
          <w:b/>
          <w:sz w:val="24"/>
          <w:szCs w:val="24"/>
        </w:rPr>
      </w:pPr>
    </w:p>
    <w:p w:rsidR="00C43F76" w:rsidRPr="00C43F76" w:rsidRDefault="00C43F76" w:rsidP="00C43F76">
      <w:pPr>
        <w:numPr>
          <w:ilvl w:val="1"/>
          <w:numId w:val="47"/>
        </w:numPr>
        <w:spacing w:after="100" w:afterAutospacing="1"/>
        <w:ind w:left="851" w:hanging="494"/>
        <w:contextualSpacing/>
        <w:jc w:val="both"/>
        <w:rPr>
          <w:rFonts w:ascii="Arial" w:eastAsia="Times New Roman" w:hAnsi="Arial" w:cs="Arial"/>
          <w:sz w:val="24"/>
          <w:szCs w:val="24"/>
        </w:rPr>
      </w:pPr>
      <w:r w:rsidRPr="00C43F76">
        <w:rPr>
          <w:rFonts w:ascii="Arial" w:eastAsia="Times New Roman" w:hAnsi="Arial" w:cs="Arial"/>
          <w:sz w:val="24"/>
          <w:szCs w:val="24"/>
        </w:rPr>
        <w:t xml:space="preserve">This annex outlines the key service information in relation to the </w:t>
      </w:r>
      <w:r w:rsidR="00CA4F1E">
        <w:rPr>
          <w:rFonts w:ascii="Arial" w:eastAsia="Times New Roman" w:hAnsi="Arial" w:cs="Arial"/>
          <w:sz w:val="24"/>
          <w:szCs w:val="24"/>
        </w:rPr>
        <w:t>practice</w:t>
      </w:r>
      <w:r w:rsidRPr="00C43F76">
        <w:rPr>
          <w:rFonts w:ascii="Arial" w:eastAsia="Times New Roman" w:hAnsi="Arial" w:cs="Arial"/>
          <w:sz w:val="24"/>
          <w:szCs w:val="24"/>
        </w:rPr>
        <w:t xml:space="preserve">. </w:t>
      </w:r>
    </w:p>
    <w:p w:rsidR="00C43F76" w:rsidRPr="00C43F76" w:rsidRDefault="00C43F76" w:rsidP="00C43F76">
      <w:pPr>
        <w:spacing w:after="100" w:afterAutospacing="1"/>
        <w:ind w:left="851" w:hanging="494"/>
        <w:contextualSpacing/>
        <w:jc w:val="both"/>
        <w:rPr>
          <w:rFonts w:ascii="Arial" w:eastAsia="Times New Roman" w:hAnsi="Arial" w:cs="Arial"/>
          <w:sz w:val="24"/>
          <w:szCs w:val="24"/>
        </w:rPr>
      </w:pPr>
    </w:p>
    <w:p w:rsidR="00C43F76" w:rsidRPr="00C43F76" w:rsidRDefault="00C43F76" w:rsidP="00C43F76">
      <w:pPr>
        <w:numPr>
          <w:ilvl w:val="1"/>
          <w:numId w:val="47"/>
        </w:numPr>
        <w:spacing w:after="100" w:afterAutospacing="1"/>
        <w:ind w:left="851" w:hanging="494"/>
        <w:contextualSpacing/>
        <w:jc w:val="both"/>
        <w:rPr>
          <w:rFonts w:ascii="Arial" w:eastAsia="Times New Roman" w:hAnsi="Arial" w:cs="Arial"/>
          <w:sz w:val="24"/>
          <w:szCs w:val="24"/>
        </w:rPr>
      </w:pPr>
      <w:r w:rsidRPr="00C43F76">
        <w:rPr>
          <w:rFonts w:ascii="Arial" w:eastAsia="Times New Roman" w:hAnsi="Arial" w:cs="Arial"/>
          <w:sz w:val="24"/>
          <w:szCs w:val="24"/>
        </w:rPr>
        <w:t xml:space="preserve"> High level GP practice information is available through the Public Health England  website: https://www.gov.uk/government/organisations/public-health-england  </w:t>
      </w:r>
    </w:p>
    <w:p w:rsidR="00C43F76" w:rsidRPr="00C43F76" w:rsidRDefault="00C43F76" w:rsidP="00C43F76">
      <w:pPr>
        <w:spacing w:after="100" w:afterAutospacing="1"/>
        <w:ind w:left="851" w:hanging="494"/>
        <w:contextualSpacing/>
        <w:jc w:val="both"/>
        <w:rPr>
          <w:rFonts w:ascii="Arial" w:eastAsia="Times New Roman" w:hAnsi="Arial" w:cs="Arial"/>
          <w:sz w:val="24"/>
          <w:szCs w:val="24"/>
        </w:rPr>
      </w:pPr>
    </w:p>
    <w:p w:rsidR="00C43F76" w:rsidRPr="00C43F76" w:rsidRDefault="00C43F76" w:rsidP="00043BFF">
      <w:pPr>
        <w:numPr>
          <w:ilvl w:val="1"/>
          <w:numId w:val="47"/>
        </w:numPr>
        <w:tabs>
          <w:tab w:val="left" w:pos="851"/>
        </w:tabs>
        <w:spacing w:after="100" w:afterAutospacing="1"/>
        <w:contextualSpacing/>
        <w:jc w:val="both"/>
        <w:rPr>
          <w:rFonts w:ascii="Arial" w:eastAsia="Times New Roman" w:hAnsi="Arial" w:cs="Arial"/>
          <w:sz w:val="24"/>
          <w:szCs w:val="24"/>
        </w:rPr>
      </w:pPr>
      <w:r w:rsidRPr="00C43F76">
        <w:rPr>
          <w:rFonts w:ascii="Arial" w:eastAsia="Times New Roman" w:hAnsi="Arial" w:cs="Arial"/>
          <w:sz w:val="24"/>
          <w:szCs w:val="24"/>
        </w:rPr>
        <w:t xml:space="preserve">Further information on health and wellbeing data in </w:t>
      </w:r>
      <w:r w:rsidR="00521A05">
        <w:rPr>
          <w:rFonts w:ascii="Arial" w:eastAsia="Times New Roman" w:hAnsi="Arial" w:cs="Arial"/>
          <w:sz w:val="24"/>
          <w:szCs w:val="24"/>
        </w:rPr>
        <w:t xml:space="preserve">NE Lincolnshire </w:t>
      </w:r>
      <w:r w:rsidRPr="00C43F76">
        <w:rPr>
          <w:rFonts w:ascii="Arial" w:eastAsia="Times New Roman" w:hAnsi="Arial" w:cs="Arial"/>
          <w:sz w:val="24"/>
          <w:szCs w:val="24"/>
        </w:rPr>
        <w:t xml:space="preserve">can be found at  </w:t>
      </w:r>
      <w:hyperlink r:id="rId20" w:history="1">
        <w:r w:rsidR="00521A05" w:rsidRPr="002D5CC1">
          <w:rPr>
            <w:rStyle w:val="Hyperlink"/>
            <w:rFonts w:ascii="Arial" w:eastAsia="Times New Roman" w:hAnsi="Arial" w:cs="Arial"/>
            <w:sz w:val="24"/>
            <w:szCs w:val="24"/>
          </w:rPr>
          <w:t>www.nelincs.gov.uk</w:t>
        </w:r>
      </w:hyperlink>
    </w:p>
    <w:p w:rsidR="00C43F76" w:rsidRPr="00C43F76" w:rsidRDefault="00C43F76" w:rsidP="00C43F76">
      <w:pPr>
        <w:spacing w:after="0"/>
        <w:ind w:left="720"/>
        <w:rPr>
          <w:rFonts w:ascii="Arial" w:eastAsia="Times New Roman" w:hAnsi="Arial" w:cs="Arial"/>
          <w:sz w:val="24"/>
          <w:szCs w:val="24"/>
        </w:rPr>
      </w:pPr>
    </w:p>
    <w:p w:rsidR="00C43F76" w:rsidRPr="00C43F76" w:rsidRDefault="00C43F76" w:rsidP="00C43F76">
      <w:pPr>
        <w:numPr>
          <w:ilvl w:val="1"/>
          <w:numId w:val="47"/>
        </w:numPr>
        <w:tabs>
          <w:tab w:val="left" w:pos="851"/>
        </w:tabs>
        <w:spacing w:after="100" w:afterAutospacing="1"/>
        <w:ind w:left="851" w:hanging="494"/>
        <w:contextualSpacing/>
        <w:jc w:val="both"/>
        <w:rPr>
          <w:rFonts w:ascii="Arial" w:eastAsia="Times New Roman" w:hAnsi="Arial" w:cs="Arial"/>
          <w:sz w:val="24"/>
          <w:szCs w:val="24"/>
        </w:rPr>
      </w:pPr>
      <w:r w:rsidRPr="00C43F76">
        <w:rPr>
          <w:rFonts w:ascii="Arial" w:eastAsia="Times New Roman" w:hAnsi="Arial" w:cs="Arial"/>
          <w:sz w:val="24"/>
          <w:szCs w:val="24"/>
        </w:rPr>
        <w:t xml:space="preserve">An overview and profile of </w:t>
      </w:r>
      <w:r w:rsidR="007D3317">
        <w:rPr>
          <w:rFonts w:ascii="Arial" w:eastAsia="Times New Roman" w:hAnsi="Arial" w:cs="Arial"/>
          <w:sz w:val="24"/>
          <w:szCs w:val="24"/>
        </w:rPr>
        <w:t xml:space="preserve">the </w:t>
      </w:r>
      <w:r w:rsidRPr="00C43F76">
        <w:rPr>
          <w:rFonts w:ascii="Arial" w:eastAsia="Times New Roman" w:hAnsi="Arial" w:cs="Arial"/>
          <w:sz w:val="24"/>
          <w:szCs w:val="24"/>
        </w:rPr>
        <w:t>practice is provided below. Please note that this data represents the position at April 2015 from data presented on the Primary Care Web Tool.</w:t>
      </w:r>
    </w:p>
    <w:p w:rsidR="00C43F76" w:rsidRPr="00C43F76" w:rsidRDefault="00C43F76" w:rsidP="00C43F76">
      <w:pPr>
        <w:spacing w:after="0"/>
        <w:ind w:left="567"/>
        <w:contextualSpacing/>
        <w:jc w:val="both"/>
        <w:rPr>
          <w:rFonts w:ascii="Arial" w:eastAsia="Times New Roman" w:hAnsi="Arial" w:cs="Arial"/>
          <w:sz w:val="24"/>
          <w:szCs w:val="24"/>
        </w:rPr>
      </w:pPr>
    </w:p>
    <w:tbl>
      <w:tblPr>
        <w:tblStyle w:val="HeaderTableGrid1"/>
        <w:tblW w:w="0" w:type="auto"/>
        <w:shd w:val="clear" w:color="auto" w:fill="C6D9F1" w:themeFill="text2" w:themeFillTint="33"/>
        <w:tblLook w:val="04A0" w:firstRow="1" w:lastRow="0" w:firstColumn="1" w:lastColumn="0" w:noHBand="0" w:noVBand="1"/>
      </w:tblPr>
      <w:tblGrid>
        <w:gridCol w:w="9855"/>
      </w:tblGrid>
      <w:tr w:rsidR="00C43F76" w:rsidRPr="00C43F76" w:rsidTr="00D61BF7">
        <w:tc>
          <w:tcPr>
            <w:tcW w:w="9855" w:type="dxa"/>
            <w:shd w:val="clear" w:color="auto" w:fill="C6D9F1" w:themeFill="text2" w:themeFillTint="33"/>
            <w:vAlign w:val="center"/>
          </w:tcPr>
          <w:p w:rsidR="00C43F76" w:rsidRPr="00C43F76" w:rsidRDefault="00C43F76" w:rsidP="00C43F76">
            <w:pPr>
              <w:spacing w:after="0"/>
              <w:jc w:val="center"/>
              <w:rPr>
                <w:rFonts w:ascii="Arial" w:eastAsia="Calibri" w:hAnsi="Arial" w:cs="Arial"/>
                <w:b/>
                <w:sz w:val="24"/>
                <w:szCs w:val="24"/>
              </w:rPr>
            </w:pPr>
            <w:r w:rsidRPr="00F91D85">
              <w:rPr>
                <w:rFonts w:ascii="Arial" w:eastAsia="Calibri" w:hAnsi="Arial" w:cs="Arial"/>
                <w:b/>
                <w:sz w:val="24"/>
                <w:szCs w:val="24"/>
              </w:rPr>
              <w:t xml:space="preserve">The </w:t>
            </w:r>
            <w:r w:rsidR="00043BFF" w:rsidRPr="00F91D85">
              <w:rPr>
                <w:rFonts w:ascii="Arial" w:eastAsia="Calibri" w:hAnsi="Arial" w:cs="Arial"/>
                <w:b/>
                <w:sz w:val="24"/>
                <w:szCs w:val="24"/>
              </w:rPr>
              <w:t>(former)</w:t>
            </w:r>
            <w:r w:rsidR="00BE415C" w:rsidRPr="00F91D85">
              <w:rPr>
                <w:rFonts w:ascii="Arial" w:eastAsia="Calibri" w:hAnsi="Arial" w:cs="Arial"/>
                <w:b/>
                <w:sz w:val="24"/>
                <w:szCs w:val="24"/>
              </w:rPr>
              <w:t>Ashwood Surgery</w:t>
            </w:r>
          </w:p>
          <w:p w:rsidR="00521A05" w:rsidRDefault="00521A05" w:rsidP="00C43F76">
            <w:pPr>
              <w:spacing w:after="0"/>
              <w:jc w:val="center"/>
              <w:rPr>
                <w:rFonts w:ascii="Arial" w:eastAsia="Calibri" w:hAnsi="Arial" w:cs="Arial"/>
                <w:b/>
                <w:sz w:val="24"/>
                <w:szCs w:val="24"/>
              </w:rPr>
            </w:pPr>
            <w:proofErr w:type="spellStart"/>
            <w:r>
              <w:rPr>
                <w:rFonts w:ascii="Arial" w:eastAsia="Calibri" w:hAnsi="Arial" w:cs="Arial"/>
                <w:b/>
                <w:sz w:val="24"/>
                <w:szCs w:val="24"/>
              </w:rPr>
              <w:t>Weelsby</w:t>
            </w:r>
            <w:proofErr w:type="spellEnd"/>
            <w:r>
              <w:rPr>
                <w:rFonts w:ascii="Arial" w:eastAsia="Calibri" w:hAnsi="Arial" w:cs="Arial"/>
                <w:b/>
                <w:sz w:val="24"/>
                <w:szCs w:val="24"/>
              </w:rPr>
              <w:t xml:space="preserve"> View Medical Centre</w:t>
            </w:r>
          </w:p>
          <w:p w:rsidR="00C43F76" w:rsidRPr="00C43F76" w:rsidRDefault="00521A05" w:rsidP="00C43F76">
            <w:pPr>
              <w:spacing w:after="0"/>
              <w:jc w:val="center"/>
              <w:rPr>
                <w:rFonts w:ascii="Arial" w:eastAsia="Calibri" w:hAnsi="Arial" w:cs="Arial"/>
                <w:b/>
                <w:sz w:val="24"/>
                <w:szCs w:val="24"/>
              </w:rPr>
            </w:pPr>
            <w:r w:rsidRPr="00521A05">
              <w:rPr>
                <w:rFonts w:ascii="Arial" w:eastAsia="Calibri" w:hAnsi="Arial" w:cs="Arial"/>
                <w:b/>
                <w:sz w:val="24"/>
                <w:szCs w:val="24"/>
              </w:rPr>
              <w:t>Ladysmith Rd, Grimsby DN32 9SW</w:t>
            </w:r>
          </w:p>
        </w:tc>
      </w:tr>
    </w:tbl>
    <w:p w:rsidR="00C43F76" w:rsidRPr="00C43F76" w:rsidRDefault="00C43F76" w:rsidP="00C43F76">
      <w:pPr>
        <w:tabs>
          <w:tab w:val="left" w:pos="4215"/>
        </w:tabs>
        <w:spacing w:after="0"/>
        <w:contextualSpacing/>
        <w:jc w:val="both"/>
        <w:rPr>
          <w:rFonts w:ascii="Arial" w:hAnsi="Arial" w:cs="Arial"/>
        </w:rPr>
      </w:pPr>
    </w:p>
    <w:p w:rsidR="00C43F76" w:rsidRPr="00C43F76" w:rsidRDefault="00C43F76" w:rsidP="00C43F76">
      <w:pPr>
        <w:tabs>
          <w:tab w:val="left" w:pos="4215"/>
        </w:tabs>
        <w:spacing w:after="0"/>
        <w:contextualSpacing/>
        <w:jc w:val="both"/>
        <w:rPr>
          <w:rFonts w:ascii="Arial" w:hAnsi="Arial" w:cs="Arial"/>
        </w:rPr>
      </w:pPr>
      <w:r w:rsidRPr="00C43F76">
        <w:rPr>
          <w:rFonts w:ascii="Arial" w:hAnsi="Arial" w:cs="Arial"/>
        </w:rPr>
        <w:tab/>
      </w:r>
    </w:p>
    <w:tbl>
      <w:tblPr>
        <w:tblStyle w:val="HeaderTableGrid1"/>
        <w:tblW w:w="0" w:type="auto"/>
        <w:tblLook w:val="04A0" w:firstRow="1" w:lastRow="0" w:firstColumn="1" w:lastColumn="0" w:noHBand="0" w:noVBand="1"/>
      </w:tblPr>
      <w:tblGrid>
        <w:gridCol w:w="1668"/>
        <w:gridCol w:w="2015"/>
      </w:tblGrid>
      <w:tr w:rsidR="00C43F76" w:rsidRPr="00C43F76" w:rsidTr="00D61BF7">
        <w:tc>
          <w:tcPr>
            <w:tcW w:w="1668" w:type="dxa"/>
          </w:tcPr>
          <w:p w:rsidR="00C43F76" w:rsidRPr="00F91D85" w:rsidRDefault="00C43F76" w:rsidP="00C43F76">
            <w:pPr>
              <w:spacing w:after="0"/>
              <w:contextualSpacing/>
              <w:jc w:val="both"/>
              <w:rPr>
                <w:rFonts w:ascii="Arial" w:eastAsia="Calibri" w:hAnsi="Arial" w:cs="Arial"/>
                <w:b/>
                <w:sz w:val="22"/>
                <w:szCs w:val="22"/>
              </w:rPr>
            </w:pPr>
            <w:r w:rsidRPr="00F91D85">
              <w:rPr>
                <w:rFonts w:ascii="Arial" w:eastAsia="Calibri" w:hAnsi="Arial" w:cs="Arial"/>
                <w:b/>
                <w:sz w:val="22"/>
                <w:szCs w:val="22"/>
              </w:rPr>
              <w:t>Opening Hours</w:t>
            </w:r>
          </w:p>
        </w:tc>
        <w:tc>
          <w:tcPr>
            <w:tcW w:w="2015" w:type="dxa"/>
          </w:tcPr>
          <w:p w:rsidR="00C43F76" w:rsidRPr="00233689" w:rsidRDefault="00233689" w:rsidP="00233689">
            <w:pPr>
              <w:ind w:left="360"/>
              <w:contextualSpacing/>
              <w:jc w:val="both"/>
              <w:rPr>
                <w:rFonts w:ascii="Arial" w:eastAsia="Calibri" w:hAnsi="Arial" w:cs="Arial"/>
              </w:rPr>
            </w:pPr>
            <w:r w:rsidRPr="00F91D85">
              <w:rPr>
                <w:rFonts w:eastAsia="Calibri" w:cs="Arial"/>
              </w:rPr>
              <w:t>8am to 6.30pm Mon to Fri</w:t>
            </w:r>
          </w:p>
        </w:tc>
      </w:tr>
      <w:tr w:rsidR="00C43F76" w:rsidRPr="00C43F76" w:rsidTr="00D61BF7">
        <w:tc>
          <w:tcPr>
            <w:tcW w:w="1668" w:type="dxa"/>
          </w:tcPr>
          <w:p w:rsidR="00C43F76" w:rsidRPr="00C43F76" w:rsidRDefault="00C43F76" w:rsidP="00C43F76">
            <w:pPr>
              <w:contextualSpacing/>
              <w:jc w:val="both"/>
              <w:rPr>
                <w:rFonts w:ascii="Arial" w:eastAsia="Calibri" w:hAnsi="Arial" w:cs="Arial"/>
                <w:b/>
                <w:sz w:val="22"/>
                <w:szCs w:val="22"/>
              </w:rPr>
            </w:pPr>
            <w:r w:rsidRPr="00C43F76">
              <w:rPr>
                <w:rFonts w:ascii="Arial" w:eastAsia="Calibri" w:hAnsi="Arial" w:cs="Arial"/>
                <w:b/>
                <w:sz w:val="22"/>
                <w:szCs w:val="22"/>
              </w:rPr>
              <w:t>List size</w:t>
            </w:r>
          </w:p>
        </w:tc>
        <w:tc>
          <w:tcPr>
            <w:tcW w:w="2015" w:type="dxa"/>
          </w:tcPr>
          <w:p w:rsidR="00C43F76" w:rsidRPr="00C43F76" w:rsidRDefault="00A478B1" w:rsidP="00C43F76">
            <w:pPr>
              <w:jc w:val="both"/>
              <w:rPr>
                <w:rFonts w:ascii="Arial" w:eastAsia="Calibri" w:hAnsi="Arial" w:cs="Arial"/>
                <w:sz w:val="22"/>
                <w:szCs w:val="22"/>
              </w:rPr>
            </w:pPr>
            <w:r>
              <w:rPr>
                <w:rFonts w:ascii="Arial" w:eastAsia="Calibri" w:hAnsi="Arial" w:cs="Arial"/>
                <w:sz w:val="22"/>
                <w:szCs w:val="22"/>
              </w:rPr>
              <w:t>4477</w:t>
            </w:r>
          </w:p>
        </w:tc>
      </w:tr>
      <w:tr w:rsidR="00C43F76" w:rsidRPr="00C43F76" w:rsidTr="00D61BF7">
        <w:tc>
          <w:tcPr>
            <w:tcW w:w="1668" w:type="dxa"/>
          </w:tcPr>
          <w:p w:rsidR="00C43F76" w:rsidRPr="00C43F76" w:rsidRDefault="00C43F76" w:rsidP="00C43F76">
            <w:pPr>
              <w:contextualSpacing/>
              <w:jc w:val="both"/>
              <w:rPr>
                <w:rFonts w:ascii="Arial" w:eastAsia="Calibri" w:hAnsi="Arial" w:cs="Arial"/>
                <w:b/>
                <w:sz w:val="22"/>
                <w:szCs w:val="22"/>
              </w:rPr>
            </w:pPr>
            <w:r w:rsidRPr="00C43F76">
              <w:rPr>
                <w:rFonts w:ascii="Arial" w:eastAsia="Calibri" w:hAnsi="Arial" w:cs="Arial"/>
                <w:b/>
                <w:sz w:val="22"/>
                <w:szCs w:val="22"/>
              </w:rPr>
              <w:t>Male</w:t>
            </w:r>
          </w:p>
        </w:tc>
        <w:tc>
          <w:tcPr>
            <w:tcW w:w="2015" w:type="dxa"/>
          </w:tcPr>
          <w:p w:rsidR="00C43F76" w:rsidRPr="00C43F76" w:rsidRDefault="00A478B1" w:rsidP="00C43F76">
            <w:pPr>
              <w:jc w:val="both"/>
              <w:rPr>
                <w:rFonts w:ascii="Arial" w:eastAsia="Calibri" w:hAnsi="Arial" w:cs="Arial"/>
                <w:sz w:val="22"/>
                <w:szCs w:val="22"/>
              </w:rPr>
            </w:pPr>
            <w:r>
              <w:rPr>
                <w:rFonts w:ascii="Arial" w:eastAsia="Calibri" w:hAnsi="Arial" w:cs="Arial"/>
                <w:sz w:val="22"/>
                <w:szCs w:val="22"/>
              </w:rPr>
              <w:t>51.98%</w:t>
            </w:r>
          </w:p>
        </w:tc>
      </w:tr>
      <w:tr w:rsidR="00C43F76" w:rsidRPr="00C43F76" w:rsidTr="00D61BF7">
        <w:tc>
          <w:tcPr>
            <w:tcW w:w="1668" w:type="dxa"/>
          </w:tcPr>
          <w:p w:rsidR="00C43F76" w:rsidRPr="00C43F76" w:rsidRDefault="00C43F76" w:rsidP="00C43F76">
            <w:pPr>
              <w:contextualSpacing/>
              <w:jc w:val="both"/>
              <w:rPr>
                <w:rFonts w:ascii="Arial" w:eastAsia="Calibri" w:hAnsi="Arial" w:cs="Arial"/>
                <w:b/>
                <w:sz w:val="22"/>
                <w:szCs w:val="22"/>
              </w:rPr>
            </w:pPr>
            <w:r w:rsidRPr="00C43F76">
              <w:rPr>
                <w:rFonts w:ascii="Arial" w:eastAsia="Calibri" w:hAnsi="Arial" w:cs="Arial"/>
                <w:b/>
                <w:sz w:val="22"/>
                <w:szCs w:val="22"/>
              </w:rPr>
              <w:t>Female</w:t>
            </w:r>
          </w:p>
        </w:tc>
        <w:tc>
          <w:tcPr>
            <w:tcW w:w="2015" w:type="dxa"/>
          </w:tcPr>
          <w:p w:rsidR="00C43F76" w:rsidRPr="00C43F76" w:rsidRDefault="00A478B1" w:rsidP="00C43F76">
            <w:pPr>
              <w:jc w:val="both"/>
              <w:rPr>
                <w:rFonts w:ascii="Arial" w:eastAsia="Calibri" w:hAnsi="Arial" w:cs="Arial"/>
                <w:sz w:val="22"/>
                <w:szCs w:val="22"/>
              </w:rPr>
            </w:pPr>
            <w:r>
              <w:rPr>
                <w:rFonts w:ascii="Arial" w:eastAsia="Calibri" w:hAnsi="Arial" w:cs="Arial"/>
                <w:sz w:val="22"/>
                <w:szCs w:val="22"/>
              </w:rPr>
              <w:t>48.02%</w:t>
            </w:r>
          </w:p>
        </w:tc>
      </w:tr>
    </w:tbl>
    <w:tbl>
      <w:tblPr>
        <w:tblStyle w:val="HeaderTableGrid1"/>
        <w:tblpPr w:leftFromText="180" w:rightFromText="180" w:vertAnchor="text" w:horzAnchor="margin" w:tblpXSpec="right" w:tblpY="-1638"/>
        <w:tblW w:w="0" w:type="auto"/>
        <w:tblLook w:val="04A0" w:firstRow="1" w:lastRow="0" w:firstColumn="1" w:lastColumn="0" w:noHBand="0" w:noVBand="1"/>
      </w:tblPr>
      <w:tblGrid>
        <w:gridCol w:w="1668"/>
        <w:gridCol w:w="2015"/>
      </w:tblGrid>
      <w:tr w:rsidR="00C43F76" w:rsidRPr="00C43F76" w:rsidTr="00D61BF7">
        <w:trPr>
          <w:trHeight w:val="170"/>
        </w:trPr>
        <w:tc>
          <w:tcPr>
            <w:tcW w:w="1668" w:type="dxa"/>
            <w:vAlign w:val="bottom"/>
          </w:tcPr>
          <w:p w:rsidR="00C43F76" w:rsidRPr="00C43F76" w:rsidRDefault="00C43F76" w:rsidP="00C43F76">
            <w:pPr>
              <w:contextualSpacing/>
              <w:rPr>
                <w:rFonts w:ascii="Arial" w:eastAsia="Calibri" w:hAnsi="Arial" w:cs="Arial"/>
                <w:sz w:val="22"/>
                <w:szCs w:val="22"/>
              </w:rPr>
            </w:pPr>
            <w:r w:rsidRPr="00C43F76">
              <w:rPr>
                <w:rFonts w:ascii="Arial" w:eastAsia="Calibri" w:hAnsi="Arial" w:cs="Arial"/>
                <w:sz w:val="22"/>
                <w:szCs w:val="22"/>
              </w:rPr>
              <w:t>% of patients in residential care home</w:t>
            </w:r>
          </w:p>
        </w:tc>
        <w:tc>
          <w:tcPr>
            <w:tcW w:w="2015" w:type="dxa"/>
          </w:tcPr>
          <w:p w:rsidR="00C43F76" w:rsidRPr="00C43F76" w:rsidRDefault="00A478B1" w:rsidP="00C43F76">
            <w:pPr>
              <w:jc w:val="both"/>
              <w:rPr>
                <w:rFonts w:ascii="Arial" w:eastAsia="Calibri" w:hAnsi="Arial" w:cs="Arial"/>
                <w:sz w:val="22"/>
                <w:szCs w:val="22"/>
              </w:rPr>
            </w:pPr>
            <w:r>
              <w:rPr>
                <w:rFonts w:ascii="Arial" w:eastAsia="Calibri" w:hAnsi="Arial" w:cs="Arial"/>
                <w:sz w:val="22"/>
                <w:szCs w:val="22"/>
              </w:rPr>
              <w:t>0.29%</w:t>
            </w:r>
          </w:p>
        </w:tc>
      </w:tr>
      <w:tr w:rsidR="00C43F76" w:rsidRPr="00C43F76" w:rsidTr="00D61BF7">
        <w:trPr>
          <w:trHeight w:val="170"/>
        </w:trPr>
        <w:tc>
          <w:tcPr>
            <w:tcW w:w="1668" w:type="dxa"/>
            <w:vAlign w:val="bottom"/>
          </w:tcPr>
          <w:p w:rsidR="00C43F76" w:rsidRPr="00C43F76" w:rsidRDefault="00C43F76" w:rsidP="00C43F76">
            <w:pPr>
              <w:contextualSpacing/>
              <w:rPr>
                <w:rFonts w:ascii="Arial" w:eastAsia="Calibri" w:hAnsi="Arial" w:cs="Arial"/>
                <w:sz w:val="22"/>
                <w:szCs w:val="22"/>
              </w:rPr>
            </w:pPr>
            <w:r w:rsidRPr="00C43F76">
              <w:rPr>
                <w:rFonts w:ascii="Arial" w:eastAsia="Calibri" w:hAnsi="Arial" w:cs="Arial"/>
                <w:sz w:val="22"/>
                <w:szCs w:val="22"/>
              </w:rPr>
              <w:t>% of patients from BME populations</w:t>
            </w:r>
          </w:p>
        </w:tc>
        <w:tc>
          <w:tcPr>
            <w:tcW w:w="2015" w:type="dxa"/>
          </w:tcPr>
          <w:p w:rsidR="00C43F76" w:rsidRPr="00C43F76" w:rsidRDefault="00A478B1" w:rsidP="00C43F76">
            <w:pPr>
              <w:jc w:val="both"/>
              <w:rPr>
                <w:rFonts w:ascii="Arial" w:eastAsia="Calibri" w:hAnsi="Arial" w:cs="Arial"/>
                <w:sz w:val="22"/>
                <w:szCs w:val="22"/>
              </w:rPr>
            </w:pPr>
            <w:r>
              <w:rPr>
                <w:rFonts w:ascii="Arial" w:eastAsia="Calibri" w:hAnsi="Arial" w:cs="Arial"/>
                <w:sz w:val="22"/>
                <w:szCs w:val="22"/>
              </w:rPr>
              <w:t>12.98%</w:t>
            </w:r>
          </w:p>
        </w:tc>
      </w:tr>
      <w:tr w:rsidR="00C43F76" w:rsidRPr="00C43F76" w:rsidTr="00D61BF7">
        <w:trPr>
          <w:trHeight w:val="170"/>
        </w:trPr>
        <w:tc>
          <w:tcPr>
            <w:tcW w:w="1668" w:type="dxa"/>
            <w:vAlign w:val="bottom"/>
          </w:tcPr>
          <w:p w:rsidR="00C43F76" w:rsidRPr="00C43F76" w:rsidRDefault="00C43F76" w:rsidP="00C43F76">
            <w:pPr>
              <w:contextualSpacing/>
              <w:rPr>
                <w:rFonts w:ascii="Arial" w:eastAsia="Calibri" w:hAnsi="Arial" w:cs="Arial"/>
                <w:sz w:val="22"/>
                <w:szCs w:val="22"/>
              </w:rPr>
            </w:pPr>
            <w:r w:rsidRPr="00C43F76">
              <w:rPr>
                <w:rFonts w:ascii="Arial" w:eastAsia="Calibri" w:hAnsi="Arial" w:cs="Arial"/>
                <w:sz w:val="22"/>
                <w:szCs w:val="22"/>
              </w:rPr>
              <w:t>% of patients on Disability Living allowance</w:t>
            </w:r>
          </w:p>
        </w:tc>
        <w:tc>
          <w:tcPr>
            <w:tcW w:w="2015" w:type="dxa"/>
          </w:tcPr>
          <w:p w:rsidR="00C43F76" w:rsidRPr="00C43F76" w:rsidRDefault="00A478B1" w:rsidP="00C43F76">
            <w:pPr>
              <w:jc w:val="both"/>
              <w:rPr>
                <w:rFonts w:ascii="Arial" w:eastAsia="Calibri" w:hAnsi="Arial" w:cs="Arial"/>
                <w:sz w:val="22"/>
                <w:szCs w:val="22"/>
              </w:rPr>
            </w:pPr>
            <w:r>
              <w:rPr>
                <w:rFonts w:ascii="Arial" w:eastAsia="Calibri" w:hAnsi="Arial" w:cs="Arial"/>
                <w:sz w:val="22"/>
                <w:szCs w:val="22"/>
              </w:rPr>
              <w:t>6.08%</w:t>
            </w:r>
          </w:p>
        </w:tc>
      </w:tr>
    </w:tbl>
    <w:p w:rsidR="00C43F76" w:rsidRPr="00C43F76" w:rsidRDefault="00C43F76" w:rsidP="00C43F76"/>
    <w:tbl>
      <w:tblPr>
        <w:tblStyle w:val="HeaderTableGrid1"/>
        <w:tblpPr w:leftFromText="180" w:rightFromText="180" w:vertAnchor="text" w:horzAnchor="margin" w:tblpXSpec="right" w:tblpY="665"/>
        <w:tblOverlap w:val="never"/>
        <w:tblW w:w="3683" w:type="dxa"/>
        <w:tblLook w:val="04A0" w:firstRow="1" w:lastRow="0" w:firstColumn="1" w:lastColumn="0" w:noHBand="0" w:noVBand="1"/>
      </w:tblPr>
      <w:tblGrid>
        <w:gridCol w:w="1668"/>
        <w:gridCol w:w="2015"/>
      </w:tblGrid>
      <w:tr w:rsidR="00C43F76" w:rsidRPr="00C43F76" w:rsidTr="00D61BF7">
        <w:tc>
          <w:tcPr>
            <w:tcW w:w="3683" w:type="dxa"/>
            <w:gridSpan w:val="2"/>
          </w:tcPr>
          <w:p w:rsidR="00C43F76" w:rsidRPr="00C43F76" w:rsidRDefault="00C43F76" w:rsidP="00C43F76">
            <w:pPr>
              <w:jc w:val="both"/>
              <w:rPr>
                <w:rFonts w:ascii="Arial" w:eastAsia="Calibri" w:hAnsi="Arial" w:cs="Arial"/>
                <w:b/>
                <w:sz w:val="22"/>
                <w:szCs w:val="22"/>
              </w:rPr>
            </w:pPr>
            <w:r w:rsidRPr="00C43F76">
              <w:rPr>
                <w:rFonts w:ascii="Arial" w:eastAsia="Calibri" w:hAnsi="Arial" w:cs="Arial"/>
                <w:b/>
                <w:sz w:val="22"/>
                <w:szCs w:val="22"/>
              </w:rPr>
              <w:t>Deprivation and mortality</w:t>
            </w:r>
          </w:p>
        </w:tc>
      </w:tr>
      <w:tr w:rsidR="00C43F76" w:rsidRPr="00C43F76" w:rsidTr="00D61BF7">
        <w:tc>
          <w:tcPr>
            <w:tcW w:w="1668" w:type="dxa"/>
            <w:vAlign w:val="bottom"/>
          </w:tcPr>
          <w:p w:rsidR="00C43F76" w:rsidRPr="00C43F76" w:rsidRDefault="00C43F76" w:rsidP="00C43F76">
            <w:pPr>
              <w:contextualSpacing/>
              <w:rPr>
                <w:rFonts w:ascii="Arial" w:eastAsia="Calibri" w:hAnsi="Arial" w:cs="Arial"/>
                <w:sz w:val="22"/>
                <w:szCs w:val="22"/>
              </w:rPr>
            </w:pPr>
            <w:r w:rsidRPr="00C43F76">
              <w:rPr>
                <w:rFonts w:ascii="Arial" w:eastAsia="Calibri" w:hAnsi="Arial" w:cs="Arial"/>
                <w:sz w:val="22"/>
                <w:szCs w:val="22"/>
              </w:rPr>
              <w:t xml:space="preserve">Index of multiple deprivation </w:t>
            </w:r>
          </w:p>
        </w:tc>
        <w:tc>
          <w:tcPr>
            <w:tcW w:w="2015" w:type="dxa"/>
          </w:tcPr>
          <w:p w:rsidR="00C43F76" w:rsidRPr="00C43F76" w:rsidRDefault="00521A05" w:rsidP="00C43F76">
            <w:pPr>
              <w:jc w:val="both"/>
              <w:rPr>
                <w:rFonts w:ascii="Arial" w:eastAsia="Calibri" w:hAnsi="Arial" w:cs="Arial"/>
                <w:sz w:val="22"/>
                <w:szCs w:val="22"/>
              </w:rPr>
            </w:pPr>
            <w:r>
              <w:rPr>
                <w:rFonts w:ascii="Arial" w:eastAsia="Calibri" w:hAnsi="Arial" w:cs="Arial"/>
                <w:sz w:val="22"/>
                <w:szCs w:val="22"/>
              </w:rPr>
              <w:t>37.67</w:t>
            </w:r>
          </w:p>
        </w:tc>
      </w:tr>
      <w:tr w:rsidR="00C43F76" w:rsidRPr="00C43F76" w:rsidTr="00D61BF7">
        <w:tc>
          <w:tcPr>
            <w:tcW w:w="1668" w:type="dxa"/>
            <w:vAlign w:val="bottom"/>
          </w:tcPr>
          <w:p w:rsidR="00C43F76" w:rsidRPr="00C43F76" w:rsidRDefault="00C43F76" w:rsidP="00C43F76">
            <w:pPr>
              <w:contextualSpacing/>
              <w:rPr>
                <w:rFonts w:ascii="Arial" w:eastAsia="Calibri" w:hAnsi="Arial" w:cs="Arial"/>
                <w:sz w:val="22"/>
                <w:szCs w:val="22"/>
              </w:rPr>
            </w:pPr>
            <w:r w:rsidRPr="00C43F76">
              <w:rPr>
                <w:rFonts w:ascii="Arial" w:eastAsia="Calibri" w:hAnsi="Arial" w:cs="Arial"/>
                <w:sz w:val="22"/>
                <w:szCs w:val="22"/>
              </w:rPr>
              <w:t>Income deprivation affecting children</w:t>
            </w:r>
          </w:p>
        </w:tc>
        <w:tc>
          <w:tcPr>
            <w:tcW w:w="2015" w:type="dxa"/>
          </w:tcPr>
          <w:p w:rsidR="00C43F76" w:rsidRPr="00C43F76" w:rsidRDefault="00521A05" w:rsidP="00C43F76">
            <w:pPr>
              <w:jc w:val="both"/>
              <w:rPr>
                <w:rFonts w:ascii="Arial" w:eastAsia="Calibri" w:hAnsi="Arial" w:cs="Arial"/>
                <w:sz w:val="22"/>
                <w:szCs w:val="22"/>
              </w:rPr>
            </w:pPr>
            <w:r>
              <w:rPr>
                <w:rFonts w:ascii="Arial" w:eastAsia="Calibri" w:hAnsi="Arial" w:cs="Arial"/>
                <w:sz w:val="22"/>
                <w:szCs w:val="22"/>
              </w:rPr>
              <w:t>0.31</w:t>
            </w:r>
          </w:p>
        </w:tc>
      </w:tr>
      <w:tr w:rsidR="00C43F76" w:rsidRPr="00C43F76" w:rsidTr="00D61BF7">
        <w:tc>
          <w:tcPr>
            <w:tcW w:w="1668" w:type="dxa"/>
            <w:vAlign w:val="bottom"/>
          </w:tcPr>
          <w:p w:rsidR="00C43F76" w:rsidRPr="00C43F76" w:rsidRDefault="00C43F76" w:rsidP="00C43F76">
            <w:pPr>
              <w:contextualSpacing/>
              <w:rPr>
                <w:rFonts w:ascii="Arial" w:eastAsia="Calibri" w:hAnsi="Arial" w:cs="Arial"/>
                <w:sz w:val="22"/>
                <w:szCs w:val="22"/>
              </w:rPr>
            </w:pPr>
            <w:r w:rsidRPr="00C43F76">
              <w:rPr>
                <w:rFonts w:ascii="Arial" w:eastAsia="Calibri" w:hAnsi="Arial" w:cs="Arial"/>
                <w:sz w:val="22"/>
                <w:szCs w:val="22"/>
              </w:rPr>
              <w:t>Income deprivation affecting older people</w:t>
            </w:r>
          </w:p>
        </w:tc>
        <w:tc>
          <w:tcPr>
            <w:tcW w:w="2015" w:type="dxa"/>
          </w:tcPr>
          <w:p w:rsidR="00C43F76" w:rsidRPr="00C43F76" w:rsidRDefault="00521A05" w:rsidP="00C43F76">
            <w:pPr>
              <w:jc w:val="both"/>
              <w:rPr>
                <w:rFonts w:ascii="Arial" w:eastAsia="Calibri" w:hAnsi="Arial" w:cs="Arial"/>
                <w:sz w:val="22"/>
                <w:szCs w:val="22"/>
              </w:rPr>
            </w:pPr>
            <w:r>
              <w:rPr>
                <w:rFonts w:ascii="Arial" w:eastAsia="Calibri" w:hAnsi="Arial" w:cs="Arial"/>
                <w:sz w:val="22"/>
                <w:szCs w:val="22"/>
              </w:rPr>
              <w:t>0.28</w:t>
            </w:r>
          </w:p>
        </w:tc>
      </w:tr>
      <w:tr w:rsidR="00C43F76" w:rsidRPr="00C43F76" w:rsidTr="00D61BF7">
        <w:tc>
          <w:tcPr>
            <w:tcW w:w="1668" w:type="dxa"/>
            <w:vAlign w:val="bottom"/>
          </w:tcPr>
          <w:p w:rsidR="00C43F76" w:rsidRPr="00C43F76" w:rsidRDefault="00C43F76" w:rsidP="00C43F76">
            <w:pPr>
              <w:contextualSpacing/>
              <w:rPr>
                <w:rFonts w:ascii="Arial" w:eastAsia="Calibri" w:hAnsi="Arial" w:cs="Arial"/>
                <w:sz w:val="22"/>
                <w:szCs w:val="22"/>
              </w:rPr>
            </w:pPr>
            <w:r w:rsidRPr="00F91D85">
              <w:rPr>
                <w:rFonts w:ascii="Arial" w:eastAsia="Calibri" w:hAnsi="Arial" w:cs="Arial"/>
                <w:sz w:val="22"/>
                <w:szCs w:val="22"/>
              </w:rPr>
              <w:t>Standard mortality rates</w:t>
            </w:r>
          </w:p>
        </w:tc>
        <w:tc>
          <w:tcPr>
            <w:tcW w:w="2015" w:type="dxa"/>
          </w:tcPr>
          <w:p w:rsidR="00C43F76" w:rsidRPr="00C43F76" w:rsidRDefault="00C43F76" w:rsidP="00C43F76">
            <w:pPr>
              <w:jc w:val="both"/>
              <w:rPr>
                <w:rFonts w:ascii="Arial" w:eastAsia="Calibri" w:hAnsi="Arial" w:cs="Arial"/>
                <w:sz w:val="22"/>
                <w:szCs w:val="22"/>
              </w:rPr>
            </w:pPr>
          </w:p>
        </w:tc>
      </w:tr>
    </w:tbl>
    <w:p w:rsidR="00C43F76" w:rsidRPr="00C43F76" w:rsidRDefault="00C43F76" w:rsidP="00C43F76"/>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Pr="00C43F76" w:rsidRDefault="00C43F76" w:rsidP="00C43F76">
      <w:pPr>
        <w:jc w:val="both"/>
        <w:rPr>
          <w:rFonts w:ascii="Arial" w:hAnsi="Arial" w:cs="Arial"/>
        </w:rPr>
      </w:pPr>
    </w:p>
    <w:p w:rsidR="00C43F76" w:rsidRDefault="00C43F76" w:rsidP="00C43F76">
      <w:pPr>
        <w:jc w:val="both"/>
        <w:rPr>
          <w:rFonts w:ascii="Arial" w:hAnsi="Arial" w:cs="Arial"/>
          <w:sz w:val="24"/>
          <w:szCs w:val="24"/>
        </w:rPr>
      </w:pPr>
    </w:p>
    <w:p w:rsidR="000617B4" w:rsidRDefault="000617B4" w:rsidP="00C43F76">
      <w:pPr>
        <w:jc w:val="both"/>
        <w:rPr>
          <w:rFonts w:ascii="Arial" w:hAnsi="Arial" w:cs="Arial"/>
          <w:sz w:val="24"/>
          <w:szCs w:val="24"/>
        </w:rPr>
      </w:pPr>
    </w:p>
    <w:tbl>
      <w:tblPr>
        <w:tblW w:w="4928" w:type="pct"/>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9"/>
        <w:gridCol w:w="509"/>
        <w:gridCol w:w="954"/>
        <w:gridCol w:w="36"/>
        <w:gridCol w:w="907"/>
        <w:gridCol w:w="908"/>
        <w:gridCol w:w="784"/>
        <w:gridCol w:w="914"/>
        <w:gridCol w:w="914"/>
        <w:gridCol w:w="929"/>
        <w:gridCol w:w="674"/>
        <w:gridCol w:w="915"/>
      </w:tblGrid>
      <w:tr w:rsidR="00A93229" w:rsidTr="0085071E">
        <w:trPr>
          <w:trHeight w:val="100"/>
        </w:trPr>
        <w:tc>
          <w:tcPr>
            <w:tcW w:w="2733" w:type="dxa"/>
            <w:gridSpan w:val="3"/>
          </w:tcPr>
          <w:p w:rsidR="00A93229" w:rsidRDefault="00A93229" w:rsidP="00A93229">
            <w:pPr>
              <w:spacing w:before="90" w:after="0"/>
              <w:jc w:val="center"/>
              <w:rPr>
                <w:rFonts w:ascii="Helvetica" w:eastAsia="Times New Roman" w:hAnsi="Helvetica" w:cs="Helvetica"/>
                <w:b/>
                <w:bCs/>
                <w:color w:val="333333"/>
                <w:sz w:val="21"/>
                <w:szCs w:val="21"/>
                <w:lang w:eastAsia="en-GB"/>
              </w:rPr>
            </w:pPr>
          </w:p>
        </w:tc>
        <w:tc>
          <w:tcPr>
            <w:tcW w:w="5392" w:type="dxa"/>
            <w:gridSpan w:val="7"/>
          </w:tcPr>
          <w:p w:rsidR="00A93229" w:rsidRDefault="00A93229" w:rsidP="00A93229">
            <w:pPr>
              <w:spacing w:before="90" w:after="0"/>
              <w:jc w:val="center"/>
              <w:rPr>
                <w:rFonts w:ascii="Helvetica" w:eastAsia="Times New Roman" w:hAnsi="Helvetica" w:cs="Helvetica"/>
                <w:b/>
                <w:bCs/>
                <w:color w:val="333333"/>
                <w:sz w:val="21"/>
                <w:szCs w:val="21"/>
                <w:lang w:eastAsia="en-GB"/>
              </w:rPr>
            </w:pPr>
          </w:p>
        </w:tc>
        <w:tc>
          <w:tcPr>
            <w:tcW w:w="1589" w:type="dxa"/>
            <w:gridSpan w:val="2"/>
          </w:tcPr>
          <w:p w:rsidR="00A93229" w:rsidRDefault="00A93229" w:rsidP="00A93229">
            <w:pPr>
              <w:spacing w:before="90" w:after="0"/>
              <w:jc w:val="center"/>
              <w:rPr>
                <w:rFonts w:ascii="Helvetica" w:eastAsia="Times New Roman" w:hAnsi="Helvetica" w:cs="Helvetica"/>
                <w:b/>
                <w:bCs/>
                <w:color w:val="333333"/>
                <w:sz w:val="21"/>
                <w:szCs w:val="21"/>
                <w:lang w:eastAsia="en-GB"/>
              </w:rPr>
            </w:pP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Header/>
          <w:tblCellSpacing w:w="0" w:type="dxa"/>
        </w:trPr>
        <w:tc>
          <w:tcPr>
            <w:tcW w:w="0" w:type="auto"/>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Indicator</w:t>
            </w:r>
          </w:p>
        </w:tc>
        <w:tc>
          <w:tcPr>
            <w:tcW w:w="509" w:type="dxa"/>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Period</w:t>
            </w:r>
          </w:p>
        </w:tc>
        <w:tc>
          <w:tcPr>
            <w:tcW w:w="907" w:type="dxa"/>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Practice</w:t>
            </w:r>
            <w:r w:rsidRPr="000617B4">
              <w:rPr>
                <w:rFonts w:ascii="Helvetica" w:eastAsia="Times New Roman" w:hAnsi="Helvetica" w:cs="Helvetica"/>
                <w:b/>
                <w:bCs/>
                <w:color w:val="333333"/>
                <w:sz w:val="21"/>
                <w:szCs w:val="21"/>
                <w:lang w:eastAsia="en-GB"/>
              </w:rPr>
              <w:br/>
              <w:t>Count</w:t>
            </w:r>
          </w:p>
        </w:tc>
        <w:tc>
          <w:tcPr>
            <w:tcW w:w="908" w:type="dxa"/>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Practice</w:t>
            </w:r>
            <w:r w:rsidRPr="000617B4">
              <w:rPr>
                <w:rFonts w:ascii="Helvetica" w:eastAsia="Times New Roman" w:hAnsi="Helvetica" w:cs="Helvetica"/>
                <w:b/>
                <w:bCs/>
                <w:color w:val="333333"/>
                <w:sz w:val="21"/>
                <w:szCs w:val="21"/>
                <w:lang w:eastAsia="en-GB"/>
              </w:rPr>
              <w:br/>
              <w:t>Value</w:t>
            </w:r>
          </w:p>
        </w:tc>
        <w:tc>
          <w:tcPr>
            <w:tcW w:w="784" w:type="dxa"/>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CCG</w:t>
            </w:r>
            <w:r w:rsidRPr="000617B4">
              <w:rPr>
                <w:rFonts w:ascii="Helvetica" w:eastAsia="Times New Roman" w:hAnsi="Helvetica" w:cs="Helvetica"/>
                <w:b/>
                <w:bCs/>
                <w:color w:val="333333"/>
                <w:sz w:val="21"/>
                <w:szCs w:val="21"/>
                <w:lang w:eastAsia="en-GB"/>
              </w:rPr>
              <w:br/>
              <w:t>Value</w:t>
            </w:r>
          </w:p>
        </w:tc>
        <w:tc>
          <w:tcPr>
            <w:tcW w:w="914" w:type="dxa"/>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England</w:t>
            </w:r>
            <w:r w:rsidRPr="000617B4">
              <w:rPr>
                <w:rFonts w:ascii="Helvetica" w:eastAsia="Times New Roman" w:hAnsi="Helvetica" w:cs="Helvetica"/>
                <w:b/>
                <w:bCs/>
                <w:color w:val="333333"/>
                <w:sz w:val="21"/>
                <w:szCs w:val="21"/>
                <w:lang w:eastAsia="en-GB"/>
              </w:rPr>
              <w:br/>
              <w:t>Average</w:t>
            </w:r>
          </w:p>
        </w:tc>
        <w:tc>
          <w:tcPr>
            <w:tcW w:w="914" w:type="dxa"/>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England</w:t>
            </w:r>
            <w:r w:rsidRPr="000617B4">
              <w:rPr>
                <w:rFonts w:ascii="Helvetica" w:eastAsia="Times New Roman" w:hAnsi="Helvetica" w:cs="Helvetica"/>
                <w:b/>
                <w:bCs/>
                <w:color w:val="333333"/>
                <w:sz w:val="21"/>
                <w:szCs w:val="21"/>
                <w:lang w:eastAsia="en-GB"/>
              </w:rPr>
              <w:br/>
              <w:t>Lowest</w:t>
            </w:r>
          </w:p>
        </w:tc>
        <w:tc>
          <w:tcPr>
            <w:tcW w:w="929" w:type="dxa"/>
            <w:vAlign w:val="center"/>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p>
        </w:tc>
        <w:tc>
          <w:tcPr>
            <w:tcW w:w="674" w:type="dxa"/>
            <w:vAlign w:val="center"/>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p>
        </w:tc>
        <w:tc>
          <w:tcPr>
            <w:tcW w:w="915" w:type="dxa"/>
            <w:vAlign w:val="center"/>
            <w:hideMark/>
          </w:tcPr>
          <w:p w:rsidR="00A93229" w:rsidRPr="000617B4" w:rsidRDefault="00A93229" w:rsidP="00A93229">
            <w:pPr>
              <w:spacing w:before="90" w:after="0"/>
              <w:jc w:val="center"/>
              <w:rPr>
                <w:rFonts w:ascii="Helvetica" w:eastAsia="Times New Roman" w:hAnsi="Helvetica" w:cs="Helvetica"/>
                <w:b/>
                <w:bCs/>
                <w:color w:val="333333"/>
                <w:sz w:val="21"/>
                <w:szCs w:val="21"/>
                <w:lang w:eastAsia="en-GB"/>
              </w:rPr>
            </w:pPr>
            <w:r w:rsidRPr="000617B4">
              <w:rPr>
                <w:rFonts w:ascii="Helvetica" w:eastAsia="Times New Roman" w:hAnsi="Helvetica" w:cs="Helvetica"/>
                <w:b/>
                <w:bCs/>
                <w:color w:val="333333"/>
                <w:sz w:val="21"/>
                <w:szCs w:val="21"/>
                <w:lang w:eastAsia="en-GB"/>
              </w:rPr>
              <w:t>England</w:t>
            </w:r>
            <w:r w:rsidRPr="000617B4">
              <w:rPr>
                <w:rFonts w:ascii="Helvetica" w:eastAsia="Times New Roman" w:hAnsi="Helvetica" w:cs="Helvetica"/>
                <w:b/>
                <w:bCs/>
                <w:color w:val="333333"/>
                <w:sz w:val="21"/>
                <w:szCs w:val="21"/>
                <w:lang w:eastAsia="en-GB"/>
              </w:rPr>
              <w:br/>
              <w:t>Highest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rHeight w:val="185"/>
          <w:tblHeader/>
          <w:tblCellSpacing w:w="0" w:type="dxa"/>
        </w:trPr>
        <w:tc>
          <w:tcPr>
            <w:tcW w:w="0" w:type="auto"/>
            <w:vAlign w:val="center"/>
            <w:hideMark/>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509" w:type="dxa"/>
            <w:vAlign w:val="center"/>
            <w:hideMark/>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990" w:type="dxa"/>
            <w:gridSpan w:val="2"/>
            <w:vAlign w:val="center"/>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0" w:type="auto"/>
            <w:vAlign w:val="center"/>
            <w:hideMark/>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0" w:type="auto"/>
            <w:vAlign w:val="center"/>
            <w:hideMark/>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0" w:type="auto"/>
            <w:vAlign w:val="center"/>
            <w:hideMark/>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0" w:type="auto"/>
            <w:vAlign w:val="center"/>
            <w:hideMark/>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0" w:type="auto"/>
            <w:vAlign w:val="center"/>
            <w:hideMark/>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929" w:type="dxa"/>
            <w:vAlign w:val="center"/>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674" w:type="dxa"/>
            <w:vAlign w:val="center"/>
          </w:tcPr>
          <w:p w:rsidR="00A93229" w:rsidRPr="000617B4" w:rsidRDefault="00A93229" w:rsidP="00A93229">
            <w:pPr>
              <w:spacing w:after="0"/>
              <w:rPr>
                <w:rFonts w:ascii="Times New Roman" w:eastAsia="Times New Roman" w:hAnsi="Times New Roman" w:cs="Times New Roman"/>
                <w:sz w:val="20"/>
                <w:szCs w:val="20"/>
                <w:lang w:eastAsia="en-GB"/>
              </w:rPr>
            </w:pPr>
          </w:p>
        </w:tc>
        <w:tc>
          <w:tcPr>
            <w:tcW w:w="0" w:type="auto"/>
            <w:vAlign w:val="center"/>
            <w:hideMark/>
          </w:tcPr>
          <w:p w:rsidR="00A93229" w:rsidRPr="000617B4" w:rsidRDefault="00A93229" w:rsidP="00A93229">
            <w:pPr>
              <w:spacing w:after="0"/>
              <w:rPr>
                <w:rFonts w:ascii="Times New Roman" w:eastAsia="Times New Roman" w:hAnsi="Times New Roman" w:cs="Times New Roman"/>
                <w:sz w:val="20"/>
                <w:szCs w:val="20"/>
                <w:lang w:eastAsia="en-GB"/>
              </w:rPr>
            </w:pPr>
          </w:p>
        </w:tc>
      </w:tr>
      <w:tr w:rsidR="0085071E"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rHeight w:val="167"/>
          <w:tblHeader/>
          <w:tblCellSpacing w:w="0" w:type="dxa"/>
        </w:trPr>
        <w:tc>
          <w:tcPr>
            <w:tcW w:w="0" w:type="auto"/>
            <w:vAlign w:val="center"/>
          </w:tcPr>
          <w:p w:rsidR="0085071E" w:rsidRPr="000617B4" w:rsidRDefault="0085071E" w:rsidP="00A93229">
            <w:pPr>
              <w:spacing w:before="90" w:after="0"/>
              <w:rPr>
                <w:rFonts w:ascii="Helvetica" w:eastAsia="Times New Roman" w:hAnsi="Helvetica" w:cs="Helvetica"/>
                <w:color w:val="333333"/>
                <w:sz w:val="21"/>
                <w:szCs w:val="21"/>
                <w:lang w:eastAsia="en-GB"/>
              </w:rPr>
            </w:pPr>
          </w:p>
        </w:tc>
        <w:tc>
          <w:tcPr>
            <w:tcW w:w="509" w:type="dxa"/>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990" w:type="dxa"/>
            <w:gridSpan w:val="2"/>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0" w:type="auto"/>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0" w:type="auto"/>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0" w:type="auto"/>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0" w:type="auto"/>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0" w:type="auto"/>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929" w:type="dxa"/>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674" w:type="dxa"/>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c>
          <w:tcPr>
            <w:tcW w:w="0" w:type="auto"/>
            <w:vAlign w:val="center"/>
          </w:tcPr>
          <w:p w:rsidR="0085071E" w:rsidRPr="000617B4" w:rsidRDefault="0085071E" w:rsidP="00A93229">
            <w:pPr>
              <w:spacing w:after="0"/>
              <w:rPr>
                <w:rFonts w:ascii="Times New Roman" w:eastAsia="Times New Roman" w:hAnsi="Times New Roman" w:cs="Times New Roman"/>
                <w:sz w:val="20"/>
                <w:szCs w:val="20"/>
                <w:lang w:eastAsia="en-GB"/>
              </w:rPr>
            </w:pP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1" w:history="1">
              <w:r w:rsidR="00A93229" w:rsidRPr="000617B4">
                <w:rPr>
                  <w:rFonts w:ascii="Helvetica" w:eastAsia="Times New Roman" w:hAnsi="Helvetica" w:cs="Helvetica"/>
                  <w:color w:val="1D1DAE"/>
                  <w:sz w:val="21"/>
                  <w:szCs w:val="21"/>
                  <w:u w:val="single"/>
                  <w:lang w:eastAsia="en-GB"/>
                </w:rPr>
                <w:t>% aged 0 to 4 years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374</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8.4</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5.9</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5.9</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0.0</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17.3</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2" w:history="1">
              <w:r w:rsidR="00A93229" w:rsidRPr="000617B4">
                <w:rPr>
                  <w:rFonts w:ascii="Helvetica" w:eastAsia="Times New Roman" w:hAnsi="Helvetica" w:cs="Helvetica"/>
                  <w:color w:val="1D1DAE"/>
                  <w:sz w:val="21"/>
                  <w:szCs w:val="21"/>
                  <w:u w:val="single"/>
                  <w:lang w:eastAsia="en-GB"/>
                </w:rPr>
                <w:t>% aged 5 to 14 years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635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14.2</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11.4</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0.0</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30.3</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3" w:history="1">
              <w:r w:rsidR="00A93229" w:rsidRPr="000617B4">
                <w:rPr>
                  <w:rFonts w:ascii="Helvetica" w:eastAsia="Times New Roman" w:hAnsi="Helvetica" w:cs="Helvetica"/>
                  <w:color w:val="1D1DAE"/>
                  <w:sz w:val="21"/>
                  <w:szCs w:val="21"/>
                  <w:u w:val="single"/>
                  <w:lang w:eastAsia="en-GB"/>
                </w:rPr>
                <w:t>% aged under 18 years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1,182</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26.4</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20.6</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20.7</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0.0</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53.5</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4" w:history="1">
              <w:r w:rsidR="00A93229" w:rsidRPr="000617B4">
                <w:rPr>
                  <w:rFonts w:ascii="Helvetica" w:eastAsia="Times New Roman" w:hAnsi="Helvetica" w:cs="Helvetica"/>
                  <w:color w:val="1D1DAE"/>
                  <w:sz w:val="21"/>
                  <w:szCs w:val="21"/>
                  <w:u w:val="single"/>
                  <w:lang w:eastAsia="en-GB"/>
                </w:rPr>
                <w:t>% aged 65+ years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521</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11.6</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19.1</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17.1</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0.0</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92.5</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5" w:history="1">
              <w:r w:rsidR="00A93229" w:rsidRPr="000617B4">
                <w:rPr>
                  <w:rFonts w:ascii="Helvetica" w:eastAsia="Times New Roman" w:hAnsi="Helvetica" w:cs="Helvetica"/>
                  <w:color w:val="1D1DAE"/>
                  <w:sz w:val="21"/>
                  <w:szCs w:val="21"/>
                  <w:u w:val="single"/>
                  <w:lang w:eastAsia="en-GB"/>
                </w:rPr>
                <w:t>% aged 75+ years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228</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5.1</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8.8</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7.8</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0.0</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79.6</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6" w:history="1">
              <w:r w:rsidR="00A93229" w:rsidRPr="000617B4">
                <w:rPr>
                  <w:rFonts w:ascii="Helvetica" w:eastAsia="Times New Roman" w:hAnsi="Helvetica" w:cs="Helvetica"/>
                  <w:color w:val="1D1DAE"/>
                  <w:sz w:val="21"/>
                  <w:szCs w:val="21"/>
                  <w:u w:val="single"/>
                  <w:lang w:eastAsia="en-GB"/>
                </w:rPr>
                <w:t>% aged 85+ years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67</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2.4</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0.0</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48.2</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7" w:history="1">
              <w:r w:rsidR="00A93229" w:rsidRPr="000617B4">
                <w:rPr>
                  <w:rFonts w:ascii="Helvetica" w:eastAsia="Times New Roman" w:hAnsi="Helvetica" w:cs="Helvetica"/>
                  <w:color w:val="1D1DAE"/>
                  <w:sz w:val="21"/>
                  <w:szCs w:val="21"/>
                  <w:u w:val="single"/>
                  <w:lang w:eastAsia="en-GB"/>
                </w:rPr>
                <w:t>Deprivation score (IMD 2015)</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n/a</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42.0</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30.9</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21.8</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3.2</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850BDF" w:rsidP="00850BDF">
            <w:pPr>
              <w:spacing w:before="90" w:after="0"/>
              <w:jc w:val="right"/>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66.5%</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8" w:history="1">
              <w:r w:rsidR="00A93229" w:rsidRPr="000617B4">
                <w:rPr>
                  <w:rFonts w:ascii="Helvetica" w:eastAsia="Times New Roman" w:hAnsi="Helvetica" w:cs="Helvetica"/>
                  <w:color w:val="1D1DAE"/>
                  <w:sz w:val="21"/>
                  <w:szCs w:val="21"/>
                  <w:u w:val="single"/>
                  <w:lang w:eastAsia="en-GB"/>
                </w:rPr>
                <w:t>Deprivation score (IMD 2010)</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2012</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n/a</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38.3</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29.1</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2.9</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68.4</w:t>
            </w:r>
            <w:r w:rsidR="00850BDF">
              <w:rPr>
                <w:rFonts w:ascii="Helvetica" w:eastAsia="Times New Roman" w:hAnsi="Helvetica" w:cs="Helvetica"/>
                <w:color w:val="333333"/>
                <w:sz w:val="21"/>
                <w:szCs w:val="21"/>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29" w:history="1">
              <w:r w:rsidR="00A93229" w:rsidRPr="000617B4">
                <w:rPr>
                  <w:rFonts w:ascii="Helvetica" w:eastAsia="Times New Roman" w:hAnsi="Helvetica" w:cs="Helvetica"/>
                  <w:color w:val="1D1DAE"/>
                  <w:sz w:val="21"/>
                  <w:szCs w:val="21"/>
                  <w:u w:val="single"/>
                  <w:lang w:eastAsia="en-GB"/>
                </w:rPr>
                <w:t xml:space="preserve">IDACI (Income </w:t>
              </w:r>
              <w:proofErr w:type="spellStart"/>
              <w:r w:rsidR="00A93229" w:rsidRPr="000617B4">
                <w:rPr>
                  <w:rFonts w:ascii="Helvetica" w:eastAsia="Times New Roman" w:hAnsi="Helvetica" w:cs="Helvetica"/>
                  <w:color w:val="1D1DAE"/>
                  <w:sz w:val="21"/>
                  <w:szCs w:val="21"/>
                  <w:u w:val="single"/>
                  <w:lang w:eastAsia="en-GB"/>
                </w:rPr>
                <w:t>Depr</w:t>
              </w:r>
              <w:proofErr w:type="spellEnd"/>
              <w:r w:rsidR="00A93229" w:rsidRPr="000617B4">
                <w:rPr>
                  <w:rFonts w:ascii="Helvetica" w:eastAsia="Times New Roman" w:hAnsi="Helvetica" w:cs="Helvetica"/>
                  <w:color w:val="1D1DAE"/>
                  <w:sz w:val="21"/>
                  <w:szCs w:val="21"/>
                  <w:u w:val="single"/>
                  <w:lang w:eastAsia="en-GB"/>
                </w:rPr>
                <w:t>. - Children)</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n/a</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34.5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29.0</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19.9</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1.4</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59.3</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0" w:history="1">
              <w:r w:rsidR="00A93229" w:rsidRPr="000617B4">
                <w:rPr>
                  <w:rFonts w:ascii="Helvetica" w:eastAsia="Times New Roman" w:hAnsi="Helvetica" w:cs="Helvetica"/>
                  <w:color w:val="1D1DAE"/>
                  <w:sz w:val="21"/>
                  <w:szCs w:val="21"/>
                  <w:u w:val="single"/>
                  <w:lang w:eastAsia="en-GB"/>
                </w:rPr>
                <w:t xml:space="preserve">IDAOPI (Income </w:t>
              </w:r>
              <w:proofErr w:type="spellStart"/>
              <w:r w:rsidR="00A93229" w:rsidRPr="000617B4">
                <w:rPr>
                  <w:rFonts w:ascii="Helvetica" w:eastAsia="Times New Roman" w:hAnsi="Helvetica" w:cs="Helvetica"/>
                  <w:color w:val="1D1DAE"/>
                  <w:sz w:val="21"/>
                  <w:szCs w:val="21"/>
                  <w:u w:val="single"/>
                  <w:lang w:eastAsia="en-GB"/>
                </w:rPr>
                <w:t>Depr</w:t>
              </w:r>
              <w:proofErr w:type="spellEnd"/>
              <w:r w:rsidR="00A93229" w:rsidRPr="000617B4">
                <w:rPr>
                  <w:rFonts w:ascii="Helvetica" w:eastAsia="Times New Roman" w:hAnsi="Helvetica" w:cs="Helvetica"/>
                  <w:color w:val="1D1DAE"/>
                  <w:sz w:val="21"/>
                  <w:szCs w:val="21"/>
                  <w:u w:val="single"/>
                  <w:lang w:eastAsia="en-GB"/>
                </w:rPr>
                <w:t>. - Older People)</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n/a</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27.3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19.3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16.2</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3.9</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65.3</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1" w:history="1">
              <w:r w:rsidR="00A93229" w:rsidRPr="000617B4">
                <w:rPr>
                  <w:rFonts w:ascii="Helvetica" w:eastAsia="Times New Roman" w:hAnsi="Helvetica" w:cs="Helvetica"/>
                  <w:color w:val="1D1DAE"/>
                  <w:sz w:val="21"/>
                  <w:szCs w:val="21"/>
                  <w:u w:val="single"/>
                  <w:lang w:eastAsia="en-GB"/>
                </w:rPr>
                <w:t>% who would recommend practice</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37</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noProof/>
                <w:color w:val="333333"/>
                <w:sz w:val="21"/>
                <w:szCs w:val="21"/>
                <w:lang w:eastAsia="en-GB"/>
              </w:rPr>
              <w:drawing>
                <wp:inline distT="0" distB="0" distL="0" distR="0" wp14:anchorId="0A92C1F3" wp14:editId="3B274EAF">
                  <wp:extent cx="138430" cy="170180"/>
                  <wp:effectExtent l="0" t="0" r="0" b="1270"/>
                  <wp:docPr id="209" name="ch_0_347" descr="http://fingertips.phe.org.uk/82/images/change-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0_347" descr="http://fingertips.phe.org.uk/82/images/change-dow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Pr="000617B4">
              <w:rPr>
                <w:rFonts w:ascii="Helvetica" w:eastAsia="Times New Roman" w:hAnsi="Helvetica" w:cs="Helvetica"/>
                <w:color w:val="333333"/>
                <w:sz w:val="21"/>
                <w:szCs w:val="21"/>
                <w:lang w:eastAsia="en-GB"/>
              </w:rPr>
              <w:t>56.7</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78.1</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77.5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15.2</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100</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3" w:history="1">
              <w:r w:rsidR="00A93229" w:rsidRPr="000617B4">
                <w:rPr>
                  <w:rFonts w:ascii="Helvetica" w:eastAsia="Times New Roman" w:hAnsi="Helvetica" w:cs="Helvetica"/>
                  <w:color w:val="1D1DAE"/>
                  <w:sz w:val="21"/>
                  <w:szCs w:val="21"/>
                  <w:u w:val="single"/>
                  <w:lang w:eastAsia="en-GB"/>
                </w:rPr>
                <w:t>% satisfied with phone access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45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69.8</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75.0</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73.3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11.9</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100</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4" w:history="1">
              <w:r w:rsidR="00A93229" w:rsidRPr="000617B4">
                <w:rPr>
                  <w:rFonts w:ascii="Helvetica" w:eastAsia="Times New Roman" w:hAnsi="Helvetica" w:cs="Helvetica"/>
                  <w:color w:val="1D1DAE"/>
                  <w:sz w:val="21"/>
                  <w:szCs w:val="21"/>
                  <w:u w:val="single"/>
                  <w:lang w:eastAsia="en-GB"/>
                </w:rPr>
                <w:t>% satisfied with opening hours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83.0</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80.5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74.9</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38.7</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100</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5" w:history="1">
              <w:r w:rsidR="00A93229" w:rsidRPr="000617B4">
                <w:rPr>
                  <w:rFonts w:ascii="Helvetica" w:eastAsia="Times New Roman" w:hAnsi="Helvetica" w:cs="Helvetica"/>
                  <w:color w:val="1D1DAE"/>
                  <w:sz w:val="21"/>
                  <w:szCs w:val="21"/>
                  <w:u w:val="single"/>
                  <w:lang w:eastAsia="en-GB"/>
                </w:rPr>
                <w:t>% who saw/spoke to nurse or GP same or next day</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noProof/>
                <w:color w:val="333333"/>
                <w:sz w:val="21"/>
                <w:szCs w:val="21"/>
                <w:lang w:eastAsia="en-GB"/>
              </w:rPr>
              <w:drawing>
                <wp:inline distT="0" distB="0" distL="0" distR="0" wp14:anchorId="2A80967A" wp14:editId="221999A5">
                  <wp:extent cx="138430" cy="170180"/>
                  <wp:effectExtent l="0" t="0" r="0" b="1270"/>
                  <wp:docPr id="228" name="ch_1_348" descr="http://fingertips.phe.org.uk/82/images/change-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1_348" descr="http://fingertips.phe.org.uk/82/images/change-dow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Pr="000617B4">
              <w:rPr>
                <w:rFonts w:ascii="Helvetica" w:eastAsia="Times New Roman" w:hAnsi="Helvetica" w:cs="Helvetica"/>
                <w:color w:val="333333"/>
                <w:sz w:val="21"/>
                <w:szCs w:val="21"/>
                <w:lang w:eastAsia="en-GB"/>
              </w:rPr>
              <w:t>21.7</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50.1</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48.3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6.5</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98.3</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6" w:history="1">
              <w:r w:rsidR="00A93229" w:rsidRPr="000617B4">
                <w:rPr>
                  <w:rFonts w:ascii="Helvetica" w:eastAsia="Times New Roman" w:hAnsi="Helvetica" w:cs="Helvetica"/>
                  <w:color w:val="1D1DAE"/>
                  <w:sz w:val="21"/>
                  <w:szCs w:val="21"/>
                  <w:u w:val="single"/>
                  <w:lang w:eastAsia="en-GB"/>
                </w:rPr>
                <w:t xml:space="preserve">% reporting </w:t>
              </w:r>
              <w:r w:rsidR="00A93229" w:rsidRPr="000617B4">
                <w:rPr>
                  <w:rFonts w:ascii="Helvetica" w:eastAsia="Times New Roman" w:hAnsi="Helvetica" w:cs="Helvetica"/>
                  <w:color w:val="1D1DAE"/>
                  <w:sz w:val="21"/>
                  <w:szCs w:val="21"/>
                  <w:u w:val="single"/>
                  <w:lang w:eastAsia="en-GB"/>
                </w:rPr>
                <w:lastRenderedPageBreak/>
                <w:t>good overall experience of making appointment</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44</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67.0</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75.7</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73.3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16.8</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100</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7" w:history="1">
              <w:r w:rsidR="00A93229" w:rsidRPr="000617B4">
                <w:rPr>
                  <w:rFonts w:ascii="Helvetica" w:eastAsia="Times New Roman" w:hAnsi="Helvetica" w:cs="Helvetica"/>
                  <w:color w:val="1D1DAE"/>
                  <w:sz w:val="21"/>
                  <w:szCs w:val="21"/>
                  <w:u w:val="single"/>
                  <w:lang w:eastAsia="en-GB"/>
                </w:rPr>
                <w:t>% who know how to contact an out-of-hours GP service</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37</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57.3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61.4</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56.4</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11.9</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87.3</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8" w:history="1">
              <w:r w:rsidR="00A93229" w:rsidRPr="000617B4">
                <w:rPr>
                  <w:rFonts w:ascii="Helvetica" w:eastAsia="Times New Roman" w:hAnsi="Helvetica" w:cs="Helvetica"/>
                  <w:color w:val="1D1DAE"/>
                  <w:sz w:val="21"/>
                  <w:szCs w:val="21"/>
                  <w:u w:val="single"/>
                  <w:lang w:eastAsia="en-GB"/>
                </w:rPr>
                <w:t>% with a long-standing health condition</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53.0</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59.7</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54.0</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11.9</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94.7</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39" w:history="1">
              <w:r w:rsidR="00A93229" w:rsidRPr="000617B4">
                <w:rPr>
                  <w:rFonts w:ascii="Helvetica" w:eastAsia="Times New Roman" w:hAnsi="Helvetica" w:cs="Helvetica"/>
                  <w:color w:val="1D1DAE"/>
                  <w:sz w:val="21"/>
                  <w:szCs w:val="21"/>
                  <w:u w:val="single"/>
                  <w:lang w:eastAsia="en-GB"/>
                </w:rPr>
                <w:t>% with caring responsibility</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23.7</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18.0</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18.2</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0.5</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36.9</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40" w:history="1">
              <w:r w:rsidR="00A93229" w:rsidRPr="000617B4">
                <w:rPr>
                  <w:rFonts w:ascii="Helvetica" w:eastAsia="Times New Roman" w:hAnsi="Helvetica" w:cs="Helvetica"/>
                  <w:color w:val="1D1DAE"/>
                  <w:sz w:val="21"/>
                  <w:szCs w:val="21"/>
                  <w:u w:val="single"/>
                  <w:lang w:eastAsia="en-GB"/>
                </w:rPr>
                <w:t>Working status - Paid work or full-time education</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35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55.3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56.5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61.5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8.5</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100</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41" w:history="1">
              <w:r w:rsidR="00A93229" w:rsidRPr="000617B4">
                <w:rPr>
                  <w:rFonts w:ascii="Helvetica" w:eastAsia="Times New Roman" w:hAnsi="Helvetica" w:cs="Helvetica"/>
                  <w:color w:val="1D1DAE"/>
                  <w:sz w:val="21"/>
                  <w:szCs w:val="21"/>
                  <w:u w:val="single"/>
                  <w:lang w:eastAsia="en-GB"/>
                </w:rPr>
                <w:t>Working status - Unemployed</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12</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18.7</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6.3</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5.4</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0.4</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53.6</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42" w:history="1">
              <w:r w:rsidR="00A93229" w:rsidRPr="000617B4">
                <w:rPr>
                  <w:rFonts w:ascii="Helvetica" w:eastAsia="Times New Roman" w:hAnsi="Helvetica" w:cs="Helvetica"/>
                  <w:color w:val="1D1DAE"/>
                  <w:sz w:val="21"/>
                  <w:szCs w:val="21"/>
                  <w:u w:val="single"/>
                  <w:lang w:eastAsia="en-GB"/>
                </w:rPr>
                <w:t>Total QOF points</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2014/15</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472</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noProof/>
                <w:color w:val="333333"/>
                <w:sz w:val="21"/>
                <w:szCs w:val="21"/>
                <w:lang w:eastAsia="en-GB"/>
              </w:rPr>
              <w:drawing>
                <wp:inline distT="0" distB="0" distL="0" distR="0" wp14:anchorId="765B0955" wp14:editId="1D81ED07">
                  <wp:extent cx="138430" cy="170180"/>
                  <wp:effectExtent l="0" t="0" r="0" b="1270"/>
                  <wp:docPr id="271" name="ch_2_295" descr="http://fingertips.phe.org.uk/82/images/change-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2_295" descr="http://fingertips.phe.org.uk/82/images/change-dow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Pr="000617B4">
              <w:rPr>
                <w:rFonts w:ascii="Helvetica" w:eastAsia="Times New Roman" w:hAnsi="Helvetica" w:cs="Helvetica"/>
                <w:color w:val="333333"/>
                <w:sz w:val="21"/>
                <w:szCs w:val="21"/>
                <w:lang w:eastAsia="en-GB"/>
              </w:rPr>
              <w:t>84.5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95.5</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94.8</w:t>
            </w:r>
            <w:r w:rsidRPr="000617B4">
              <w:rPr>
                <w:rFonts w:ascii="Helvetica" w:eastAsia="Times New Roman" w:hAnsi="Helvetica" w:cs="Helvetica"/>
                <w:color w:val="777777"/>
                <w:sz w:val="18"/>
                <w:szCs w:val="18"/>
                <w:lang w:eastAsia="en-GB"/>
              </w:rPr>
              <w:t>%</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28.2</w:t>
            </w:r>
            <w:r w:rsidRPr="000617B4">
              <w:rPr>
                <w:rFonts w:ascii="Helvetica" w:eastAsia="Times New Roman" w:hAnsi="Helvetica" w:cs="Helvetica"/>
                <w:color w:val="777777"/>
                <w:sz w:val="18"/>
                <w:szCs w:val="18"/>
                <w:lang w:eastAsia="en-GB"/>
              </w:rPr>
              <w:t>%</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100</w:t>
            </w:r>
            <w:r w:rsidRPr="000617B4">
              <w:rPr>
                <w:rFonts w:ascii="Helvetica" w:eastAsia="Times New Roman" w:hAnsi="Helvetica" w:cs="Helvetica"/>
                <w:color w:val="777777"/>
                <w:sz w:val="18"/>
                <w:szCs w:val="18"/>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43" w:history="1">
              <w:r w:rsidR="00A93229" w:rsidRPr="000617B4">
                <w:rPr>
                  <w:rFonts w:ascii="Helvetica" w:eastAsia="Times New Roman" w:hAnsi="Helvetica" w:cs="Helvetica"/>
                  <w:color w:val="1D1DAE"/>
                  <w:sz w:val="21"/>
                  <w:szCs w:val="21"/>
                  <w:u w:val="single"/>
                  <w:lang w:eastAsia="en-GB"/>
                </w:rPr>
                <w:t>Life expectancy - MSOA based (Male)</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2008 - 12</w:t>
            </w: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n/a</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76.0</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77.2</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78.9</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70.0</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90.1</w:t>
            </w:r>
            <w:r w:rsidR="00850BDF">
              <w:rPr>
                <w:rFonts w:ascii="Helvetica" w:eastAsia="Times New Roman" w:hAnsi="Helvetica" w:cs="Helvetica"/>
                <w:color w:val="333333"/>
                <w:sz w:val="21"/>
                <w:szCs w:val="21"/>
                <w:lang w:eastAsia="en-GB"/>
              </w:rPr>
              <w:t>%</w:t>
            </w:r>
          </w:p>
        </w:tc>
      </w:tr>
      <w:tr w:rsidR="00A93229" w:rsidRPr="000617B4" w:rsidTr="0085071E">
        <w:tblPrEx>
          <w:tblCellSpacing w:w="0" w:type="dxa"/>
          <w:tblCellMar>
            <w:top w:w="15" w:type="dxa"/>
            <w:left w:w="15" w:type="dxa"/>
            <w:bottom w:w="15" w:type="dxa"/>
            <w:right w:w="15" w:type="dxa"/>
          </w:tblCellMar>
          <w:tblLook w:val="04A0" w:firstRow="1" w:lastRow="0" w:firstColumn="1" w:lastColumn="0" w:noHBand="0" w:noVBand="1"/>
        </w:tblPrEx>
        <w:trPr>
          <w:tblCellSpacing w:w="0" w:type="dxa"/>
        </w:trPr>
        <w:tc>
          <w:tcPr>
            <w:tcW w:w="0" w:type="auto"/>
            <w:tcMar>
              <w:top w:w="15" w:type="dxa"/>
              <w:left w:w="30" w:type="dxa"/>
              <w:bottom w:w="15" w:type="dxa"/>
              <w:right w:w="15" w:type="dxa"/>
            </w:tcMar>
            <w:vAlign w:val="center"/>
            <w:hideMark/>
          </w:tcPr>
          <w:p w:rsidR="00A93229" w:rsidRPr="000617B4" w:rsidRDefault="00D16A89" w:rsidP="00A93229">
            <w:pPr>
              <w:spacing w:before="90" w:after="0"/>
              <w:rPr>
                <w:rFonts w:ascii="Helvetica" w:eastAsia="Times New Roman" w:hAnsi="Helvetica" w:cs="Helvetica"/>
                <w:color w:val="333333"/>
                <w:sz w:val="21"/>
                <w:szCs w:val="21"/>
                <w:lang w:eastAsia="en-GB"/>
              </w:rPr>
            </w:pPr>
            <w:hyperlink r:id="rId44" w:history="1">
              <w:r w:rsidR="00A93229" w:rsidRPr="000617B4">
                <w:rPr>
                  <w:rFonts w:ascii="Helvetica" w:eastAsia="Times New Roman" w:hAnsi="Helvetica" w:cs="Helvetica"/>
                  <w:color w:val="1D1DAE"/>
                  <w:sz w:val="21"/>
                  <w:szCs w:val="21"/>
                  <w:u w:val="single"/>
                  <w:lang w:eastAsia="en-GB"/>
                </w:rPr>
                <w:t>Life expectancy - MSOA based (Female)</w:t>
              </w:r>
            </w:hyperlink>
          </w:p>
        </w:tc>
        <w:tc>
          <w:tcPr>
            <w:tcW w:w="509" w:type="dxa"/>
            <w:vAlign w:val="center"/>
            <w:hideMark/>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2008 - 12</w:t>
            </w:r>
          </w:p>
        </w:tc>
        <w:tc>
          <w:tcPr>
            <w:tcW w:w="990" w:type="dxa"/>
            <w:gridSpan w:val="2"/>
            <w:vAlign w:val="center"/>
          </w:tcPr>
          <w:p w:rsidR="00A93229" w:rsidRPr="000617B4" w:rsidRDefault="00A93229" w:rsidP="00A93229">
            <w:pPr>
              <w:spacing w:before="90" w:after="0"/>
              <w:jc w:val="center"/>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n/a</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81.0</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81.7</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82.8</w:t>
            </w: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75.9</w:t>
            </w:r>
          </w:p>
        </w:tc>
        <w:tc>
          <w:tcPr>
            <w:tcW w:w="929"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674" w:type="dxa"/>
            <w:vAlign w:val="center"/>
          </w:tcPr>
          <w:p w:rsidR="00A93229" w:rsidRPr="000617B4" w:rsidRDefault="00A93229" w:rsidP="00A93229">
            <w:pPr>
              <w:spacing w:before="90" w:after="0"/>
              <w:rPr>
                <w:rFonts w:ascii="Helvetica" w:eastAsia="Times New Roman" w:hAnsi="Helvetica" w:cs="Helvetica"/>
                <w:color w:val="333333"/>
                <w:sz w:val="21"/>
                <w:szCs w:val="21"/>
                <w:lang w:eastAsia="en-GB"/>
              </w:rPr>
            </w:pPr>
          </w:p>
        </w:tc>
        <w:tc>
          <w:tcPr>
            <w:tcW w:w="0" w:type="auto"/>
            <w:tcMar>
              <w:top w:w="15" w:type="dxa"/>
              <w:left w:w="15" w:type="dxa"/>
              <w:bottom w:w="15" w:type="dxa"/>
              <w:right w:w="30" w:type="dxa"/>
            </w:tcMar>
            <w:vAlign w:val="center"/>
            <w:hideMark/>
          </w:tcPr>
          <w:p w:rsidR="00A93229" w:rsidRPr="000617B4" w:rsidRDefault="00A93229" w:rsidP="00A93229">
            <w:pPr>
              <w:spacing w:before="90" w:after="0"/>
              <w:jc w:val="right"/>
              <w:rPr>
                <w:rFonts w:ascii="Helvetica" w:eastAsia="Times New Roman" w:hAnsi="Helvetica" w:cs="Helvetica"/>
                <w:color w:val="333333"/>
                <w:sz w:val="21"/>
                <w:szCs w:val="21"/>
                <w:lang w:eastAsia="en-GB"/>
              </w:rPr>
            </w:pPr>
            <w:r w:rsidRPr="000617B4">
              <w:rPr>
                <w:rFonts w:ascii="Helvetica" w:eastAsia="Times New Roman" w:hAnsi="Helvetica" w:cs="Helvetica"/>
                <w:color w:val="333333"/>
                <w:sz w:val="21"/>
                <w:szCs w:val="21"/>
                <w:lang w:eastAsia="en-GB"/>
              </w:rPr>
              <w:t>91.9</w:t>
            </w:r>
            <w:r w:rsidR="00850BDF">
              <w:rPr>
                <w:rFonts w:ascii="Helvetica" w:eastAsia="Times New Roman" w:hAnsi="Helvetica" w:cs="Helvetica"/>
                <w:color w:val="333333"/>
                <w:sz w:val="21"/>
                <w:szCs w:val="21"/>
                <w:lang w:eastAsia="en-GB"/>
              </w:rPr>
              <w:t>%</w:t>
            </w:r>
          </w:p>
        </w:tc>
      </w:tr>
      <w:tr w:rsidR="0085071E" w:rsidTr="0085071E">
        <w:trPr>
          <w:trHeight w:val="100"/>
        </w:trPr>
        <w:tc>
          <w:tcPr>
            <w:tcW w:w="1779" w:type="dxa"/>
            <w:gridSpan w:val="2"/>
          </w:tcPr>
          <w:p w:rsidR="0085071E" w:rsidRDefault="0085071E" w:rsidP="00A93229">
            <w:pPr>
              <w:jc w:val="both"/>
              <w:rPr>
                <w:rFonts w:ascii="Arial" w:hAnsi="Arial" w:cs="Arial"/>
                <w:sz w:val="24"/>
                <w:szCs w:val="24"/>
              </w:rPr>
            </w:pPr>
          </w:p>
        </w:tc>
        <w:tc>
          <w:tcPr>
            <w:tcW w:w="954" w:type="dxa"/>
          </w:tcPr>
          <w:p w:rsidR="0085071E" w:rsidRDefault="0085071E" w:rsidP="00A93229">
            <w:pPr>
              <w:jc w:val="both"/>
              <w:rPr>
                <w:rFonts w:ascii="Arial" w:hAnsi="Arial" w:cs="Arial"/>
                <w:sz w:val="24"/>
                <w:szCs w:val="24"/>
              </w:rPr>
            </w:pPr>
          </w:p>
        </w:tc>
        <w:tc>
          <w:tcPr>
            <w:tcW w:w="5392" w:type="dxa"/>
            <w:gridSpan w:val="7"/>
          </w:tcPr>
          <w:p w:rsidR="0085071E" w:rsidRDefault="0085071E" w:rsidP="00A93229">
            <w:pPr>
              <w:jc w:val="both"/>
              <w:rPr>
                <w:rFonts w:ascii="Arial" w:hAnsi="Arial" w:cs="Arial"/>
                <w:sz w:val="24"/>
                <w:szCs w:val="24"/>
              </w:rPr>
            </w:pPr>
          </w:p>
        </w:tc>
        <w:tc>
          <w:tcPr>
            <w:tcW w:w="1589" w:type="dxa"/>
            <w:gridSpan w:val="2"/>
          </w:tcPr>
          <w:p w:rsidR="0085071E" w:rsidRDefault="0085071E" w:rsidP="00A93229">
            <w:pPr>
              <w:jc w:val="both"/>
              <w:rPr>
                <w:rFonts w:ascii="Arial" w:hAnsi="Arial" w:cs="Arial"/>
                <w:sz w:val="24"/>
                <w:szCs w:val="24"/>
              </w:rPr>
            </w:pPr>
          </w:p>
        </w:tc>
      </w:tr>
    </w:tbl>
    <w:p w:rsidR="0087371F" w:rsidRDefault="0087371F" w:rsidP="00C43F76">
      <w:pPr>
        <w:jc w:val="both"/>
        <w:rPr>
          <w:rFonts w:ascii="Arial" w:hAnsi="Arial" w:cs="Arial"/>
          <w:sz w:val="24"/>
          <w:szCs w:val="24"/>
        </w:rPr>
      </w:pPr>
    </w:p>
    <w:p w:rsidR="00521A05" w:rsidRDefault="00521A05" w:rsidP="00C43F76">
      <w:pPr>
        <w:jc w:val="both"/>
        <w:rPr>
          <w:rFonts w:ascii="Arial" w:hAnsi="Arial" w:cs="Arial"/>
          <w:sz w:val="24"/>
          <w:szCs w:val="24"/>
        </w:rPr>
      </w:pPr>
    </w:p>
    <w:p w:rsidR="000617B4" w:rsidRDefault="000617B4" w:rsidP="00C43F76">
      <w:pPr>
        <w:jc w:val="both"/>
        <w:rPr>
          <w:rFonts w:ascii="Arial" w:hAnsi="Arial" w:cs="Arial"/>
          <w:sz w:val="24"/>
          <w:szCs w:val="24"/>
        </w:rPr>
      </w:pPr>
    </w:p>
    <w:p w:rsidR="000617B4" w:rsidRDefault="000617B4" w:rsidP="00C43F76">
      <w:pPr>
        <w:jc w:val="both"/>
        <w:rPr>
          <w:rFonts w:ascii="Arial" w:hAnsi="Arial" w:cs="Arial"/>
          <w:sz w:val="24"/>
          <w:szCs w:val="24"/>
        </w:rPr>
      </w:pPr>
    </w:p>
    <w:p w:rsidR="000617B4" w:rsidRDefault="000617B4" w:rsidP="00C43F76">
      <w:pPr>
        <w:jc w:val="both"/>
        <w:rPr>
          <w:rFonts w:ascii="Arial" w:hAnsi="Arial" w:cs="Arial"/>
          <w:sz w:val="24"/>
          <w:szCs w:val="24"/>
        </w:rPr>
      </w:pPr>
    </w:p>
    <w:p w:rsidR="000617B4" w:rsidRDefault="000617B4" w:rsidP="00C43F76">
      <w:pPr>
        <w:jc w:val="both"/>
        <w:rPr>
          <w:rFonts w:ascii="Arial" w:hAnsi="Arial" w:cs="Arial"/>
          <w:sz w:val="24"/>
          <w:szCs w:val="24"/>
        </w:rPr>
      </w:pPr>
    </w:p>
    <w:p w:rsidR="000617B4" w:rsidRDefault="000617B4" w:rsidP="00C43F76">
      <w:pPr>
        <w:jc w:val="both"/>
        <w:rPr>
          <w:rFonts w:ascii="Arial" w:hAnsi="Arial" w:cs="Arial"/>
          <w:sz w:val="24"/>
          <w:szCs w:val="24"/>
        </w:rPr>
      </w:pPr>
    </w:p>
    <w:p w:rsidR="000617B4" w:rsidRDefault="000617B4" w:rsidP="00C43F76">
      <w:pPr>
        <w:jc w:val="both"/>
        <w:rPr>
          <w:rFonts w:ascii="Arial" w:hAnsi="Arial" w:cs="Arial"/>
          <w:sz w:val="24"/>
          <w:szCs w:val="24"/>
        </w:rPr>
      </w:pPr>
    </w:p>
    <w:p w:rsidR="000617B4" w:rsidRDefault="000617B4" w:rsidP="00C43F76">
      <w:pPr>
        <w:jc w:val="both"/>
        <w:rPr>
          <w:rFonts w:ascii="Arial" w:hAnsi="Arial" w:cs="Arial"/>
          <w:sz w:val="24"/>
          <w:szCs w:val="24"/>
        </w:rPr>
      </w:pPr>
    </w:p>
    <w:p w:rsidR="000617B4" w:rsidRPr="00C43F76" w:rsidRDefault="000617B4" w:rsidP="00C43F76">
      <w:pPr>
        <w:jc w:val="both"/>
        <w:rPr>
          <w:rFonts w:ascii="Arial" w:hAnsi="Arial" w:cs="Arial"/>
          <w:sz w:val="24"/>
          <w:szCs w:val="24"/>
        </w:rPr>
      </w:pPr>
    </w:p>
    <w:p w:rsidR="00C43F76" w:rsidRPr="00C43F76" w:rsidRDefault="00C43F76" w:rsidP="00C43F76">
      <w:pPr>
        <w:jc w:val="right"/>
        <w:rPr>
          <w:rFonts w:ascii="Arial" w:hAnsi="Arial" w:cs="Arial"/>
          <w:b/>
          <w:sz w:val="24"/>
          <w:szCs w:val="24"/>
        </w:rPr>
      </w:pPr>
      <w:r w:rsidRPr="00C43F76">
        <w:rPr>
          <w:rFonts w:ascii="Arial" w:hAnsi="Arial" w:cs="Arial"/>
          <w:b/>
          <w:sz w:val="24"/>
          <w:szCs w:val="24"/>
        </w:rPr>
        <w:t>Annex B</w:t>
      </w:r>
    </w:p>
    <w:p w:rsidR="00C43F76" w:rsidRPr="00C43F76" w:rsidRDefault="00C43F76" w:rsidP="00C43F76">
      <w:pPr>
        <w:jc w:val="both"/>
        <w:rPr>
          <w:rFonts w:ascii="Arial" w:hAnsi="Arial" w:cs="Arial"/>
          <w:sz w:val="24"/>
          <w:szCs w:val="24"/>
        </w:rPr>
      </w:pPr>
    </w:p>
    <w:p w:rsidR="00C43F76" w:rsidRPr="00C43F76" w:rsidRDefault="00C43F76" w:rsidP="00C43F76">
      <w:pPr>
        <w:numPr>
          <w:ilvl w:val="0"/>
          <w:numId w:val="48"/>
        </w:numPr>
        <w:spacing w:after="0"/>
        <w:jc w:val="both"/>
        <w:rPr>
          <w:rFonts w:ascii="Arial" w:eastAsia="Times New Roman" w:hAnsi="Arial" w:cs="Arial"/>
          <w:sz w:val="24"/>
          <w:szCs w:val="24"/>
        </w:rPr>
      </w:pPr>
      <w:r w:rsidRPr="00C43F76">
        <w:rPr>
          <w:rFonts w:ascii="Arial" w:eastAsia="Times New Roman" w:hAnsi="Arial" w:cs="Arial"/>
          <w:sz w:val="24"/>
          <w:szCs w:val="24"/>
        </w:rPr>
        <w:t>Introduction</w:t>
      </w:r>
    </w:p>
    <w:p w:rsidR="00C43F76" w:rsidRPr="00C43F76" w:rsidRDefault="00C43F76" w:rsidP="00C43F76">
      <w:pPr>
        <w:spacing w:after="0"/>
        <w:ind w:left="720"/>
        <w:jc w:val="both"/>
        <w:rPr>
          <w:rFonts w:ascii="Arial" w:eastAsia="Times New Roman" w:hAnsi="Arial" w:cs="Arial"/>
          <w:sz w:val="24"/>
          <w:szCs w:val="24"/>
        </w:rPr>
      </w:pPr>
    </w:p>
    <w:p w:rsidR="00C43F76" w:rsidRPr="00C43F76" w:rsidRDefault="00C43F76" w:rsidP="00C43F76">
      <w:pPr>
        <w:numPr>
          <w:ilvl w:val="1"/>
          <w:numId w:val="48"/>
        </w:numPr>
        <w:spacing w:after="0"/>
        <w:jc w:val="both"/>
        <w:rPr>
          <w:rFonts w:ascii="Arial" w:eastAsia="Times New Roman" w:hAnsi="Arial" w:cs="Arial"/>
          <w:sz w:val="24"/>
          <w:szCs w:val="24"/>
        </w:rPr>
      </w:pPr>
      <w:r w:rsidRPr="00C43F76">
        <w:rPr>
          <w:rFonts w:ascii="Arial" w:eastAsia="Times New Roman" w:hAnsi="Arial" w:cs="Arial"/>
          <w:sz w:val="24"/>
          <w:szCs w:val="24"/>
        </w:rPr>
        <w:t>The contractor will be commissioned to provide the service currently provided across</w:t>
      </w:r>
      <w:r w:rsidR="007D3317">
        <w:rPr>
          <w:rFonts w:ascii="Arial" w:eastAsia="Times New Roman" w:hAnsi="Arial" w:cs="Arial"/>
          <w:sz w:val="24"/>
          <w:szCs w:val="24"/>
        </w:rPr>
        <w:t xml:space="preserve"> the above contract</w:t>
      </w:r>
      <w:r w:rsidRPr="00C43F76">
        <w:rPr>
          <w:rFonts w:ascii="Arial" w:eastAsia="Times New Roman" w:hAnsi="Arial" w:cs="Arial"/>
          <w:sz w:val="24"/>
          <w:szCs w:val="24"/>
        </w:rPr>
        <w:t xml:space="preserve">. </w:t>
      </w:r>
    </w:p>
    <w:p w:rsidR="00C43F76" w:rsidRPr="00C43F76" w:rsidRDefault="00C43F76" w:rsidP="00C43F76">
      <w:pPr>
        <w:spacing w:after="0"/>
        <w:ind w:left="780"/>
        <w:jc w:val="both"/>
        <w:rPr>
          <w:rFonts w:ascii="Arial" w:eastAsia="Times New Roman" w:hAnsi="Arial" w:cs="Arial"/>
          <w:sz w:val="24"/>
          <w:szCs w:val="24"/>
        </w:rPr>
      </w:pPr>
    </w:p>
    <w:p w:rsidR="00C43F76" w:rsidRPr="00C43F76" w:rsidRDefault="00C43F76" w:rsidP="00C43F76">
      <w:pPr>
        <w:numPr>
          <w:ilvl w:val="0"/>
          <w:numId w:val="48"/>
        </w:numPr>
        <w:spacing w:after="0"/>
        <w:jc w:val="both"/>
        <w:rPr>
          <w:rFonts w:ascii="Arial" w:eastAsia="Times New Roman" w:hAnsi="Arial" w:cs="Times New Roman"/>
          <w:sz w:val="24"/>
          <w:szCs w:val="24"/>
        </w:rPr>
      </w:pPr>
      <w:r w:rsidRPr="00C43F76">
        <w:rPr>
          <w:rFonts w:ascii="Arial" w:eastAsia="Times New Roman" w:hAnsi="Arial" w:cs="Times New Roman"/>
          <w:sz w:val="24"/>
          <w:szCs w:val="24"/>
        </w:rPr>
        <w:t>Service Specifications</w:t>
      </w:r>
    </w:p>
    <w:p w:rsidR="00C43F76" w:rsidRPr="00C43F76" w:rsidRDefault="00C43F76" w:rsidP="00C43F76">
      <w:pPr>
        <w:jc w:val="both"/>
      </w:pPr>
    </w:p>
    <w:p w:rsidR="00C43F76" w:rsidRPr="00C43F76" w:rsidRDefault="00C43F76" w:rsidP="00C43F76">
      <w:pPr>
        <w:numPr>
          <w:ilvl w:val="1"/>
          <w:numId w:val="48"/>
        </w:numPr>
        <w:spacing w:after="0"/>
        <w:jc w:val="both"/>
        <w:rPr>
          <w:rFonts w:ascii="Arial" w:eastAsia="Times New Roman" w:hAnsi="Arial" w:cs="Times New Roman"/>
          <w:sz w:val="24"/>
          <w:szCs w:val="24"/>
        </w:rPr>
      </w:pPr>
      <w:r w:rsidRPr="00C43F76">
        <w:rPr>
          <w:rFonts w:ascii="Arial" w:eastAsia="Times New Roman" w:hAnsi="Arial" w:cs="Times New Roman"/>
          <w:sz w:val="24"/>
          <w:szCs w:val="24"/>
        </w:rPr>
        <w:t>The Provider must provide the following Primary Medical Services</w:t>
      </w:r>
    </w:p>
    <w:p w:rsidR="00C43F76" w:rsidRPr="00C43F76" w:rsidRDefault="00C43F76" w:rsidP="00C43F76">
      <w:pPr>
        <w:spacing w:after="0"/>
        <w:ind w:left="780"/>
        <w:jc w:val="both"/>
        <w:rPr>
          <w:rFonts w:ascii="Arial" w:eastAsia="Times New Roman" w:hAnsi="Arial" w:cs="Times New Roman"/>
          <w:sz w:val="24"/>
          <w:szCs w:val="24"/>
        </w:rPr>
      </w:pPr>
    </w:p>
    <w:p w:rsidR="00C43F76" w:rsidRPr="0087371F" w:rsidRDefault="00C43F76" w:rsidP="00C43F76">
      <w:pPr>
        <w:numPr>
          <w:ilvl w:val="1"/>
          <w:numId w:val="48"/>
        </w:numPr>
        <w:spacing w:after="0"/>
        <w:jc w:val="both"/>
        <w:rPr>
          <w:rFonts w:ascii="Arial" w:eastAsia="Times New Roman" w:hAnsi="Arial" w:cs="Times New Roman"/>
          <w:sz w:val="24"/>
          <w:szCs w:val="24"/>
        </w:rPr>
      </w:pPr>
      <w:r w:rsidRPr="0087371F">
        <w:rPr>
          <w:rFonts w:ascii="Arial" w:eastAsia="Times New Roman" w:hAnsi="Arial" w:cs="Times New Roman"/>
          <w:sz w:val="24"/>
          <w:szCs w:val="24"/>
        </w:rPr>
        <w:t>Essential Services, covering:</w:t>
      </w:r>
    </w:p>
    <w:p w:rsidR="00C43F76" w:rsidRPr="0087371F" w:rsidRDefault="00C43F76" w:rsidP="00C43F76">
      <w:pPr>
        <w:numPr>
          <w:ilvl w:val="0"/>
          <w:numId w:val="24"/>
        </w:numPr>
        <w:spacing w:after="0"/>
        <w:ind w:left="1418" w:hanging="284"/>
        <w:jc w:val="both"/>
        <w:rPr>
          <w:rFonts w:ascii="Arial" w:eastAsia="Times New Roman" w:hAnsi="Arial" w:cs="Times New Roman"/>
          <w:sz w:val="24"/>
          <w:szCs w:val="24"/>
        </w:rPr>
      </w:pPr>
      <w:r w:rsidRPr="0087371F">
        <w:rPr>
          <w:rFonts w:ascii="Arial" w:eastAsia="Times New Roman" w:hAnsi="Arial" w:cs="Times New Roman"/>
          <w:sz w:val="24"/>
          <w:szCs w:val="24"/>
        </w:rPr>
        <w:t>Management of patients who are ill or believe themselves to be ill, with conditions from which recovery is generally expected, for the duration of that condition, including relevant health promotion advice and referral as appropriate, reflecting patient choice wherever practicable;</w:t>
      </w:r>
    </w:p>
    <w:p w:rsidR="00C43F76" w:rsidRPr="0087371F" w:rsidRDefault="00C43F76" w:rsidP="00C43F76">
      <w:pPr>
        <w:numPr>
          <w:ilvl w:val="0"/>
          <w:numId w:val="24"/>
        </w:numPr>
        <w:spacing w:after="0"/>
        <w:ind w:firstLine="414"/>
        <w:jc w:val="both"/>
        <w:rPr>
          <w:rFonts w:ascii="Arial" w:eastAsia="Times New Roman" w:hAnsi="Arial" w:cs="Times New Roman"/>
          <w:sz w:val="24"/>
          <w:szCs w:val="24"/>
        </w:rPr>
      </w:pPr>
      <w:r w:rsidRPr="0087371F">
        <w:rPr>
          <w:rFonts w:ascii="Arial" w:eastAsia="Times New Roman" w:hAnsi="Arial" w:cs="Times New Roman"/>
          <w:sz w:val="24"/>
          <w:szCs w:val="24"/>
        </w:rPr>
        <w:t>General management of patients who are terminally ill;</w:t>
      </w:r>
    </w:p>
    <w:p w:rsidR="00C43F76" w:rsidRPr="0087371F" w:rsidRDefault="00C43F76" w:rsidP="00C43F76">
      <w:pPr>
        <w:numPr>
          <w:ilvl w:val="0"/>
          <w:numId w:val="24"/>
        </w:numPr>
        <w:spacing w:after="0"/>
        <w:ind w:left="1418" w:hanging="284"/>
        <w:jc w:val="both"/>
        <w:rPr>
          <w:rFonts w:ascii="Arial" w:eastAsia="Times New Roman" w:hAnsi="Arial" w:cs="Times New Roman"/>
          <w:sz w:val="24"/>
          <w:szCs w:val="24"/>
        </w:rPr>
      </w:pPr>
      <w:r w:rsidRPr="0087371F">
        <w:rPr>
          <w:rFonts w:ascii="Arial" w:eastAsia="Times New Roman" w:hAnsi="Arial" w:cs="Times New Roman"/>
          <w:sz w:val="24"/>
          <w:szCs w:val="24"/>
        </w:rPr>
        <w:t>Management of chronic disease in the manner determined by the practice, in discussion with the patient.</w:t>
      </w:r>
    </w:p>
    <w:p w:rsidR="00C43F76" w:rsidRPr="007D3317" w:rsidRDefault="00C43F76" w:rsidP="00C43F76">
      <w:pPr>
        <w:spacing w:after="0"/>
        <w:ind w:left="1418"/>
        <w:jc w:val="both"/>
        <w:rPr>
          <w:rFonts w:ascii="Arial" w:eastAsia="Times New Roman" w:hAnsi="Arial" w:cs="Times New Roman"/>
          <w:sz w:val="24"/>
          <w:szCs w:val="24"/>
          <w:highlight w:val="yellow"/>
        </w:rPr>
      </w:pPr>
    </w:p>
    <w:p w:rsidR="00C43F76" w:rsidRPr="00F91D85" w:rsidRDefault="00C43F76" w:rsidP="00C43F76">
      <w:pPr>
        <w:ind w:left="851"/>
        <w:jc w:val="both"/>
        <w:rPr>
          <w:rFonts w:ascii="Arial" w:hAnsi="Arial" w:cs="Arial"/>
          <w:sz w:val="24"/>
          <w:szCs w:val="24"/>
        </w:rPr>
      </w:pPr>
      <w:r w:rsidRPr="00F91D85">
        <w:rPr>
          <w:rFonts w:ascii="Arial" w:hAnsi="Arial" w:cs="Arial"/>
          <w:sz w:val="24"/>
          <w:szCs w:val="24"/>
        </w:rPr>
        <w:t>Additional Services, as listed below:</w:t>
      </w:r>
    </w:p>
    <w:p w:rsidR="00C43F76" w:rsidRPr="00F91D85" w:rsidRDefault="00C43F76" w:rsidP="00C43F76">
      <w:pPr>
        <w:numPr>
          <w:ilvl w:val="0"/>
          <w:numId w:val="49"/>
        </w:numPr>
        <w:spacing w:after="0"/>
        <w:ind w:left="1418" w:hanging="425"/>
        <w:jc w:val="both"/>
        <w:rPr>
          <w:rFonts w:ascii="Arial" w:eastAsia="Times New Roman" w:hAnsi="Arial" w:cs="Times New Roman"/>
          <w:sz w:val="24"/>
          <w:szCs w:val="24"/>
        </w:rPr>
      </w:pPr>
      <w:r w:rsidRPr="00F91D85">
        <w:rPr>
          <w:rFonts w:ascii="Arial" w:eastAsia="Times New Roman" w:hAnsi="Arial" w:cs="Times New Roman"/>
          <w:sz w:val="24"/>
          <w:szCs w:val="24"/>
        </w:rPr>
        <w:t xml:space="preserve">Cervical screening; </w:t>
      </w:r>
    </w:p>
    <w:p w:rsidR="00C43F76" w:rsidRPr="00F91D85" w:rsidRDefault="00C43F76" w:rsidP="00C43F76">
      <w:pPr>
        <w:numPr>
          <w:ilvl w:val="0"/>
          <w:numId w:val="49"/>
        </w:numPr>
        <w:spacing w:after="0"/>
        <w:ind w:left="1418" w:hanging="425"/>
        <w:jc w:val="both"/>
        <w:rPr>
          <w:rFonts w:ascii="Arial" w:eastAsia="Times New Roman" w:hAnsi="Arial" w:cs="Times New Roman"/>
          <w:sz w:val="24"/>
          <w:szCs w:val="24"/>
        </w:rPr>
      </w:pPr>
      <w:r w:rsidRPr="00F91D85">
        <w:rPr>
          <w:rFonts w:ascii="Arial" w:eastAsia="Times New Roman" w:hAnsi="Arial" w:cs="Times New Roman"/>
          <w:sz w:val="24"/>
          <w:szCs w:val="24"/>
        </w:rPr>
        <w:t>Child health surveillance;</w:t>
      </w:r>
    </w:p>
    <w:p w:rsidR="00C43F76" w:rsidRPr="00F91D85" w:rsidRDefault="00C43F76" w:rsidP="00C43F76">
      <w:pPr>
        <w:numPr>
          <w:ilvl w:val="0"/>
          <w:numId w:val="49"/>
        </w:numPr>
        <w:spacing w:after="0"/>
        <w:ind w:left="1418" w:hanging="425"/>
        <w:jc w:val="both"/>
        <w:rPr>
          <w:rFonts w:ascii="Arial" w:eastAsia="Times New Roman" w:hAnsi="Arial" w:cs="Times New Roman"/>
          <w:sz w:val="24"/>
          <w:szCs w:val="24"/>
        </w:rPr>
      </w:pPr>
      <w:r w:rsidRPr="00F91D85">
        <w:rPr>
          <w:rFonts w:ascii="Arial" w:eastAsia="Times New Roman" w:hAnsi="Arial" w:cs="Times New Roman"/>
          <w:sz w:val="24"/>
          <w:szCs w:val="24"/>
        </w:rPr>
        <w:t>Minor surgery;</w:t>
      </w:r>
    </w:p>
    <w:p w:rsidR="00C43F76" w:rsidRPr="00F91D85" w:rsidRDefault="00C43F76" w:rsidP="00C43F76">
      <w:pPr>
        <w:numPr>
          <w:ilvl w:val="0"/>
          <w:numId w:val="49"/>
        </w:numPr>
        <w:spacing w:after="0"/>
        <w:ind w:left="1418" w:hanging="425"/>
        <w:jc w:val="both"/>
        <w:rPr>
          <w:rFonts w:ascii="Arial" w:eastAsia="Times New Roman" w:hAnsi="Arial" w:cs="Times New Roman"/>
          <w:sz w:val="24"/>
          <w:szCs w:val="24"/>
        </w:rPr>
      </w:pPr>
      <w:r w:rsidRPr="00F91D85">
        <w:rPr>
          <w:rFonts w:ascii="Arial" w:eastAsia="Times New Roman" w:hAnsi="Arial" w:cs="Times New Roman"/>
          <w:sz w:val="24"/>
          <w:szCs w:val="24"/>
        </w:rPr>
        <w:t>Maternity medical services (excluding intra-partum care);</w:t>
      </w:r>
    </w:p>
    <w:p w:rsidR="00C43F76" w:rsidRPr="00F91D85" w:rsidRDefault="00C43F76" w:rsidP="00C43F76">
      <w:pPr>
        <w:numPr>
          <w:ilvl w:val="0"/>
          <w:numId w:val="49"/>
        </w:numPr>
        <w:spacing w:after="0"/>
        <w:ind w:left="1418" w:hanging="425"/>
        <w:jc w:val="both"/>
        <w:rPr>
          <w:rFonts w:ascii="Arial" w:eastAsia="Times New Roman" w:hAnsi="Arial" w:cs="Times New Roman"/>
          <w:sz w:val="24"/>
          <w:szCs w:val="24"/>
        </w:rPr>
      </w:pPr>
      <w:r w:rsidRPr="00F91D85">
        <w:rPr>
          <w:rFonts w:ascii="Arial" w:eastAsia="Times New Roman" w:hAnsi="Arial" w:cs="Times New Roman"/>
          <w:sz w:val="24"/>
          <w:szCs w:val="24"/>
        </w:rPr>
        <w:t>Contraceptive services;</w:t>
      </w:r>
    </w:p>
    <w:p w:rsidR="00C43F76" w:rsidRPr="00F91D85" w:rsidRDefault="00C43F76" w:rsidP="00C43F76">
      <w:pPr>
        <w:numPr>
          <w:ilvl w:val="0"/>
          <w:numId w:val="49"/>
        </w:numPr>
        <w:spacing w:after="0"/>
        <w:ind w:left="1418" w:hanging="425"/>
        <w:jc w:val="both"/>
        <w:rPr>
          <w:rFonts w:ascii="Arial" w:eastAsia="Times New Roman" w:hAnsi="Arial" w:cs="Times New Roman"/>
          <w:sz w:val="24"/>
          <w:szCs w:val="24"/>
        </w:rPr>
      </w:pPr>
      <w:r w:rsidRPr="00F91D85">
        <w:rPr>
          <w:rFonts w:ascii="Arial" w:eastAsia="Times New Roman" w:hAnsi="Arial" w:cs="Times New Roman"/>
          <w:sz w:val="24"/>
          <w:szCs w:val="24"/>
        </w:rPr>
        <w:t>Childhood immunisations and pre-school boosters;</w:t>
      </w:r>
    </w:p>
    <w:p w:rsidR="00C43F76" w:rsidRPr="00F91D85" w:rsidRDefault="00C43F76" w:rsidP="00C43F76">
      <w:pPr>
        <w:numPr>
          <w:ilvl w:val="0"/>
          <w:numId w:val="49"/>
        </w:numPr>
        <w:spacing w:after="0"/>
        <w:ind w:left="1418" w:hanging="425"/>
        <w:jc w:val="both"/>
        <w:rPr>
          <w:rFonts w:ascii="Arial" w:eastAsia="Times New Roman" w:hAnsi="Arial" w:cs="Times New Roman"/>
          <w:sz w:val="24"/>
          <w:szCs w:val="24"/>
        </w:rPr>
      </w:pPr>
      <w:r w:rsidRPr="00F91D85">
        <w:rPr>
          <w:rFonts w:ascii="Arial" w:eastAsia="Times New Roman" w:hAnsi="Arial" w:cs="Times New Roman"/>
          <w:sz w:val="24"/>
          <w:szCs w:val="24"/>
        </w:rPr>
        <w:t>Vaccinations and immunisations</w:t>
      </w:r>
    </w:p>
    <w:p w:rsidR="00C43F76" w:rsidRPr="00F91D85" w:rsidRDefault="00C43F76" w:rsidP="00C43F76">
      <w:pPr>
        <w:spacing w:after="0"/>
        <w:ind w:left="567" w:hanging="294"/>
        <w:jc w:val="both"/>
      </w:pPr>
    </w:p>
    <w:p w:rsidR="00C43F76" w:rsidRPr="00F91D85" w:rsidRDefault="00C43F76" w:rsidP="00C43F76">
      <w:pPr>
        <w:spacing w:after="0"/>
        <w:ind w:left="567"/>
        <w:jc w:val="both"/>
        <w:rPr>
          <w:rFonts w:ascii="Arial" w:hAnsi="Arial" w:cs="Arial"/>
          <w:sz w:val="24"/>
          <w:szCs w:val="24"/>
        </w:rPr>
      </w:pPr>
      <w:r w:rsidRPr="00F91D85">
        <w:rPr>
          <w:rFonts w:ascii="Arial" w:hAnsi="Arial" w:cs="Arial"/>
          <w:sz w:val="24"/>
          <w:szCs w:val="24"/>
        </w:rPr>
        <w:t>Enhanced Services – the contractor shall provider all services as listed</w:t>
      </w:r>
    </w:p>
    <w:p w:rsidR="00C43F76" w:rsidRPr="00F91D85" w:rsidRDefault="00C43F76" w:rsidP="00C43F76">
      <w:pPr>
        <w:spacing w:after="0"/>
        <w:ind w:left="567"/>
        <w:jc w:val="both"/>
        <w:rPr>
          <w:rFonts w:ascii="Arial" w:hAnsi="Arial" w:cs="Arial"/>
          <w:sz w:val="24"/>
          <w:szCs w:val="24"/>
        </w:rPr>
      </w:pP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Extended Hours</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Avoiding Unplanned Admissions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Childhood Seasonal Influenza Vaccination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Dementia Enhanced Service</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Friends and Family Test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HPV Booster vaccination</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Hepatitis B (new-born) babies vaccination programme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Learning Disability health check scheme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MMR aged 16 and over vaccination programme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Meningitis C Booster vaccination</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Pertussis in pregnant women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Pneumococcal Vaccination Programme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Rotavirus (Routine Childhood Immunisation</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lastRenderedPageBreak/>
        <w:t xml:space="preserve">Seasonal Flu Service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Shingles (catch up aged 78) vaccination programme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Shingles (routine aged 70) vaccination programme </w:t>
      </w:r>
    </w:p>
    <w:p w:rsidR="00C43F76" w:rsidRPr="00F91D85" w:rsidRDefault="00C43F76" w:rsidP="00C43F76">
      <w:pPr>
        <w:numPr>
          <w:ilvl w:val="0"/>
          <w:numId w:val="51"/>
        </w:numPr>
        <w:spacing w:after="0"/>
        <w:jc w:val="both"/>
        <w:rPr>
          <w:rFonts w:ascii="Arial" w:eastAsia="Times New Roman" w:hAnsi="Arial" w:cs="Arial"/>
          <w:sz w:val="24"/>
          <w:szCs w:val="24"/>
        </w:rPr>
      </w:pPr>
      <w:r w:rsidRPr="00F91D85">
        <w:rPr>
          <w:rFonts w:ascii="Arial" w:eastAsia="Times New Roman" w:hAnsi="Arial" w:cs="Arial"/>
          <w:sz w:val="24"/>
          <w:szCs w:val="24"/>
        </w:rPr>
        <w:t>Out of Area</w:t>
      </w:r>
    </w:p>
    <w:p w:rsidR="00C43F76" w:rsidRPr="00F91D85" w:rsidRDefault="00C43F76" w:rsidP="00C43F76">
      <w:pPr>
        <w:spacing w:after="0"/>
        <w:ind w:left="567"/>
        <w:jc w:val="both"/>
        <w:rPr>
          <w:rFonts w:ascii="Arial" w:hAnsi="Arial" w:cs="Arial"/>
          <w:sz w:val="24"/>
          <w:szCs w:val="24"/>
        </w:rPr>
      </w:pPr>
    </w:p>
    <w:p w:rsidR="00C43F76" w:rsidRPr="00F91D85" w:rsidRDefault="00C43F76" w:rsidP="00C43F76">
      <w:pPr>
        <w:spacing w:after="0"/>
        <w:ind w:left="567"/>
        <w:jc w:val="both"/>
        <w:rPr>
          <w:rFonts w:ascii="Arial" w:hAnsi="Arial" w:cs="Arial"/>
          <w:sz w:val="24"/>
          <w:szCs w:val="24"/>
        </w:rPr>
      </w:pPr>
      <w:r w:rsidRPr="00F91D85">
        <w:rPr>
          <w:rFonts w:ascii="Arial" w:hAnsi="Arial" w:cs="Arial"/>
          <w:sz w:val="24"/>
          <w:szCs w:val="24"/>
        </w:rPr>
        <w:t>Enhanced services currently commissioned by the CCG are as follows:</w:t>
      </w:r>
    </w:p>
    <w:p w:rsidR="00C43F76" w:rsidRPr="00F91D85" w:rsidRDefault="00C43F76" w:rsidP="00C43F76">
      <w:pPr>
        <w:spacing w:after="0"/>
        <w:ind w:left="567"/>
        <w:jc w:val="both"/>
        <w:rPr>
          <w:rFonts w:ascii="Arial" w:hAnsi="Arial" w:cs="Arial"/>
          <w:sz w:val="24"/>
          <w:szCs w:val="24"/>
        </w:rPr>
      </w:pPr>
    </w:p>
    <w:p w:rsidR="00C43F76" w:rsidRPr="00F91D85" w:rsidRDefault="00C43F76" w:rsidP="00C43F76">
      <w:pPr>
        <w:numPr>
          <w:ilvl w:val="0"/>
          <w:numId w:val="50"/>
        </w:numPr>
        <w:spacing w:after="0"/>
        <w:ind w:left="1418" w:hanging="425"/>
        <w:jc w:val="both"/>
        <w:rPr>
          <w:rFonts w:ascii="Arial" w:hAnsi="Arial" w:cs="Arial"/>
          <w:sz w:val="24"/>
          <w:szCs w:val="24"/>
        </w:rPr>
      </w:pPr>
      <w:r w:rsidRPr="00F91D85">
        <w:rPr>
          <w:rFonts w:ascii="Arial" w:hAnsi="Arial" w:cs="Arial"/>
          <w:sz w:val="24"/>
          <w:szCs w:val="24"/>
        </w:rPr>
        <w:t>Secondary Care Phlebotomy</w:t>
      </w:r>
    </w:p>
    <w:p w:rsidR="00C43F76" w:rsidRPr="00F91D85" w:rsidRDefault="00C43F76" w:rsidP="00C43F76">
      <w:pPr>
        <w:numPr>
          <w:ilvl w:val="0"/>
          <w:numId w:val="50"/>
        </w:numPr>
        <w:spacing w:after="0"/>
        <w:ind w:left="1418" w:hanging="425"/>
        <w:jc w:val="both"/>
        <w:rPr>
          <w:rFonts w:ascii="Arial" w:hAnsi="Arial" w:cs="Arial"/>
          <w:sz w:val="24"/>
          <w:szCs w:val="24"/>
        </w:rPr>
      </w:pPr>
      <w:r w:rsidRPr="00F91D85">
        <w:rPr>
          <w:rFonts w:ascii="Arial" w:hAnsi="Arial" w:cs="Arial"/>
          <w:sz w:val="24"/>
          <w:szCs w:val="24"/>
        </w:rPr>
        <w:t>Wound Management</w:t>
      </w:r>
    </w:p>
    <w:p w:rsidR="00C43F76" w:rsidRPr="00F91D85" w:rsidRDefault="00C43F76" w:rsidP="00C43F76">
      <w:pPr>
        <w:numPr>
          <w:ilvl w:val="0"/>
          <w:numId w:val="50"/>
        </w:numPr>
        <w:spacing w:after="0"/>
        <w:ind w:firstLine="273"/>
        <w:jc w:val="both"/>
        <w:rPr>
          <w:rFonts w:ascii="Arial" w:hAnsi="Arial" w:cs="Arial"/>
          <w:sz w:val="24"/>
          <w:szCs w:val="24"/>
        </w:rPr>
      </w:pPr>
      <w:r w:rsidRPr="00F91D85">
        <w:rPr>
          <w:rFonts w:ascii="Arial" w:hAnsi="Arial" w:cs="Arial"/>
          <w:sz w:val="24"/>
          <w:szCs w:val="24"/>
        </w:rPr>
        <w:t>Administration of GnRH analogues</w:t>
      </w:r>
    </w:p>
    <w:p w:rsidR="00C43F76" w:rsidRPr="00F91D85" w:rsidRDefault="00C43F76" w:rsidP="00C43F76">
      <w:pPr>
        <w:numPr>
          <w:ilvl w:val="0"/>
          <w:numId w:val="50"/>
        </w:numPr>
        <w:spacing w:after="0"/>
        <w:ind w:firstLine="273"/>
        <w:jc w:val="both"/>
        <w:rPr>
          <w:rFonts w:ascii="Arial" w:hAnsi="Arial" w:cs="Arial"/>
          <w:sz w:val="24"/>
          <w:szCs w:val="24"/>
        </w:rPr>
      </w:pPr>
      <w:r w:rsidRPr="00F91D85">
        <w:rPr>
          <w:rFonts w:ascii="Arial" w:hAnsi="Arial" w:cs="Arial"/>
          <w:sz w:val="24"/>
          <w:szCs w:val="24"/>
        </w:rPr>
        <w:t>Shared Care Monitoring</w:t>
      </w:r>
    </w:p>
    <w:p w:rsidR="00C43F76" w:rsidRPr="00F91D85" w:rsidRDefault="00C43F76" w:rsidP="00C43F76">
      <w:pPr>
        <w:numPr>
          <w:ilvl w:val="0"/>
          <w:numId w:val="50"/>
        </w:numPr>
        <w:spacing w:after="0"/>
        <w:ind w:firstLine="273"/>
        <w:jc w:val="both"/>
        <w:rPr>
          <w:rFonts w:ascii="Arial" w:hAnsi="Arial" w:cs="Arial"/>
          <w:sz w:val="24"/>
          <w:szCs w:val="24"/>
        </w:rPr>
      </w:pPr>
      <w:r w:rsidRPr="00F91D85">
        <w:rPr>
          <w:rFonts w:ascii="Arial" w:hAnsi="Arial" w:cs="Arial"/>
          <w:sz w:val="24"/>
          <w:szCs w:val="24"/>
        </w:rPr>
        <w:t>Dementia DES+</w:t>
      </w:r>
    </w:p>
    <w:p w:rsidR="00C43F76" w:rsidRPr="00F91D85" w:rsidRDefault="00C43F76" w:rsidP="00C43F76">
      <w:pPr>
        <w:numPr>
          <w:ilvl w:val="0"/>
          <w:numId w:val="50"/>
        </w:numPr>
        <w:spacing w:after="0"/>
        <w:ind w:firstLine="273"/>
        <w:jc w:val="both"/>
        <w:rPr>
          <w:rFonts w:ascii="Arial" w:hAnsi="Arial" w:cs="Arial"/>
          <w:sz w:val="24"/>
          <w:szCs w:val="24"/>
        </w:rPr>
      </w:pPr>
      <w:bookmarkStart w:id="1" w:name="_MailEndCompose"/>
      <w:r w:rsidRPr="00F91D85">
        <w:rPr>
          <w:rFonts w:ascii="Arial" w:hAnsi="Arial" w:cs="Arial"/>
          <w:sz w:val="24"/>
          <w:szCs w:val="24"/>
        </w:rPr>
        <w:t>Extended Medicines Management</w:t>
      </w:r>
      <w:bookmarkEnd w:id="1"/>
    </w:p>
    <w:p w:rsidR="00C43F76" w:rsidRPr="00F91D85" w:rsidRDefault="00C43F76" w:rsidP="00C43F76">
      <w:pPr>
        <w:spacing w:after="0"/>
        <w:ind w:left="567"/>
        <w:jc w:val="both"/>
        <w:rPr>
          <w:rFonts w:ascii="Arial" w:hAnsi="Arial" w:cs="Arial"/>
          <w:sz w:val="24"/>
          <w:szCs w:val="24"/>
        </w:rPr>
      </w:pPr>
    </w:p>
    <w:p w:rsidR="00C43F76" w:rsidRPr="00F91D85" w:rsidRDefault="00C43F76" w:rsidP="00C43F76">
      <w:pPr>
        <w:spacing w:after="0"/>
        <w:ind w:left="567"/>
        <w:jc w:val="both"/>
        <w:rPr>
          <w:rFonts w:ascii="Arial" w:hAnsi="Arial" w:cs="Arial"/>
          <w:sz w:val="24"/>
          <w:szCs w:val="24"/>
        </w:rPr>
      </w:pPr>
      <w:r w:rsidRPr="00F91D85">
        <w:rPr>
          <w:rFonts w:ascii="Arial" w:hAnsi="Arial" w:cs="Arial"/>
          <w:sz w:val="24"/>
          <w:szCs w:val="24"/>
        </w:rPr>
        <w:t xml:space="preserve">Enhanced Services currently commissioned by Public Health, </w:t>
      </w:r>
      <w:r w:rsidR="00CA4F1E" w:rsidRPr="00F91D85">
        <w:rPr>
          <w:rFonts w:ascii="Arial" w:hAnsi="Arial" w:cs="Arial"/>
          <w:sz w:val="24"/>
          <w:szCs w:val="24"/>
        </w:rPr>
        <w:t>NE Lincolnshire</w:t>
      </w:r>
      <w:r w:rsidRPr="00F91D85">
        <w:rPr>
          <w:rFonts w:ascii="Arial" w:hAnsi="Arial" w:cs="Arial"/>
          <w:sz w:val="24"/>
          <w:szCs w:val="24"/>
        </w:rPr>
        <w:t xml:space="preserve"> Council are as follows:</w:t>
      </w:r>
    </w:p>
    <w:p w:rsidR="00C43F76" w:rsidRPr="00F91D85" w:rsidRDefault="00C43F76" w:rsidP="00C43F76">
      <w:pPr>
        <w:spacing w:after="0"/>
        <w:ind w:left="567"/>
        <w:jc w:val="both"/>
        <w:rPr>
          <w:rFonts w:ascii="Arial" w:hAnsi="Arial" w:cs="Arial"/>
          <w:sz w:val="24"/>
          <w:szCs w:val="24"/>
        </w:rPr>
      </w:pPr>
    </w:p>
    <w:p w:rsidR="00C43F76" w:rsidRPr="00F91D85" w:rsidRDefault="00C43F76" w:rsidP="00C43F76">
      <w:pPr>
        <w:numPr>
          <w:ilvl w:val="0"/>
          <w:numId w:val="52"/>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Health checks </w:t>
      </w:r>
    </w:p>
    <w:p w:rsidR="00C43F76" w:rsidRPr="00F91D85" w:rsidRDefault="00C43F76" w:rsidP="00C43F76">
      <w:pPr>
        <w:numPr>
          <w:ilvl w:val="0"/>
          <w:numId w:val="52"/>
        </w:numPr>
        <w:tabs>
          <w:tab w:val="center" w:pos="5103"/>
        </w:tabs>
        <w:spacing w:after="0"/>
        <w:jc w:val="both"/>
        <w:rPr>
          <w:rFonts w:ascii="Arial" w:eastAsia="Times New Roman" w:hAnsi="Arial" w:cs="Arial"/>
          <w:sz w:val="24"/>
          <w:szCs w:val="24"/>
        </w:rPr>
      </w:pPr>
      <w:r w:rsidRPr="00F91D85">
        <w:rPr>
          <w:rFonts w:ascii="Arial" w:eastAsia="Times New Roman" w:hAnsi="Arial" w:cs="Arial"/>
          <w:sz w:val="24"/>
          <w:szCs w:val="24"/>
        </w:rPr>
        <w:t xml:space="preserve">Sexual Health </w:t>
      </w:r>
    </w:p>
    <w:p w:rsidR="00C43F76" w:rsidRPr="00F91D85" w:rsidRDefault="00C43F76" w:rsidP="00C43F76">
      <w:pPr>
        <w:numPr>
          <w:ilvl w:val="0"/>
          <w:numId w:val="52"/>
        </w:numPr>
        <w:spacing w:after="0"/>
        <w:jc w:val="both"/>
        <w:rPr>
          <w:rFonts w:ascii="Arial" w:eastAsia="Times New Roman" w:hAnsi="Arial" w:cs="Arial"/>
          <w:sz w:val="24"/>
          <w:szCs w:val="24"/>
        </w:rPr>
      </w:pPr>
      <w:r w:rsidRPr="00F91D85">
        <w:rPr>
          <w:rFonts w:ascii="Arial" w:eastAsia="Times New Roman" w:hAnsi="Arial" w:cs="Arial"/>
          <w:sz w:val="24"/>
          <w:szCs w:val="24"/>
        </w:rPr>
        <w:t xml:space="preserve">Substance misuse </w:t>
      </w:r>
    </w:p>
    <w:p w:rsidR="00C43F76" w:rsidRPr="00C43F76" w:rsidRDefault="00C43F76" w:rsidP="00C43F76">
      <w:pPr>
        <w:spacing w:after="0"/>
        <w:ind w:left="567"/>
        <w:jc w:val="both"/>
        <w:rPr>
          <w:rFonts w:ascii="Arial" w:hAnsi="Arial" w:cs="Arial"/>
          <w:sz w:val="24"/>
          <w:szCs w:val="24"/>
        </w:rPr>
      </w:pPr>
    </w:p>
    <w:p w:rsidR="00C43F76" w:rsidRPr="00C43F76" w:rsidRDefault="00C43F76" w:rsidP="00C43F76">
      <w:pPr>
        <w:spacing w:after="0"/>
        <w:ind w:left="567"/>
        <w:jc w:val="both"/>
        <w:rPr>
          <w:rFonts w:ascii="Arial" w:hAnsi="Arial" w:cs="Arial"/>
          <w:sz w:val="18"/>
          <w:szCs w:val="18"/>
        </w:rPr>
      </w:pPr>
    </w:p>
    <w:p w:rsidR="00C43F76" w:rsidRPr="00C50D4F" w:rsidRDefault="00C43F76" w:rsidP="00A73C40">
      <w:pPr>
        <w:spacing w:after="0"/>
        <w:ind w:left="567"/>
        <w:jc w:val="both"/>
      </w:pPr>
    </w:p>
    <w:sectPr w:rsidR="00C43F76" w:rsidRPr="00C50D4F" w:rsidSect="00457B59">
      <w:headerReference w:type="default" r:id="rId45"/>
      <w:footerReference w:type="default" r:id="rId46"/>
      <w:footerReference w:type="first" r:id="rId47"/>
      <w:pgSz w:w="11907" w:h="16840" w:code="9"/>
      <w:pgMar w:top="1134" w:right="1134" w:bottom="1418" w:left="1134" w:header="3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85" w:rsidRDefault="00F91D85">
      <w:r>
        <w:separator/>
      </w:r>
    </w:p>
  </w:endnote>
  <w:endnote w:type="continuationSeparator" w:id="0">
    <w:p w:rsidR="00F91D85" w:rsidRDefault="00F9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Roboto">
    <w:charset w:val="00"/>
    <w:family w:val="auto"/>
    <w:pitch w:val="default"/>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1D85" w:rsidTr="00B467B7">
      <w:tc>
        <w:tcPr>
          <w:tcW w:w="4927" w:type="dxa"/>
          <w:vAlign w:val="bottom"/>
        </w:tcPr>
        <w:p w:rsidR="00F91D85" w:rsidRDefault="00F91D85" w:rsidP="00B467B7">
          <w:pPr>
            <w:pStyle w:val="Footer"/>
            <w:tabs>
              <w:tab w:val="center" w:pos="4816"/>
            </w:tabs>
            <w:spacing w:after="0"/>
            <w:rPr>
              <w:rFonts w:ascii="Arial" w:hAnsi="Arial" w:cs="Arial"/>
              <w:noProof/>
              <w:sz w:val="18"/>
              <w:szCs w:val="18"/>
            </w:rPr>
          </w:pPr>
          <w:r w:rsidRPr="006539E2">
            <w:rPr>
              <w:rFonts w:ascii="Arial" w:hAnsi="Arial" w:cs="Arial"/>
              <w:noProof/>
              <w:sz w:val="18"/>
              <w:szCs w:val="18"/>
              <w:lang w:eastAsia="en-GB"/>
            </w:rPr>
            <w:t>Procurement and Evaluation Strategy</w:t>
          </w:r>
        </w:p>
        <w:p w:rsidR="00F91D85" w:rsidRDefault="00F91D85" w:rsidP="00B467B7">
          <w:pPr>
            <w:pStyle w:val="Footer"/>
            <w:tabs>
              <w:tab w:val="center" w:pos="4816"/>
            </w:tabs>
            <w:spacing w:after="0"/>
            <w:rPr>
              <w:rFonts w:ascii="Arial" w:hAnsi="Arial" w:cs="Arial"/>
              <w:noProof/>
              <w:sz w:val="18"/>
              <w:szCs w:val="18"/>
              <w:lang w:eastAsia="en-GB"/>
            </w:rPr>
          </w:pPr>
        </w:p>
      </w:tc>
      <w:tc>
        <w:tcPr>
          <w:tcW w:w="4928" w:type="dxa"/>
          <w:vAlign w:val="bottom"/>
        </w:tcPr>
        <w:p w:rsidR="00F91D85" w:rsidRDefault="00F91D85" w:rsidP="00B467B7">
          <w:pPr>
            <w:pStyle w:val="Footer"/>
            <w:tabs>
              <w:tab w:val="center" w:pos="4816"/>
            </w:tabs>
            <w:spacing w:after="0"/>
            <w:jc w:val="right"/>
            <w:rPr>
              <w:rFonts w:ascii="Arial" w:hAnsi="Arial" w:cs="Arial"/>
              <w:sz w:val="18"/>
              <w:szCs w:val="18"/>
            </w:rPr>
          </w:pPr>
          <w:r w:rsidRPr="006539E2">
            <w:rPr>
              <w:rFonts w:ascii="Arial" w:hAnsi="Arial" w:cs="Arial"/>
              <w:sz w:val="18"/>
              <w:szCs w:val="18"/>
            </w:rPr>
            <w:t xml:space="preserve">Page </w:t>
          </w:r>
          <w:r w:rsidRPr="006539E2">
            <w:rPr>
              <w:rFonts w:ascii="Arial" w:hAnsi="Arial" w:cs="Arial"/>
              <w:sz w:val="18"/>
              <w:szCs w:val="18"/>
            </w:rPr>
            <w:fldChar w:fldCharType="begin"/>
          </w:r>
          <w:r w:rsidRPr="006539E2">
            <w:rPr>
              <w:rFonts w:ascii="Arial" w:hAnsi="Arial" w:cs="Arial"/>
              <w:sz w:val="18"/>
              <w:szCs w:val="18"/>
            </w:rPr>
            <w:instrText xml:space="preserve"> PAGE  \* Arabic  \* MERGEFORMAT </w:instrText>
          </w:r>
          <w:r w:rsidRPr="006539E2">
            <w:rPr>
              <w:rFonts w:ascii="Arial" w:hAnsi="Arial" w:cs="Arial"/>
              <w:sz w:val="18"/>
              <w:szCs w:val="18"/>
            </w:rPr>
            <w:fldChar w:fldCharType="separate"/>
          </w:r>
          <w:r w:rsidR="00D16A89">
            <w:rPr>
              <w:rFonts w:ascii="Arial" w:hAnsi="Arial" w:cs="Arial"/>
              <w:noProof/>
              <w:sz w:val="18"/>
              <w:szCs w:val="18"/>
            </w:rPr>
            <w:t>4</w:t>
          </w:r>
          <w:r w:rsidRPr="006539E2">
            <w:rPr>
              <w:rFonts w:ascii="Arial" w:hAnsi="Arial" w:cs="Arial"/>
              <w:sz w:val="18"/>
              <w:szCs w:val="18"/>
            </w:rPr>
            <w:fldChar w:fldCharType="end"/>
          </w:r>
          <w:r w:rsidRPr="006539E2">
            <w:rPr>
              <w:rFonts w:ascii="Arial" w:hAnsi="Arial" w:cs="Arial"/>
              <w:sz w:val="18"/>
              <w:szCs w:val="18"/>
            </w:rPr>
            <w:t xml:space="preserve"> of </w:t>
          </w:r>
          <w:r w:rsidRPr="006539E2">
            <w:rPr>
              <w:rFonts w:ascii="Arial" w:hAnsi="Arial" w:cs="Arial"/>
              <w:sz w:val="18"/>
              <w:szCs w:val="18"/>
            </w:rPr>
            <w:fldChar w:fldCharType="begin"/>
          </w:r>
          <w:r w:rsidRPr="006539E2">
            <w:rPr>
              <w:rFonts w:ascii="Arial" w:hAnsi="Arial" w:cs="Arial"/>
              <w:sz w:val="18"/>
              <w:szCs w:val="18"/>
            </w:rPr>
            <w:instrText xml:space="preserve"> NUMPAGES  \* Arabic  \* MERGEFORMAT </w:instrText>
          </w:r>
          <w:r w:rsidRPr="006539E2">
            <w:rPr>
              <w:rFonts w:ascii="Arial" w:eastAsia="Calibri" w:hAnsi="Arial" w:cs="Arial"/>
              <w:sz w:val="18"/>
              <w:szCs w:val="18"/>
            </w:rPr>
            <w:fldChar w:fldCharType="separate"/>
          </w:r>
          <w:r w:rsidR="00D16A89">
            <w:rPr>
              <w:rFonts w:ascii="Arial" w:hAnsi="Arial" w:cs="Arial"/>
              <w:noProof/>
              <w:sz w:val="18"/>
              <w:szCs w:val="18"/>
            </w:rPr>
            <w:t>29</w:t>
          </w:r>
          <w:r w:rsidRPr="006539E2">
            <w:rPr>
              <w:rFonts w:ascii="Arial" w:hAnsi="Arial" w:cs="Arial"/>
              <w:noProof/>
              <w:sz w:val="18"/>
              <w:szCs w:val="18"/>
            </w:rPr>
            <w:fldChar w:fldCharType="end"/>
          </w:r>
        </w:p>
      </w:tc>
    </w:tr>
  </w:tbl>
  <w:p w:rsidR="00F91D85" w:rsidRDefault="00F91D85" w:rsidP="00B467B7">
    <w:pPr>
      <w:pStyle w:val="Footer"/>
      <w:tabs>
        <w:tab w:val="center" w:pos="4816"/>
      </w:tabs>
      <w:spacing w:after="0"/>
      <w:jc w:val="center"/>
      <w:rPr>
        <w:rFonts w:ascii="Arial" w:hAnsi="Arial" w:cs="Arial"/>
        <w:noProof/>
        <w:sz w:val="18"/>
        <w:szCs w:val="18"/>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85" w:rsidRPr="006630F8" w:rsidRDefault="00F91D85" w:rsidP="007232DA">
    <w:pPr>
      <w:pStyle w:val="Footer"/>
      <w:tabs>
        <w:tab w:val="center" w:pos="4816"/>
      </w:tabs>
      <w:spacing w:after="0"/>
      <w:rPr>
        <w:rFonts w:ascii="Arial" w:hAnsi="Arial" w:cs="Arial"/>
        <w:noProof/>
        <w:sz w:val="18"/>
        <w:szCs w:val="18"/>
      </w:rPr>
    </w:pPr>
    <w:r>
      <w:rPr>
        <w:rFonts w:ascii="Arial" w:hAnsi="Arial" w:cs="Arial"/>
        <w:noProof/>
        <w:sz w:val="18"/>
        <w:szCs w:val="18"/>
      </w:rPr>
      <w:t>Version Control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85" w:rsidRDefault="00F91D85">
      <w:r>
        <w:separator/>
      </w:r>
    </w:p>
  </w:footnote>
  <w:footnote w:type="continuationSeparator" w:id="0">
    <w:p w:rsidR="00F91D85" w:rsidRDefault="00F9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85" w:rsidRPr="00B467B7" w:rsidRDefault="00F91D85" w:rsidP="00E415D2">
    <w:pPr>
      <w:pStyle w:val="Header"/>
      <w:jc w:val="center"/>
      <w:rPr>
        <w:rFonts w:ascii="Arial" w:hAnsi="Arial" w:cs="Arial"/>
      </w:rPr>
    </w:pPr>
    <w:r>
      <w:rPr>
        <w:rFonts w:ascii="Arial" w:hAnsi="Arial" w:cs="Arial"/>
        <w:sz w:val="18"/>
        <w:szCs w:val="18"/>
      </w:rPr>
      <w:t xml:space="preserve">NHS Confidential - </w:t>
    </w:r>
    <w:r w:rsidRPr="00B467B7">
      <w:rPr>
        <w:rFonts w:ascii="Arial" w:hAnsi="Arial" w:cs="Arial"/>
        <w:sz w:val="18"/>
        <w:szCs w:val="1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0BB"/>
    <w:multiLevelType w:val="multilevel"/>
    <w:tmpl w:val="C10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87128"/>
    <w:multiLevelType w:val="hybridMultilevel"/>
    <w:tmpl w:val="424244B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nsid w:val="09B04842"/>
    <w:multiLevelType w:val="hybridMultilevel"/>
    <w:tmpl w:val="8C3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E7A24"/>
    <w:multiLevelType w:val="hybridMultilevel"/>
    <w:tmpl w:val="24F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61F88"/>
    <w:multiLevelType w:val="hybridMultilevel"/>
    <w:tmpl w:val="119627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F7C4BE2"/>
    <w:multiLevelType w:val="multilevel"/>
    <w:tmpl w:val="24424F80"/>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596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2A59B8"/>
    <w:multiLevelType w:val="hybridMultilevel"/>
    <w:tmpl w:val="98B0319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11D41270"/>
    <w:multiLevelType w:val="multilevel"/>
    <w:tmpl w:val="01F2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A2543"/>
    <w:multiLevelType w:val="hybridMultilevel"/>
    <w:tmpl w:val="78F61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9A3C37"/>
    <w:multiLevelType w:val="hybridMultilevel"/>
    <w:tmpl w:val="956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B66482"/>
    <w:multiLevelType w:val="hybridMultilevel"/>
    <w:tmpl w:val="5AF4D820"/>
    <w:lvl w:ilvl="0" w:tplc="04090001">
      <w:start w:val="1"/>
      <w:numFmt w:val="bullet"/>
      <w:lvlText w:val=""/>
      <w:lvlJc w:val="left"/>
      <w:pPr>
        <w:ind w:left="2307" w:hanging="360"/>
      </w:pPr>
      <w:rPr>
        <w:rFonts w:ascii="Symbol" w:hAnsi="Symbol" w:hint="default"/>
      </w:rPr>
    </w:lvl>
    <w:lvl w:ilvl="1" w:tplc="04090003" w:tentative="1">
      <w:start w:val="1"/>
      <w:numFmt w:val="bullet"/>
      <w:lvlText w:val="o"/>
      <w:lvlJc w:val="left"/>
      <w:pPr>
        <w:ind w:left="3027" w:hanging="360"/>
      </w:pPr>
      <w:rPr>
        <w:rFonts w:ascii="Courier New" w:hAnsi="Courier New" w:cs="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cs="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cs="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11">
    <w:nsid w:val="14733DCB"/>
    <w:multiLevelType w:val="hybridMultilevel"/>
    <w:tmpl w:val="898EA5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5A3336D"/>
    <w:multiLevelType w:val="hybridMultilevel"/>
    <w:tmpl w:val="55B8F644"/>
    <w:lvl w:ilvl="0" w:tplc="0DEC5668">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B31804"/>
    <w:multiLevelType w:val="hybridMultilevel"/>
    <w:tmpl w:val="D8CA748A"/>
    <w:lvl w:ilvl="0" w:tplc="04664036">
      <w:start w:val="1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17735516"/>
    <w:multiLevelType w:val="multilevel"/>
    <w:tmpl w:val="27FC50B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BA1903"/>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BB3161"/>
    <w:multiLevelType w:val="hybridMultilevel"/>
    <w:tmpl w:val="481CBF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1BCA5BD9"/>
    <w:multiLevelType w:val="hybridMultilevel"/>
    <w:tmpl w:val="B322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E29C1"/>
    <w:multiLevelType w:val="hybridMultilevel"/>
    <w:tmpl w:val="273C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133FD"/>
    <w:multiLevelType w:val="hybridMultilevel"/>
    <w:tmpl w:val="C02496C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2A9C665F"/>
    <w:multiLevelType w:val="hybridMultilevel"/>
    <w:tmpl w:val="9FA654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2B2F74A4"/>
    <w:multiLevelType w:val="hybridMultilevel"/>
    <w:tmpl w:val="092422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2BF46388"/>
    <w:multiLevelType w:val="multilevel"/>
    <w:tmpl w:val="08BC506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C5916FE"/>
    <w:multiLevelType w:val="hybridMultilevel"/>
    <w:tmpl w:val="1B5C1F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2C6600B2"/>
    <w:multiLevelType w:val="hybridMultilevel"/>
    <w:tmpl w:val="D0C234B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nsid w:val="34DE7456"/>
    <w:multiLevelType w:val="hybridMultilevel"/>
    <w:tmpl w:val="CD42F868"/>
    <w:lvl w:ilvl="0" w:tplc="2F343B0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0A24EF"/>
    <w:multiLevelType w:val="hybridMultilevel"/>
    <w:tmpl w:val="2322347C"/>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27">
    <w:nsid w:val="383C1248"/>
    <w:multiLevelType w:val="hybridMultilevel"/>
    <w:tmpl w:val="B468881A"/>
    <w:lvl w:ilvl="0" w:tplc="8C76054C">
      <w:start w:val="1"/>
      <w:numFmt w:val="lowerRoman"/>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3E54E0"/>
    <w:multiLevelType w:val="hybridMultilevel"/>
    <w:tmpl w:val="BF4E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BF698D"/>
    <w:multiLevelType w:val="hybridMultilevel"/>
    <w:tmpl w:val="D22A1A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nsid w:val="4135618F"/>
    <w:multiLevelType w:val="hybridMultilevel"/>
    <w:tmpl w:val="C79E7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14F33D7"/>
    <w:multiLevelType w:val="hybridMultilevel"/>
    <w:tmpl w:val="1674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8A1FB3"/>
    <w:multiLevelType w:val="hybridMultilevel"/>
    <w:tmpl w:val="7CE6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3252AF"/>
    <w:multiLevelType w:val="hybridMultilevel"/>
    <w:tmpl w:val="8504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8837B6"/>
    <w:multiLevelType w:val="hybridMultilevel"/>
    <w:tmpl w:val="D256C060"/>
    <w:lvl w:ilvl="0" w:tplc="08090001">
      <w:start w:val="1"/>
      <w:numFmt w:val="bullet"/>
      <w:lvlText w:val=""/>
      <w:lvlJc w:val="left"/>
      <w:pPr>
        <w:tabs>
          <w:tab w:val="num" w:pos="1695"/>
        </w:tabs>
        <w:ind w:left="1695" w:hanging="360"/>
      </w:pPr>
      <w:rPr>
        <w:rFonts w:ascii="Symbol" w:hAnsi="Symbol" w:hint="default"/>
      </w:rPr>
    </w:lvl>
    <w:lvl w:ilvl="1" w:tplc="08090003" w:tentative="1">
      <w:start w:val="1"/>
      <w:numFmt w:val="bullet"/>
      <w:lvlText w:val="o"/>
      <w:lvlJc w:val="left"/>
      <w:pPr>
        <w:tabs>
          <w:tab w:val="num" w:pos="2415"/>
        </w:tabs>
        <w:ind w:left="2415" w:hanging="360"/>
      </w:pPr>
      <w:rPr>
        <w:rFonts w:ascii="Courier New" w:hAnsi="Courier New" w:cs="Courier New" w:hint="default"/>
      </w:rPr>
    </w:lvl>
    <w:lvl w:ilvl="2" w:tplc="08090005" w:tentative="1">
      <w:start w:val="1"/>
      <w:numFmt w:val="bullet"/>
      <w:lvlText w:val=""/>
      <w:lvlJc w:val="left"/>
      <w:pPr>
        <w:tabs>
          <w:tab w:val="num" w:pos="3135"/>
        </w:tabs>
        <w:ind w:left="3135" w:hanging="360"/>
      </w:pPr>
      <w:rPr>
        <w:rFonts w:ascii="Wingdings" w:hAnsi="Wingdings" w:hint="default"/>
      </w:rPr>
    </w:lvl>
    <w:lvl w:ilvl="3" w:tplc="08090001" w:tentative="1">
      <w:start w:val="1"/>
      <w:numFmt w:val="bullet"/>
      <w:lvlText w:val=""/>
      <w:lvlJc w:val="left"/>
      <w:pPr>
        <w:tabs>
          <w:tab w:val="num" w:pos="3855"/>
        </w:tabs>
        <w:ind w:left="3855" w:hanging="360"/>
      </w:pPr>
      <w:rPr>
        <w:rFonts w:ascii="Symbol" w:hAnsi="Symbol" w:hint="default"/>
      </w:rPr>
    </w:lvl>
    <w:lvl w:ilvl="4" w:tplc="08090003" w:tentative="1">
      <w:start w:val="1"/>
      <w:numFmt w:val="bullet"/>
      <w:lvlText w:val="o"/>
      <w:lvlJc w:val="left"/>
      <w:pPr>
        <w:tabs>
          <w:tab w:val="num" w:pos="4575"/>
        </w:tabs>
        <w:ind w:left="4575" w:hanging="360"/>
      </w:pPr>
      <w:rPr>
        <w:rFonts w:ascii="Courier New" w:hAnsi="Courier New" w:cs="Courier New" w:hint="default"/>
      </w:rPr>
    </w:lvl>
    <w:lvl w:ilvl="5" w:tplc="08090005" w:tentative="1">
      <w:start w:val="1"/>
      <w:numFmt w:val="bullet"/>
      <w:lvlText w:val=""/>
      <w:lvlJc w:val="left"/>
      <w:pPr>
        <w:tabs>
          <w:tab w:val="num" w:pos="5295"/>
        </w:tabs>
        <w:ind w:left="5295" w:hanging="360"/>
      </w:pPr>
      <w:rPr>
        <w:rFonts w:ascii="Wingdings" w:hAnsi="Wingdings" w:hint="default"/>
      </w:rPr>
    </w:lvl>
    <w:lvl w:ilvl="6" w:tplc="08090001" w:tentative="1">
      <w:start w:val="1"/>
      <w:numFmt w:val="bullet"/>
      <w:lvlText w:val=""/>
      <w:lvlJc w:val="left"/>
      <w:pPr>
        <w:tabs>
          <w:tab w:val="num" w:pos="6015"/>
        </w:tabs>
        <w:ind w:left="6015" w:hanging="360"/>
      </w:pPr>
      <w:rPr>
        <w:rFonts w:ascii="Symbol" w:hAnsi="Symbol" w:hint="default"/>
      </w:rPr>
    </w:lvl>
    <w:lvl w:ilvl="7" w:tplc="08090003" w:tentative="1">
      <w:start w:val="1"/>
      <w:numFmt w:val="bullet"/>
      <w:lvlText w:val="o"/>
      <w:lvlJc w:val="left"/>
      <w:pPr>
        <w:tabs>
          <w:tab w:val="num" w:pos="6735"/>
        </w:tabs>
        <w:ind w:left="6735" w:hanging="360"/>
      </w:pPr>
      <w:rPr>
        <w:rFonts w:ascii="Courier New" w:hAnsi="Courier New" w:cs="Courier New" w:hint="default"/>
      </w:rPr>
    </w:lvl>
    <w:lvl w:ilvl="8" w:tplc="08090005" w:tentative="1">
      <w:start w:val="1"/>
      <w:numFmt w:val="bullet"/>
      <w:lvlText w:val=""/>
      <w:lvlJc w:val="left"/>
      <w:pPr>
        <w:tabs>
          <w:tab w:val="num" w:pos="7455"/>
        </w:tabs>
        <w:ind w:left="7455" w:hanging="360"/>
      </w:pPr>
      <w:rPr>
        <w:rFonts w:ascii="Wingdings" w:hAnsi="Wingdings" w:hint="default"/>
      </w:rPr>
    </w:lvl>
  </w:abstractNum>
  <w:abstractNum w:abstractNumId="35">
    <w:nsid w:val="47F42808"/>
    <w:multiLevelType w:val="multilevel"/>
    <w:tmpl w:val="042EA7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89E1822"/>
    <w:multiLevelType w:val="hybridMultilevel"/>
    <w:tmpl w:val="FD76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C2917D1"/>
    <w:multiLevelType w:val="hybridMultilevel"/>
    <w:tmpl w:val="E4BEF6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4FBF1E45"/>
    <w:multiLevelType w:val="hybridMultilevel"/>
    <w:tmpl w:val="CFAEFD58"/>
    <w:lvl w:ilvl="0" w:tplc="D676050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1E91429"/>
    <w:multiLevelType w:val="multilevel"/>
    <w:tmpl w:val="48B0D54E"/>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8E92C77"/>
    <w:multiLevelType w:val="hybridMultilevel"/>
    <w:tmpl w:val="24981F8E"/>
    <w:lvl w:ilvl="0" w:tplc="0DEC5668">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813E47"/>
    <w:multiLevelType w:val="multilevel"/>
    <w:tmpl w:val="DCFEABE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9D24B6"/>
    <w:multiLevelType w:val="multilevel"/>
    <w:tmpl w:val="08BC506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60630894"/>
    <w:multiLevelType w:val="hybridMultilevel"/>
    <w:tmpl w:val="9B7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B76CFE"/>
    <w:multiLevelType w:val="hybridMultilevel"/>
    <w:tmpl w:val="45507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1B93A27"/>
    <w:multiLevelType w:val="hybridMultilevel"/>
    <w:tmpl w:val="554C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DB69A1"/>
    <w:multiLevelType w:val="hybridMultilevel"/>
    <w:tmpl w:val="0F3C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40D159A"/>
    <w:multiLevelType w:val="multilevel"/>
    <w:tmpl w:val="DCFA279E"/>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6871692"/>
    <w:multiLevelType w:val="multilevel"/>
    <w:tmpl w:val="47B67138"/>
    <w:lvl w:ilvl="0">
      <w:start w:val="1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81F4084"/>
    <w:multiLevelType w:val="hybridMultilevel"/>
    <w:tmpl w:val="EB2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6238A4"/>
    <w:multiLevelType w:val="hybridMultilevel"/>
    <w:tmpl w:val="4DF41D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nsid w:val="6D871B91"/>
    <w:multiLevelType w:val="hybridMultilevel"/>
    <w:tmpl w:val="5C8E26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6E4E6805"/>
    <w:multiLevelType w:val="hybridMultilevel"/>
    <w:tmpl w:val="CE729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6F986F88"/>
    <w:multiLevelType w:val="hybridMultilevel"/>
    <w:tmpl w:val="256AC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709838D1"/>
    <w:multiLevelType w:val="hybridMultilevel"/>
    <w:tmpl w:val="F77A9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17324CE"/>
    <w:multiLevelType w:val="multilevel"/>
    <w:tmpl w:val="39A6F09A"/>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23648E2"/>
    <w:multiLevelType w:val="hybridMultilevel"/>
    <w:tmpl w:val="AF9455F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7">
    <w:nsid w:val="728247F5"/>
    <w:multiLevelType w:val="multilevel"/>
    <w:tmpl w:val="7D58226E"/>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8E00180"/>
    <w:multiLevelType w:val="hybridMultilevel"/>
    <w:tmpl w:val="892CDB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nsid w:val="79AC7D7B"/>
    <w:multiLevelType w:val="hybridMultilevel"/>
    <w:tmpl w:val="58D08BFE"/>
    <w:lvl w:ilvl="0" w:tplc="08090001">
      <w:start w:val="1"/>
      <w:numFmt w:val="bullet"/>
      <w:lvlText w:val=""/>
      <w:lvlJc w:val="left"/>
      <w:pPr>
        <w:tabs>
          <w:tab w:val="num" w:pos="1695"/>
        </w:tabs>
        <w:ind w:left="1695" w:hanging="360"/>
      </w:pPr>
      <w:rPr>
        <w:rFonts w:ascii="Symbol" w:hAnsi="Symbol" w:hint="default"/>
      </w:rPr>
    </w:lvl>
    <w:lvl w:ilvl="1" w:tplc="08090003" w:tentative="1">
      <w:start w:val="1"/>
      <w:numFmt w:val="bullet"/>
      <w:lvlText w:val="o"/>
      <w:lvlJc w:val="left"/>
      <w:pPr>
        <w:tabs>
          <w:tab w:val="num" w:pos="2415"/>
        </w:tabs>
        <w:ind w:left="2415" w:hanging="360"/>
      </w:pPr>
      <w:rPr>
        <w:rFonts w:ascii="Courier New" w:hAnsi="Courier New" w:cs="Courier New" w:hint="default"/>
      </w:rPr>
    </w:lvl>
    <w:lvl w:ilvl="2" w:tplc="08090005" w:tentative="1">
      <w:start w:val="1"/>
      <w:numFmt w:val="bullet"/>
      <w:lvlText w:val=""/>
      <w:lvlJc w:val="left"/>
      <w:pPr>
        <w:tabs>
          <w:tab w:val="num" w:pos="3135"/>
        </w:tabs>
        <w:ind w:left="3135" w:hanging="360"/>
      </w:pPr>
      <w:rPr>
        <w:rFonts w:ascii="Wingdings" w:hAnsi="Wingdings" w:hint="default"/>
      </w:rPr>
    </w:lvl>
    <w:lvl w:ilvl="3" w:tplc="08090001" w:tentative="1">
      <w:start w:val="1"/>
      <w:numFmt w:val="bullet"/>
      <w:lvlText w:val=""/>
      <w:lvlJc w:val="left"/>
      <w:pPr>
        <w:tabs>
          <w:tab w:val="num" w:pos="3855"/>
        </w:tabs>
        <w:ind w:left="3855" w:hanging="360"/>
      </w:pPr>
      <w:rPr>
        <w:rFonts w:ascii="Symbol" w:hAnsi="Symbol" w:hint="default"/>
      </w:rPr>
    </w:lvl>
    <w:lvl w:ilvl="4" w:tplc="08090003" w:tentative="1">
      <w:start w:val="1"/>
      <w:numFmt w:val="bullet"/>
      <w:lvlText w:val="o"/>
      <w:lvlJc w:val="left"/>
      <w:pPr>
        <w:tabs>
          <w:tab w:val="num" w:pos="4575"/>
        </w:tabs>
        <w:ind w:left="4575" w:hanging="360"/>
      </w:pPr>
      <w:rPr>
        <w:rFonts w:ascii="Courier New" w:hAnsi="Courier New" w:cs="Courier New" w:hint="default"/>
      </w:rPr>
    </w:lvl>
    <w:lvl w:ilvl="5" w:tplc="08090005" w:tentative="1">
      <w:start w:val="1"/>
      <w:numFmt w:val="bullet"/>
      <w:lvlText w:val=""/>
      <w:lvlJc w:val="left"/>
      <w:pPr>
        <w:tabs>
          <w:tab w:val="num" w:pos="5295"/>
        </w:tabs>
        <w:ind w:left="5295" w:hanging="360"/>
      </w:pPr>
      <w:rPr>
        <w:rFonts w:ascii="Wingdings" w:hAnsi="Wingdings" w:hint="default"/>
      </w:rPr>
    </w:lvl>
    <w:lvl w:ilvl="6" w:tplc="08090001" w:tentative="1">
      <w:start w:val="1"/>
      <w:numFmt w:val="bullet"/>
      <w:lvlText w:val=""/>
      <w:lvlJc w:val="left"/>
      <w:pPr>
        <w:tabs>
          <w:tab w:val="num" w:pos="6015"/>
        </w:tabs>
        <w:ind w:left="6015" w:hanging="360"/>
      </w:pPr>
      <w:rPr>
        <w:rFonts w:ascii="Symbol" w:hAnsi="Symbol" w:hint="default"/>
      </w:rPr>
    </w:lvl>
    <w:lvl w:ilvl="7" w:tplc="08090003" w:tentative="1">
      <w:start w:val="1"/>
      <w:numFmt w:val="bullet"/>
      <w:lvlText w:val="o"/>
      <w:lvlJc w:val="left"/>
      <w:pPr>
        <w:tabs>
          <w:tab w:val="num" w:pos="6735"/>
        </w:tabs>
        <w:ind w:left="6735" w:hanging="360"/>
      </w:pPr>
      <w:rPr>
        <w:rFonts w:ascii="Courier New" w:hAnsi="Courier New" w:cs="Courier New" w:hint="default"/>
      </w:rPr>
    </w:lvl>
    <w:lvl w:ilvl="8" w:tplc="08090005" w:tentative="1">
      <w:start w:val="1"/>
      <w:numFmt w:val="bullet"/>
      <w:lvlText w:val=""/>
      <w:lvlJc w:val="left"/>
      <w:pPr>
        <w:tabs>
          <w:tab w:val="num" w:pos="7455"/>
        </w:tabs>
        <w:ind w:left="7455" w:hanging="360"/>
      </w:pPr>
      <w:rPr>
        <w:rFonts w:ascii="Wingdings" w:hAnsi="Wingdings" w:hint="default"/>
      </w:rPr>
    </w:lvl>
  </w:abstractNum>
  <w:abstractNum w:abstractNumId="60">
    <w:nsid w:val="7AEF6E0A"/>
    <w:multiLevelType w:val="hybridMultilevel"/>
    <w:tmpl w:val="871E2D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nsid w:val="7BE37D8D"/>
    <w:multiLevelType w:val="hybridMultilevel"/>
    <w:tmpl w:val="DA266A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8"/>
  </w:num>
  <w:num w:numId="4">
    <w:abstractNumId w:val="35"/>
  </w:num>
  <w:num w:numId="5">
    <w:abstractNumId w:val="41"/>
  </w:num>
  <w:num w:numId="6">
    <w:abstractNumId w:val="15"/>
  </w:num>
  <w:num w:numId="7">
    <w:abstractNumId w:val="5"/>
  </w:num>
  <w:num w:numId="8">
    <w:abstractNumId w:val="53"/>
  </w:num>
  <w:num w:numId="9">
    <w:abstractNumId w:val="14"/>
  </w:num>
  <w:num w:numId="10">
    <w:abstractNumId w:val="20"/>
  </w:num>
  <w:num w:numId="11">
    <w:abstractNumId w:val="6"/>
  </w:num>
  <w:num w:numId="12">
    <w:abstractNumId w:val="29"/>
  </w:num>
  <w:num w:numId="13">
    <w:abstractNumId w:val="50"/>
  </w:num>
  <w:num w:numId="14">
    <w:abstractNumId w:val="24"/>
  </w:num>
  <w:num w:numId="15">
    <w:abstractNumId w:val="59"/>
  </w:num>
  <w:num w:numId="16">
    <w:abstractNumId w:val="34"/>
  </w:num>
  <w:num w:numId="17">
    <w:abstractNumId w:val="51"/>
  </w:num>
  <w:num w:numId="18">
    <w:abstractNumId w:val="1"/>
  </w:num>
  <w:num w:numId="19">
    <w:abstractNumId w:val="10"/>
  </w:num>
  <w:num w:numId="20">
    <w:abstractNumId w:val="48"/>
  </w:num>
  <w:num w:numId="21">
    <w:abstractNumId w:val="36"/>
  </w:num>
  <w:num w:numId="22">
    <w:abstractNumId w:val="33"/>
  </w:num>
  <w:num w:numId="23">
    <w:abstractNumId w:val="27"/>
  </w:num>
  <w:num w:numId="24">
    <w:abstractNumId w:val="25"/>
  </w:num>
  <w:num w:numId="25">
    <w:abstractNumId w:val="40"/>
  </w:num>
  <w:num w:numId="26">
    <w:abstractNumId w:val="12"/>
  </w:num>
  <w:num w:numId="27">
    <w:abstractNumId w:val="49"/>
  </w:num>
  <w:num w:numId="28">
    <w:abstractNumId w:val="32"/>
  </w:num>
  <w:num w:numId="29">
    <w:abstractNumId w:val="45"/>
  </w:num>
  <w:num w:numId="30">
    <w:abstractNumId w:val="17"/>
  </w:num>
  <w:num w:numId="31">
    <w:abstractNumId w:val="3"/>
  </w:num>
  <w:num w:numId="32">
    <w:abstractNumId w:val="54"/>
  </w:num>
  <w:num w:numId="33">
    <w:abstractNumId w:val="28"/>
  </w:num>
  <w:num w:numId="34">
    <w:abstractNumId w:val="2"/>
  </w:num>
  <w:num w:numId="35">
    <w:abstractNumId w:val="31"/>
  </w:num>
  <w:num w:numId="36">
    <w:abstractNumId w:val="43"/>
  </w:num>
  <w:num w:numId="37">
    <w:abstractNumId w:val="46"/>
  </w:num>
  <w:num w:numId="38">
    <w:abstractNumId w:val="44"/>
  </w:num>
  <w:num w:numId="39">
    <w:abstractNumId w:val="8"/>
  </w:num>
  <w:num w:numId="40">
    <w:abstractNumId w:val="26"/>
  </w:num>
  <w:num w:numId="41">
    <w:abstractNumId w:val="52"/>
  </w:num>
  <w:num w:numId="42">
    <w:abstractNumId w:val="11"/>
  </w:num>
  <w:num w:numId="43">
    <w:abstractNumId w:val="55"/>
  </w:num>
  <w:num w:numId="44">
    <w:abstractNumId w:val="58"/>
  </w:num>
  <w:num w:numId="45">
    <w:abstractNumId w:val="60"/>
  </w:num>
  <w:num w:numId="46">
    <w:abstractNumId w:val="39"/>
  </w:num>
  <w:num w:numId="47">
    <w:abstractNumId w:val="22"/>
  </w:num>
  <w:num w:numId="48">
    <w:abstractNumId w:val="42"/>
  </w:num>
  <w:num w:numId="49">
    <w:abstractNumId w:val="37"/>
  </w:num>
  <w:num w:numId="50">
    <w:abstractNumId w:val="61"/>
  </w:num>
  <w:num w:numId="51">
    <w:abstractNumId w:val="4"/>
  </w:num>
  <w:num w:numId="52">
    <w:abstractNumId w:val="21"/>
  </w:num>
  <w:num w:numId="53">
    <w:abstractNumId w:val="16"/>
  </w:num>
  <w:num w:numId="54">
    <w:abstractNumId w:val="56"/>
  </w:num>
  <w:num w:numId="55">
    <w:abstractNumId w:val="23"/>
  </w:num>
  <w:num w:numId="56">
    <w:abstractNumId w:val="47"/>
  </w:num>
  <w:num w:numId="57">
    <w:abstractNumId w:val="57"/>
  </w:num>
  <w:num w:numId="58">
    <w:abstractNumId w:val="9"/>
  </w:num>
  <w:num w:numId="59">
    <w:abstractNumId w:val="18"/>
  </w:num>
  <w:num w:numId="60">
    <w:abstractNumId w:val="7"/>
  </w:num>
  <w:num w:numId="61">
    <w:abstractNumId w:val="0"/>
  </w:num>
  <w:num w:numId="6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1"/>
    <w:rsid w:val="000011D6"/>
    <w:rsid w:val="000017C5"/>
    <w:rsid w:val="0000243C"/>
    <w:rsid w:val="00007664"/>
    <w:rsid w:val="000124B8"/>
    <w:rsid w:val="00012F82"/>
    <w:rsid w:val="00015E7D"/>
    <w:rsid w:val="000218A2"/>
    <w:rsid w:val="00021EFD"/>
    <w:rsid w:val="0002271D"/>
    <w:rsid w:val="00022B50"/>
    <w:rsid w:val="00025FE7"/>
    <w:rsid w:val="00031BD5"/>
    <w:rsid w:val="0003675D"/>
    <w:rsid w:val="00043BFF"/>
    <w:rsid w:val="000441F4"/>
    <w:rsid w:val="00044D9E"/>
    <w:rsid w:val="0005325A"/>
    <w:rsid w:val="0005330A"/>
    <w:rsid w:val="000617B4"/>
    <w:rsid w:val="00061EC7"/>
    <w:rsid w:val="000628F6"/>
    <w:rsid w:val="000932B8"/>
    <w:rsid w:val="000A0AEC"/>
    <w:rsid w:val="000A59B7"/>
    <w:rsid w:val="000B3079"/>
    <w:rsid w:val="000B6F7D"/>
    <w:rsid w:val="000C2F2A"/>
    <w:rsid w:val="000C5C21"/>
    <w:rsid w:val="000E160E"/>
    <w:rsid w:val="000E518C"/>
    <w:rsid w:val="000E6FD9"/>
    <w:rsid w:val="000F480E"/>
    <w:rsid w:val="00103F18"/>
    <w:rsid w:val="00112E87"/>
    <w:rsid w:val="00117C92"/>
    <w:rsid w:val="0012150E"/>
    <w:rsid w:val="00122580"/>
    <w:rsid w:val="0013052C"/>
    <w:rsid w:val="00132C16"/>
    <w:rsid w:val="00140508"/>
    <w:rsid w:val="00162035"/>
    <w:rsid w:val="00170393"/>
    <w:rsid w:val="00177EC6"/>
    <w:rsid w:val="00181C0E"/>
    <w:rsid w:val="00181C6E"/>
    <w:rsid w:val="00182EFC"/>
    <w:rsid w:val="00184D4F"/>
    <w:rsid w:val="0019722F"/>
    <w:rsid w:val="00197792"/>
    <w:rsid w:val="001A49E0"/>
    <w:rsid w:val="001B18A6"/>
    <w:rsid w:val="001B4E72"/>
    <w:rsid w:val="001C5C23"/>
    <w:rsid w:val="001D0455"/>
    <w:rsid w:val="001D206D"/>
    <w:rsid w:val="001D3D21"/>
    <w:rsid w:val="001D57FE"/>
    <w:rsid w:val="001D6273"/>
    <w:rsid w:val="001D6B33"/>
    <w:rsid w:val="001E4A8E"/>
    <w:rsid w:val="001E79C5"/>
    <w:rsid w:val="001F4E54"/>
    <w:rsid w:val="001F6676"/>
    <w:rsid w:val="00214654"/>
    <w:rsid w:val="00217926"/>
    <w:rsid w:val="00221D7E"/>
    <w:rsid w:val="00222A23"/>
    <w:rsid w:val="00222F5A"/>
    <w:rsid w:val="00223302"/>
    <w:rsid w:val="00225CAC"/>
    <w:rsid w:val="00226F95"/>
    <w:rsid w:val="0022742E"/>
    <w:rsid w:val="00230EC2"/>
    <w:rsid w:val="00233689"/>
    <w:rsid w:val="00247C6B"/>
    <w:rsid w:val="00255BDD"/>
    <w:rsid w:val="00271721"/>
    <w:rsid w:val="0027484C"/>
    <w:rsid w:val="002828FC"/>
    <w:rsid w:val="00283845"/>
    <w:rsid w:val="0029448A"/>
    <w:rsid w:val="002A14B3"/>
    <w:rsid w:val="002A14EE"/>
    <w:rsid w:val="002B0162"/>
    <w:rsid w:val="002B1EA3"/>
    <w:rsid w:val="002C4F3F"/>
    <w:rsid w:val="002C530B"/>
    <w:rsid w:val="002D1991"/>
    <w:rsid w:val="002E1FFB"/>
    <w:rsid w:val="002E3EFD"/>
    <w:rsid w:val="002F0B6E"/>
    <w:rsid w:val="002F0DDE"/>
    <w:rsid w:val="002F3F50"/>
    <w:rsid w:val="00302935"/>
    <w:rsid w:val="003039B7"/>
    <w:rsid w:val="0030726A"/>
    <w:rsid w:val="00321F5A"/>
    <w:rsid w:val="003237BB"/>
    <w:rsid w:val="003377A7"/>
    <w:rsid w:val="003517B8"/>
    <w:rsid w:val="0035352F"/>
    <w:rsid w:val="003557CA"/>
    <w:rsid w:val="00356D9A"/>
    <w:rsid w:val="0036064B"/>
    <w:rsid w:val="0036305B"/>
    <w:rsid w:val="00364741"/>
    <w:rsid w:val="003648A0"/>
    <w:rsid w:val="0036494E"/>
    <w:rsid w:val="003660A5"/>
    <w:rsid w:val="00366B1D"/>
    <w:rsid w:val="00380E7C"/>
    <w:rsid w:val="00384C0F"/>
    <w:rsid w:val="0039264F"/>
    <w:rsid w:val="003A0F2B"/>
    <w:rsid w:val="003A6484"/>
    <w:rsid w:val="003A7A2F"/>
    <w:rsid w:val="003B354E"/>
    <w:rsid w:val="003D1097"/>
    <w:rsid w:val="003D1CF5"/>
    <w:rsid w:val="003E656A"/>
    <w:rsid w:val="004008B5"/>
    <w:rsid w:val="00404F8D"/>
    <w:rsid w:val="004057BC"/>
    <w:rsid w:val="004140ED"/>
    <w:rsid w:val="0041510A"/>
    <w:rsid w:val="004259C7"/>
    <w:rsid w:val="00426D78"/>
    <w:rsid w:val="00431621"/>
    <w:rsid w:val="00433B6E"/>
    <w:rsid w:val="0044203B"/>
    <w:rsid w:val="0044310B"/>
    <w:rsid w:val="00444E6C"/>
    <w:rsid w:val="004532F1"/>
    <w:rsid w:val="00457B59"/>
    <w:rsid w:val="004618AC"/>
    <w:rsid w:val="00476389"/>
    <w:rsid w:val="00482167"/>
    <w:rsid w:val="00492C83"/>
    <w:rsid w:val="004940EB"/>
    <w:rsid w:val="00495CC3"/>
    <w:rsid w:val="004B05A7"/>
    <w:rsid w:val="004B261D"/>
    <w:rsid w:val="004C48F2"/>
    <w:rsid w:val="004D1B4A"/>
    <w:rsid w:val="004D452F"/>
    <w:rsid w:val="004E17BA"/>
    <w:rsid w:val="004F26EF"/>
    <w:rsid w:val="004F3F49"/>
    <w:rsid w:val="004F4F64"/>
    <w:rsid w:val="004F58FA"/>
    <w:rsid w:val="00503553"/>
    <w:rsid w:val="0050598D"/>
    <w:rsid w:val="00512325"/>
    <w:rsid w:val="00513F59"/>
    <w:rsid w:val="00514A41"/>
    <w:rsid w:val="00514A76"/>
    <w:rsid w:val="00521A05"/>
    <w:rsid w:val="00527978"/>
    <w:rsid w:val="0053002E"/>
    <w:rsid w:val="00530448"/>
    <w:rsid w:val="005370D6"/>
    <w:rsid w:val="00540ADE"/>
    <w:rsid w:val="0055015F"/>
    <w:rsid w:val="00551454"/>
    <w:rsid w:val="00560B66"/>
    <w:rsid w:val="00577F4B"/>
    <w:rsid w:val="005841F7"/>
    <w:rsid w:val="005910CB"/>
    <w:rsid w:val="005918BD"/>
    <w:rsid w:val="00595A8E"/>
    <w:rsid w:val="005B6679"/>
    <w:rsid w:val="005C20B6"/>
    <w:rsid w:val="005C324F"/>
    <w:rsid w:val="005E0215"/>
    <w:rsid w:val="005E26E9"/>
    <w:rsid w:val="005E63C9"/>
    <w:rsid w:val="005F2FB7"/>
    <w:rsid w:val="005F7F0D"/>
    <w:rsid w:val="00600466"/>
    <w:rsid w:val="0061277A"/>
    <w:rsid w:val="006159A8"/>
    <w:rsid w:val="0061647B"/>
    <w:rsid w:val="00620DCF"/>
    <w:rsid w:val="00626ADC"/>
    <w:rsid w:val="00634A0F"/>
    <w:rsid w:val="0063524F"/>
    <w:rsid w:val="00646216"/>
    <w:rsid w:val="006529D1"/>
    <w:rsid w:val="006539E2"/>
    <w:rsid w:val="00655580"/>
    <w:rsid w:val="006630F8"/>
    <w:rsid w:val="00664126"/>
    <w:rsid w:val="00666041"/>
    <w:rsid w:val="00667EC1"/>
    <w:rsid w:val="006724AE"/>
    <w:rsid w:val="0067607F"/>
    <w:rsid w:val="00680FBE"/>
    <w:rsid w:val="00686937"/>
    <w:rsid w:val="006A151C"/>
    <w:rsid w:val="006A36B3"/>
    <w:rsid w:val="006A3EE9"/>
    <w:rsid w:val="006B1FC6"/>
    <w:rsid w:val="006C2A5E"/>
    <w:rsid w:val="006C6347"/>
    <w:rsid w:val="006D3C3B"/>
    <w:rsid w:val="006D474C"/>
    <w:rsid w:val="006E1E7C"/>
    <w:rsid w:val="006E4A43"/>
    <w:rsid w:val="006F4DA3"/>
    <w:rsid w:val="007077DF"/>
    <w:rsid w:val="007117E2"/>
    <w:rsid w:val="00715E5B"/>
    <w:rsid w:val="007222BC"/>
    <w:rsid w:val="007232DA"/>
    <w:rsid w:val="007300DB"/>
    <w:rsid w:val="00736BD8"/>
    <w:rsid w:val="00740F1C"/>
    <w:rsid w:val="00745FC6"/>
    <w:rsid w:val="007471C6"/>
    <w:rsid w:val="00751575"/>
    <w:rsid w:val="00752417"/>
    <w:rsid w:val="00757ED2"/>
    <w:rsid w:val="00770528"/>
    <w:rsid w:val="0077096D"/>
    <w:rsid w:val="00771501"/>
    <w:rsid w:val="00774F52"/>
    <w:rsid w:val="00780406"/>
    <w:rsid w:val="007823ED"/>
    <w:rsid w:val="0078294D"/>
    <w:rsid w:val="00790DD6"/>
    <w:rsid w:val="007911B1"/>
    <w:rsid w:val="00796765"/>
    <w:rsid w:val="007B0E41"/>
    <w:rsid w:val="007B29E5"/>
    <w:rsid w:val="007B53EB"/>
    <w:rsid w:val="007B57C6"/>
    <w:rsid w:val="007C044D"/>
    <w:rsid w:val="007C19BD"/>
    <w:rsid w:val="007C5827"/>
    <w:rsid w:val="007D026B"/>
    <w:rsid w:val="007D0C19"/>
    <w:rsid w:val="007D13CA"/>
    <w:rsid w:val="007D1958"/>
    <w:rsid w:val="007D3317"/>
    <w:rsid w:val="007D3C42"/>
    <w:rsid w:val="007E395B"/>
    <w:rsid w:val="007E591A"/>
    <w:rsid w:val="007E7709"/>
    <w:rsid w:val="007F0A88"/>
    <w:rsid w:val="007F499A"/>
    <w:rsid w:val="007F4E50"/>
    <w:rsid w:val="007F7429"/>
    <w:rsid w:val="007F778D"/>
    <w:rsid w:val="00801E9B"/>
    <w:rsid w:val="0081173B"/>
    <w:rsid w:val="00812BDA"/>
    <w:rsid w:val="00813787"/>
    <w:rsid w:val="0081636E"/>
    <w:rsid w:val="00821780"/>
    <w:rsid w:val="0082526A"/>
    <w:rsid w:val="008260E4"/>
    <w:rsid w:val="008313EE"/>
    <w:rsid w:val="0083219B"/>
    <w:rsid w:val="00832358"/>
    <w:rsid w:val="0085071E"/>
    <w:rsid w:val="00850BDF"/>
    <w:rsid w:val="00855230"/>
    <w:rsid w:val="00862EC6"/>
    <w:rsid w:val="0087371F"/>
    <w:rsid w:val="0088579A"/>
    <w:rsid w:val="00886AE0"/>
    <w:rsid w:val="00887260"/>
    <w:rsid w:val="008A1099"/>
    <w:rsid w:val="008A1E05"/>
    <w:rsid w:val="008A5CC9"/>
    <w:rsid w:val="008A774D"/>
    <w:rsid w:val="008B5467"/>
    <w:rsid w:val="008E3A96"/>
    <w:rsid w:val="008E6E6A"/>
    <w:rsid w:val="008E7762"/>
    <w:rsid w:val="008F2BFE"/>
    <w:rsid w:val="008F2C25"/>
    <w:rsid w:val="008F3911"/>
    <w:rsid w:val="008F6FAE"/>
    <w:rsid w:val="00900E6E"/>
    <w:rsid w:val="00906AB0"/>
    <w:rsid w:val="0091762B"/>
    <w:rsid w:val="00917E47"/>
    <w:rsid w:val="0092040B"/>
    <w:rsid w:val="00920EC3"/>
    <w:rsid w:val="00931194"/>
    <w:rsid w:val="009348D9"/>
    <w:rsid w:val="00941534"/>
    <w:rsid w:val="009455C9"/>
    <w:rsid w:val="00945CD9"/>
    <w:rsid w:val="00952183"/>
    <w:rsid w:val="00955F71"/>
    <w:rsid w:val="00962A42"/>
    <w:rsid w:val="00963154"/>
    <w:rsid w:val="00970180"/>
    <w:rsid w:val="0097018C"/>
    <w:rsid w:val="00974D6D"/>
    <w:rsid w:val="00975C67"/>
    <w:rsid w:val="009813F1"/>
    <w:rsid w:val="00990319"/>
    <w:rsid w:val="00992514"/>
    <w:rsid w:val="00994290"/>
    <w:rsid w:val="00994BC2"/>
    <w:rsid w:val="00994FA3"/>
    <w:rsid w:val="009A27CC"/>
    <w:rsid w:val="009A6EC6"/>
    <w:rsid w:val="009A7D4E"/>
    <w:rsid w:val="009B18CB"/>
    <w:rsid w:val="009B69D6"/>
    <w:rsid w:val="009C0B59"/>
    <w:rsid w:val="009C1121"/>
    <w:rsid w:val="009C4CA9"/>
    <w:rsid w:val="009C55F2"/>
    <w:rsid w:val="009C7455"/>
    <w:rsid w:val="009D120A"/>
    <w:rsid w:val="009D3FCE"/>
    <w:rsid w:val="009E104E"/>
    <w:rsid w:val="00A02198"/>
    <w:rsid w:val="00A02F0C"/>
    <w:rsid w:val="00A176DF"/>
    <w:rsid w:val="00A436EC"/>
    <w:rsid w:val="00A4494F"/>
    <w:rsid w:val="00A478B1"/>
    <w:rsid w:val="00A50CBB"/>
    <w:rsid w:val="00A558F5"/>
    <w:rsid w:val="00A56028"/>
    <w:rsid w:val="00A56ED9"/>
    <w:rsid w:val="00A6514B"/>
    <w:rsid w:val="00A664ED"/>
    <w:rsid w:val="00A6688E"/>
    <w:rsid w:val="00A71F5D"/>
    <w:rsid w:val="00A73C40"/>
    <w:rsid w:val="00A93229"/>
    <w:rsid w:val="00AA0AC2"/>
    <w:rsid w:val="00AB1FC1"/>
    <w:rsid w:val="00AB4A2C"/>
    <w:rsid w:val="00AB4C57"/>
    <w:rsid w:val="00AD6439"/>
    <w:rsid w:val="00AE2642"/>
    <w:rsid w:val="00AE520D"/>
    <w:rsid w:val="00B104F5"/>
    <w:rsid w:val="00B1394C"/>
    <w:rsid w:val="00B213E2"/>
    <w:rsid w:val="00B24304"/>
    <w:rsid w:val="00B26408"/>
    <w:rsid w:val="00B30DA6"/>
    <w:rsid w:val="00B33662"/>
    <w:rsid w:val="00B40505"/>
    <w:rsid w:val="00B432FC"/>
    <w:rsid w:val="00B43A0F"/>
    <w:rsid w:val="00B45D3C"/>
    <w:rsid w:val="00B467B7"/>
    <w:rsid w:val="00B51665"/>
    <w:rsid w:val="00B555FB"/>
    <w:rsid w:val="00B64D92"/>
    <w:rsid w:val="00B6541C"/>
    <w:rsid w:val="00B7138A"/>
    <w:rsid w:val="00B72EB6"/>
    <w:rsid w:val="00B94171"/>
    <w:rsid w:val="00B96D37"/>
    <w:rsid w:val="00B96DF6"/>
    <w:rsid w:val="00BA0DBF"/>
    <w:rsid w:val="00BA1846"/>
    <w:rsid w:val="00BC1FF3"/>
    <w:rsid w:val="00BD153C"/>
    <w:rsid w:val="00BD51BC"/>
    <w:rsid w:val="00BE415C"/>
    <w:rsid w:val="00BF06EE"/>
    <w:rsid w:val="00BF2E2A"/>
    <w:rsid w:val="00C02EFA"/>
    <w:rsid w:val="00C37F0B"/>
    <w:rsid w:val="00C40922"/>
    <w:rsid w:val="00C43F76"/>
    <w:rsid w:val="00C50D4F"/>
    <w:rsid w:val="00C52EC4"/>
    <w:rsid w:val="00C564D6"/>
    <w:rsid w:val="00C575C1"/>
    <w:rsid w:val="00C614AF"/>
    <w:rsid w:val="00C61AAF"/>
    <w:rsid w:val="00C67BF0"/>
    <w:rsid w:val="00C7046C"/>
    <w:rsid w:val="00C7072D"/>
    <w:rsid w:val="00C7149E"/>
    <w:rsid w:val="00C72BFF"/>
    <w:rsid w:val="00C76EAF"/>
    <w:rsid w:val="00C80352"/>
    <w:rsid w:val="00C8240A"/>
    <w:rsid w:val="00C950BF"/>
    <w:rsid w:val="00CA347C"/>
    <w:rsid w:val="00CA427A"/>
    <w:rsid w:val="00CA4F1E"/>
    <w:rsid w:val="00CB29BD"/>
    <w:rsid w:val="00CC1327"/>
    <w:rsid w:val="00CC557F"/>
    <w:rsid w:val="00CD0B4B"/>
    <w:rsid w:val="00CD2C6A"/>
    <w:rsid w:val="00CD3572"/>
    <w:rsid w:val="00CD5856"/>
    <w:rsid w:val="00CE325F"/>
    <w:rsid w:val="00CE68B8"/>
    <w:rsid w:val="00CF2757"/>
    <w:rsid w:val="00CF6072"/>
    <w:rsid w:val="00D01813"/>
    <w:rsid w:val="00D03106"/>
    <w:rsid w:val="00D11C5E"/>
    <w:rsid w:val="00D16A89"/>
    <w:rsid w:val="00D2063D"/>
    <w:rsid w:val="00D21ECD"/>
    <w:rsid w:val="00D24559"/>
    <w:rsid w:val="00D26C09"/>
    <w:rsid w:val="00D34EE5"/>
    <w:rsid w:val="00D37AB1"/>
    <w:rsid w:val="00D533B0"/>
    <w:rsid w:val="00D61BF7"/>
    <w:rsid w:val="00D70423"/>
    <w:rsid w:val="00D777D2"/>
    <w:rsid w:val="00D83A91"/>
    <w:rsid w:val="00DA00F9"/>
    <w:rsid w:val="00DA05E1"/>
    <w:rsid w:val="00DA06AB"/>
    <w:rsid w:val="00DA26E1"/>
    <w:rsid w:val="00DB2126"/>
    <w:rsid w:val="00DB252C"/>
    <w:rsid w:val="00DB2872"/>
    <w:rsid w:val="00DB35E4"/>
    <w:rsid w:val="00DB468E"/>
    <w:rsid w:val="00DB76E5"/>
    <w:rsid w:val="00DC0A56"/>
    <w:rsid w:val="00DC385C"/>
    <w:rsid w:val="00DC7B29"/>
    <w:rsid w:val="00DD1130"/>
    <w:rsid w:val="00DD4419"/>
    <w:rsid w:val="00DD60F2"/>
    <w:rsid w:val="00DE00BC"/>
    <w:rsid w:val="00DE4572"/>
    <w:rsid w:val="00DF1B50"/>
    <w:rsid w:val="00DF2DA7"/>
    <w:rsid w:val="00E00BC4"/>
    <w:rsid w:val="00E10766"/>
    <w:rsid w:val="00E13F43"/>
    <w:rsid w:val="00E263A3"/>
    <w:rsid w:val="00E27516"/>
    <w:rsid w:val="00E304EA"/>
    <w:rsid w:val="00E31AF2"/>
    <w:rsid w:val="00E34562"/>
    <w:rsid w:val="00E41127"/>
    <w:rsid w:val="00E41305"/>
    <w:rsid w:val="00E415D2"/>
    <w:rsid w:val="00E42B68"/>
    <w:rsid w:val="00E47629"/>
    <w:rsid w:val="00E517AD"/>
    <w:rsid w:val="00E55123"/>
    <w:rsid w:val="00E663D0"/>
    <w:rsid w:val="00E807AE"/>
    <w:rsid w:val="00E85EF7"/>
    <w:rsid w:val="00E964A7"/>
    <w:rsid w:val="00E9709F"/>
    <w:rsid w:val="00EA0D41"/>
    <w:rsid w:val="00EA207F"/>
    <w:rsid w:val="00EA37FA"/>
    <w:rsid w:val="00EB0AB1"/>
    <w:rsid w:val="00EB0D97"/>
    <w:rsid w:val="00EB2B38"/>
    <w:rsid w:val="00EB51EB"/>
    <w:rsid w:val="00EC01D9"/>
    <w:rsid w:val="00EC1EA3"/>
    <w:rsid w:val="00EC4F40"/>
    <w:rsid w:val="00ED01D5"/>
    <w:rsid w:val="00ED0F9F"/>
    <w:rsid w:val="00ED39BD"/>
    <w:rsid w:val="00EE0B29"/>
    <w:rsid w:val="00EE3986"/>
    <w:rsid w:val="00EF38BC"/>
    <w:rsid w:val="00F0171A"/>
    <w:rsid w:val="00F022C1"/>
    <w:rsid w:val="00F02CAE"/>
    <w:rsid w:val="00F147A2"/>
    <w:rsid w:val="00F20FF0"/>
    <w:rsid w:val="00F23B6A"/>
    <w:rsid w:val="00F25325"/>
    <w:rsid w:val="00F27A1B"/>
    <w:rsid w:val="00F35E7C"/>
    <w:rsid w:val="00F418AD"/>
    <w:rsid w:val="00F43F2E"/>
    <w:rsid w:val="00F5136D"/>
    <w:rsid w:val="00F5142F"/>
    <w:rsid w:val="00F72CD1"/>
    <w:rsid w:val="00F75146"/>
    <w:rsid w:val="00F75509"/>
    <w:rsid w:val="00F8323D"/>
    <w:rsid w:val="00F874D6"/>
    <w:rsid w:val="00F916F2"/>
    <w:rsid w:val="00F91D85"/>
    <w:rsid w:val="00F9576F"/>
    <w:rsid w:val="00FA7244"/>
    <w:rsid w:val="00FA7FDC"/>
    <w:rsid w:val="00FB5600"/>
    <w:rsid w:val="00FB5E67"/>
    <w:rsid w:val="00FB7F20"/>
    <w:rsid w:val="00FC7E9D"/>
    <w:rsid w:val="00FE1446"/>
    <w:rsid w:val="00FE3C8D"/>
    <w:rsid w:val="00FE573A"/>
    <w:rsid w:val="00FF210D"/>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89"/>
    <w:pPr>
      <w:spacing w:after="200"/>
    </w:pPr>
    <w:rPr>
      <w:rFonts w:cs="Calibri"/>
      <w:lang w:eastAsia="en-US"/>
    </w:rPr>
  </w:style>
  <w:style w:type="paragraph" w:styleId="Heading1">
    <w:name w:val="heading 1"/>
    <w:basedOn w:val="Normal"/>
    <w:link w:val="Heading1Char"/>
    <w:uiPriority w:val="9"/>
    <w:qFormat/>
    <w:locked/>
    <w:rsid w:val="000617B4"/>
    <w:pPr>
      <w:spacing w:before="100" w:beforeAutospacing="1" w:after="100" w:afterAutospacing="1"/>
      <w:ind w:left="150"/>
      <w:outlineLvl w:val="0"/>
    </w:pPr>
    <w:rPr>
      <w:rFonts w:ascii="Times New Roman" w:eastAsia="Times New Roman" w:hAnsi="Times New Roman" w:cs="Times New Roman"/>
      <w:b/>
      <w:bCs/>
      <w:kern w:val="36"/>
      <w:sz w:val="82"/>
      <w:szCs w:val="82"/>
      <w:lang w:eastAsia="en-GB"/>
    </w:rPr>
  </w:style>
  <w:style w:type="paragraph" w:styleId="Heading2">
    <w:name w:val="heading 2"/>
    <w:basedOn w:val="Normal"/>
    <w:link w:val="Heading2Char"/>
    <w:uiPriority w:val="9"/>
    <w:qFormat/>
    <w:locked/>
    <w:rsid w:val="000617B4"/>
    <w:pPr>
      <w:spacing w:before="100" w:beforeAutospacing="1" w:after="100" w:afterAutospacing="1"/>
      <w:outlineLvl w:val="1"/>
    </w:pPr>
    <w:rPr>
      <w:rFonts w:ascii="Times New Roman" w:eastAsia="Times New Roman" w:hAnsi="Times New Roman" w:cs="Times New Roman"/>
      <w:b/>
      <w:bCs/>
      <w:sz w:val="46"/>
      <w:szCs w:val="46"/>
      <w:lang w:eastAsia="en-GB"/>
    </w:rPr>
  </w:style>
  <w:style w:type="paragraph" w:styleId="Heading3">
    <w:name w:val="heading 3"/>
    <w:basedOn w:val="Normal"/>
    <w:link w:val="Heading3Char"/>
    <w:uiPriority w:val="9"/>
    <w:qFormat/>
    <w:locked/>
    <w:rsid w:val="000617B4"/>
    <w:pPr>
      <w:spacing w:before="100" w:beforeAutospacing="1" w:after="100" w:afterAutospacing="1"/>
      <w:outlineLvl w:val="2"/>
    </w:pPr>
    <w:rPr>
      <w:rFonts w:ascii="Times New Roman" w:eastAsia="Times New Roman" w:hAnsi="Times New Roman" w:cs="Times New Roman"/>
      <w:b/>
      <w:bCs/>
      <w:color w:val="33333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8FA"/>
    <w:pPr>
      <w:tabs>
        <w:tab w:val="center" w:pos="4153"/>
        <w:tab w:val="right" w:pos="8306"/>
      </w:tabs>
    </w:pPr>
  </w:style>
  <w:style w:type="character" w:customStyle="1" w:styleId="HeaderChar">
    <w:name w:val="Header Char"/>
    <w:basedOn w:val="DefaultParagraphFont"/>
    <w:link w:val="Header"/>
    <w:uiPriority w:val="99"/>
    <w:semiHidden/>
    <w:locked/>
    <w:rsid w:val="00C80352"/>
    <w:rPr>
      <w:rFonts w:cs="Times New Roman"/>
      <w:lang w:eastAsia="en-US"/>
    </w:rPr>
  </w:style>
  <w:style w:type="paragraph" w:styleId="Footer">
    <w:name w:val="footer"/>
    <w:basedOn w:val="Normal"/>
    <w:link w:val="FooterChar"/>
    <w:rsid w:val="004F58FA"/>
    <w:pPr>
      <w:tabs>
        <w:tab w:val="center" w:pos="4153"/>
        <w:tab w:val="right" w:pos="8306"/>
      </w:tabs>
    </w:pPr>
  </w:style>
  <w:style w:type="character" w:customStyle="1" w:styleId="FooterChar">
    <w:name w:val="Footer Char"/>
    <w:basedOn w:val="DefaultParagraphFont"/>
    <w:link w:val="Footer"/>
    <w:locked/>
    <w:rsid w:val="00C80352"/>
    <w:rPr>
      <w:rFonts w:cs="Times New Roman"/>
      <w:lang w:eastAsia="en-US"/>
    </w:rPr>
  </w:style>
  <w:style w:type="character" w:styleId="Hyperlink">
    <w:name w:val="Hyperlink"/>
    <w:basedOn w:val="DefaultParagraphFont"/>
    <w:uiPriority w:val="99"/>
    <w:rsid w:val="00140508"/>
    <w:rPr>
      <w:rFonts w:cs="Times New Roman"/>
      <w:color w:val="0000FF"/>
      <w:u w:val="single"/>
    </w:rPr>
  </w:style>
  <w:style w:type="character" w:styleId="Emphasis">
    <w:name w:val="Emphasis"/>
    <w:basedOn w:val="DefaultParagraphFont"/>
    <w:uiPriority w:val="20"/>
    <w:qFormat/>
    <w:locked/>
    <w:rsid w:val="00140508"/>
    <w:rPr>
      <w:rFonts w:cs="Times New Roman"/>
      <w:b/>
      <w:bCs/>
    </w:rPr>
  </w:style>
  <w:style w:type="paragraph" w:styleId="BalloonText">
    <w:name w:val="Balloon Text"/>
    <w:basedOn w:val="Normal"/>
    <w:link w:val="BalloonTextChar"/>
    <w:uiPriority w:val="99"/>
    <w:semiHidden/>
    <w:rsid w:val="001405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508"/>
    <w:rPr>
      <w:rFonts w:ascii="Tahoma" w:hAnsi="Tahoma" w:cs="Tahoma"/>
      <w:sz w:val="16"/>
      <w:szCs w:val="16"/>
      <w:lang w:eastAsia="en-US"/>
    </w:rPr>
  </w:style>
  <w:style w:type="table" w:styleId="TableGrid">
    <w:name w:val="Table Grid"/>
    <w:aliases w:val="Header Table Grid"/>
    <w:basedOn w:val="TableNormal"/>
    <w:uiPriority w:val="59"/>
    <w:locked/>
    <w:rsid w:val="00FF210D"/>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347C"/>
    <w:rPr>
      <w:sz w:val="16"/>
      <w:szCs w:val="16"/>
    </w:rPr>
  </w:style>
  <w:style w:type="paragraph" w:styleId="CommentText">
    <w:name w:val="annotation text"/>
    <w:basedOn w:val="Normal"/>
    <w:link w:val="CommentTextChar"/>
    <w:uiPriority w:val="99"/>
    <w:semiHidden/>
    <w:unhideWhenUsed/>
    <w:rsid w:val="00CA347C"/>
    <w:rPr>
      <w:sz w:val="20"/>
      <w:szCs w:val="20"/>
    </w:rPr>
  </w:style>
  <w:style w:type="character" w:customStyle="1" w:styleId="CommentTextChar">
    <w:name w:val="Comment Text Char"/>
    <w:basedOn w:val="DefaultParagraphFont"/>
    <w:link w:val="CommentText"/>
    <w:uiPriority w:val="99"/>
    <w:semiHidden/>
    <w:rsid w:val="00CA347C"/>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A347C"/>
    <w:rPr>
      <w:b/>
      <w:bCs/>
    </w:rPr>
  </w:style>
  <w:style w:type="character" w:customStyle="1" w:styleId="CommentSubjectChar">
    <w:name w:val="Comment Subject Char"/>
    <w:basedOn w:val="CommentTextChar"/>
    <w:link w:val="CommentSubject"/>
    <w:uiPriority w:val="99"/>
    <w:semiHidden/>
    <w:rsid w:val="00CA347C"/>
    <w:rPr>
      <w:rFonts w:cs="Calibri"/>
      <w:b/>
      <w:bCs/>
      <w:sz w:val="20"/>
      <w:szCs w:val="20"/>
      <w:lang w:eastAsia="en-US"/>
    </w:rPr>
  </w:style>
  <w:style w:type="paragraph" w:styleId="Revision">
    <w:name w:val="Revision"/>
    <w:hidden/>
    <w:uiPriority w:val="99"/>
    <w:semiHidden/>
    <w:rsid w:val="00CA347C"/>
    <w:rPr>
      <w:rFonts w:cs="Calibri"/>
      <w:lang w:eastAsia="en-US"/>
    </w:rPr>
  </w:style>
  <w:style w:type="paragraph" w:styleId="ListParagraph">
    <w:name w:val="List Paragraph"/>
    <w:basedOn w:val="Normal"/>
    <w:uiPriority w:val="34"/>
    <w:qFormat/>
    <w:rsid w:val="00E47629"/>
    <w:pPr>
      <w:spacing w:after="0"/>
      <w:ind w:left="720"/>
    </w:pPr>
    <w:rPr>
      <w:rFonts w:ascii="Arial" w:eastAsia="Times New Roman" w:hAnsi="Arial" w:cs="Times New Roman"/>
      <w:sz w:val="24"/>
      <w:szCs w:val="24"/>
    </w:rPr>
  </w:style>
  <w:style w:type="paragraph" w:customStyle="1" w:styleId="Default">
    <w:name w:val="Default"/>
    <w:rsid w:val="00E47629"/>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03675D"/>
    <w:pPr>
      <w:spacing w:after="120"/>
    </w:pPr>
    <w:rPr>
      <w:rFonts w:asciiTheme="minorHAnsi" w:eastAsiaTheme="minorEastAsia" w:hAnsiTheme="minorHAnsi" w:cstheme="minorBidi"/>
      <w:sz w:val="24"/>
      <w:szCs w:val="24"/>
      <w:lang w:val="en-US"/>
    </w:rPr>
  </w:style>
  <w:style w:type="character" w:customStyle="1" w:styleId="BodyTextChar">
    <w:name w:val="Body Text Char"/>
    <w:basedOn w:val="DefaultParagraphFont"/>
    <w:link w:val="BodyText"/>
    <w:uiPriority w:val="99"/>
    <w:semiHidden/>
    <w:rsid w:val="0003675D"/>
    <w:rPr>
      <w:rFonts w:asciiTheme="minorHAnsi" w:eastAsiaTheme="minorEastAsia" w:hAnsiTheme="minorHAnsi" w:cstheme="minorBidi"/>
      <w:sz w:val="24"/>
      <w:szCs w:val="24"/>
      <w:lang w:val="en-US" w:eastAsia="en-US"/>
    </w:rPr>
  </w:style>
  <w:style w:type="paragraph" w:styleId="Subtitle">
    <w:name w:val="Subtitle"/>
    <w:basedOn w:val="Normal"/>
    <w:next w:val="Normal"/>
    <w:link w:val="SubtitleChar"/>
    <w:uiPriority w:val="11"/>
    <w:qFormat/>
    <w:locked/>
    <w:rsid w:val="0003675D"/>
    <w:pPr>
      <w:numPr>
        <w:ilvl w:val="1"/>
      </w:numPr>
      <w:spacing w:after="120"/>
      <w:jc w:val="right"/>
    </w:pPr>
    <w:rPr>
      <w:rFonts w:asciiTheme="majorHAnsi" w:eastAsiaTheme="majorEastAsia" w:hAnsiTheme="majorHAnsi" w:cstheme="majorBidi"/>
      <w:i/>
      <w:iCs/>
      <w:color w:val="1F497D" w:themeColor="text2"/>
      <w:sz w:val="48"/>
      <w:szCs w:val="24"/>
    </w:rPr>
  </w:style>
  <w:style w:type="character" w:customStyle="1" w:styleId="SubtitleChar">
    <w:name w:val="Subtitle Char"/>
    <w:basedOn w:val="DefaultParagraphFont"/>
    <w:link w:val="Subtitle"/>
    <w:uiPriority w:val="11"/>
    <w:rsid w:val="0003675D"/>
    <w:rPr>
      <w:rFonts w:asciiTheme="majorHAnsi" w:eastAsiaTheme="majorEastAsia" w:hAnsiTheme="majorHAnsi" w:cstheme="majorBidi"/>
      <w:i/>
      <w:iCs/>
      <w:color w:val="1F497D" w:themeColor="text2"/>
      <w:sz w:val="48"/>
      <w:szCs w:val="24"/>
      <w:lang w:eastAsia="en-US"/>
    </w:rPr>
  </w:style>
  <w:style w:type="paragraph" w:styleId="Title">
    <w:name w:val="Title"/>
    <w:basedOn w:val="Normal"/>
    <w:next w:val="Normal"/>
    <w:link w:val="TitleChar"/>
    <w:uiPriority w:val="10"/>
    <w:qFormat/>
    <w:locked/>
    <w:rsid w:val="0003675D"/>
    <w:pPr>
      <w:spacing w:after="0"/>
      <w:contextualSpacing/>
      <w:jc w:val="right"/>
    </w:pPr>
    <w:rPr>
      <w:rFonts w:ascii="Arial" w:eastAsiaTheme="majorEastAsia" w:hAnsi="Arial" w:cstheme="majorBidi"/>
      <w:color w:val="005A9B"/>
      <w:kern w:val="28"/>
      <w:sz w:val="72"/>
      <w:szCs w:val="52"/>
    </w:rPr>
  </w:style>
  <w:style w:type="character" w:customStyle="1" w:styleId="TitleChar">
    <w:name w:val="Title Char"/>
    <w:basedOn w:val="DefaultParagraphFont"/>
    <w:link w:val="Title"/>
    <w:uiPriority w:val="10"/>
    <w:rsid w:val="0003675D"/>
    <w:rPr>
      <w:rFonts w:ascii="Arial" w:eastAsiaTheme="majorEastAsia" w:hAnsi="Arial" w:cstheme="majorBidi"/>
      <w:color w:val="005A9B"/>
      <w:kern w:val="28"/>
      <w:sz w:val="72"/>
      <w:szCs w:val="52"/>
      <w:lang w:eastAsia="en-US"/>
    </w:rPr>
  </w:style>
  <w:style w:type="character" w:styleId="FollowedHyperlink">
    <w:name w:val="FollowedHyperlink"/>
    <w:basedOn w:val="DefaultParagraphFont"/>
    <w:uiPriority w:val="99"/>
    <w:semiHidden/>
    <w:unhideWhenUsed/>
    <w:rsid w:val="000017C5"/>
    <w:rPr>
      <w:color w:val="800080" w:themeColor="followedHyperlink"/>
      <w:u w:val="single"/>
    </w:rPr>
  </w:style>
  <w:style w:type="paragraph" w:customStyle="1" w:styleId="Pa2">
    <w:name w:val="Pa2"/>
    <w:basedOn w:val="Normal"/>
    <w:next w:val="Normal"/>
    <w:uiPriority w:val="99"/>
    <w:rsid w:val="008E3A96"/>
    <w:pPr>
      <w:autoSpaceDE w:val="0"/>
      <w:autoSpaceDN w:val="0"/>
      <w:adjustRightInd w:val="0"/>
      <w:spacing w:after="0" w:line="201" w:lineRule="atLeast"/>
    </w:pPr>
    <w:rPr>
      <w:rFonts w:ascii="HelveticaNeueLT Std Lt" w:eastAsiaTheme="minorHAnsi" w:hAnsi="HelveticaNeueLT Std Lt" w:cstheme="minorBidi"/>
      <w:sz w:val="24"/>
      <w:szCs w:val="24"/>
    </w:rPr>
  </w:style>
  <w:style w:type="table" w:customStyle="1" w:styleId="HeaderTableGrid1">
    <w:name w:val="Header Table Grid1"/>
    <w:basedOn w:val="TableNormal"/>
    <w:next w:val="TableGrid"/>
    <w:uiPriority w:val="59"/>
    <w:rsid w:val="00C43F76"/>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17B4"/>
    <w:rPr>
      <w:rFonts w:ascii="Times New Roman" w:eastAsia="Times New Roman" w:hAnsi="Times New Roman"/>
      <w:b/>
      <w:bCs/>
      <w:kern w:val="36"/>
      <w:sz w:val="82"/>
      <w:szCs w:val="82"/>
    </w:rPr>
  </w:style>
  <w:style w:type="character" w:customStyle="1" w:styleId="Heading2Char">
    <w:name w:val="Heading 2 Char"/>
    <w:basedOn w:val="DefaultParagraphFont"/>
    <w:link w:val="Heading2"/>
    <w:uiPriority w:val="9"/>
    <w:rsid w:val="000617B4"/>
    <w:rPr>
      <w:rFonts w:ascii="Times New Roman" w:eastAsia="Times New Roman" w:hAnsi="Times New Roman"/>
      <w:b/>
      <w:bCs/>
      <w:sz w:val="46"/>
      <w:szCs w:val="46"/>
    </w:rPr>
  </w:style>
  <w:style w:type="character" w:customStyle="1" w:styleId="Heading3Char">
    <w:name w:val="Heading 3 Char"/>
    <w:basedOn w:val="DefaultParagraphFont"/>
    <w:link w:val="Heading3"/>
    <w:uiPriority w:val="9"/>
    <w:rsid w:val="000617B4"/>
    <w:rPr>
      <w:rFonts w:ascii="Times New Roman" w:eastAsia="Times New Roman" w:hAnsi="Times New Roman"/>
      <w:b/>
      <w:bCs/>
      <w:color w:val="333333"/>
      <w:sz w:val="30"/>
      <w:szCs w:val="30"/>
    </w:rPr>
  </w:style>
  <w:style w:type="numbering" w:customStyle="1" w:styleId="NoList1">
    <w:name w:val="No List1"/>
    <w:next w:val="NoList"/>
    <w:uiPriority w:val="99"/>
    <w:semiHidden/>
    <w:unhideWhenUsed/>
    <w:rsid w:val="000617B4"/>
  </w:style>
  <w:style w:type="paragraph" w:styleId="NormalWeb">
    <w:name w:val="Normal (Web)"/>
    <w:basedOn w:val="Normal"/>
    <w:uiPriority w:val="99"/>
    <w:semiHidden/>
    <w:unhideWhenUsed/>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xport">
    <w:name w:val="export"/>
    <w:basedOn w:val="Normal"/>
    <w:rsid w:val="000617B4"/>
    <w:pPr>
      <w:spacing w:before="375" w:after="150" w:line="312" w:lineRule="atLeast"/>
      <w:ind w:left="1231" w:right="856"/>
    </w:pPr>
    <w:rPr>
      <w:rFonts w:ascii="Times New Roman" w:eastAsia="Times New Roman" w:hAnsi="Times New Roman" w:cs="Times New Roman"/>
      <w:sz w:val="26"/>
      <w:szCs w:val="26"/>
      <w:lang w:eastAsia="en-GB"/>
    </w:rPr>
  </w:style>
  <w:style w:type="paragraph" w:customStyle="1" w:styleId="copyright">
    <w:name w:val="copyrigh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gm-style">
    <w:name w:val="gm-style"/>
    <w:basedOn w:val="Normal"/>
    <w:rsid w:val="000617B4"/>
    <w:pPr>
      <w:spacing w:before="300" w:after="300" w:line="312" w:lineRule="atLeast"/>
    </w:pPr>
    <w:rPr>
      <w:rFonts w:ascii="Roboto" w:eastAsia="Times New Roman" w:hAnsi="Roboto" w:cs="Times New Roman"/>
      <w:sz w:val="17"/>
      <w:szCs w:val="17"/>
      <w:lang w:eastAsia="en-GB"/>
    </w:rPr>
  </w:style>
  <w:style w:type="paragraph" w:customStyle="1" w:styleId="ui-helper-hidden">
    <w:name w:val="ui-helper-hidden"/>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ui-helper-hidden-accessible">
    <w:name w:val="ui-helper-hidden-accessible"/>
    <w:basedOn w:val="Normal"/>
    <w:rsid w:val="000617B4"/>
    <w:pPr>
      <w:spacing w:after="0" w:line="312" w:lineRule="atLeast"/>
      <w:ind w:left="-15" w:right="-15"/>
    </w:pPr>
    <w:rPr>
      <w:rFonts w:ascii="Times New Roman" w:eastAsia="Times New Roman" w:hAnsi="Times New Roman" w:cs="Times New Roman"/>
      <w:vanish/>
      <w:sz w:val="26"/>
      <w:szCs w:val="26"/>
      <w:lang w:eastAsia="en-GB"/>
    </w:rPr>
  </w:style>
  <w:style w:type="paragraph" w:customStyle="1" w:styleId="ui-helper-reset">
    <w:name w:val="ui-helper-reset"/>
    <w:basedOn w:val="Normal"/>
    <w:rsid w:val="000617B4"/>
    <w:pPr>
      <w:spacing w:after="0"/>
    </w:pPr>
    <w:rPr>
      <w:rFonts w:ascii="Times New Roman" w:eastAsia="Times New Roman" w:hAnsi="Times New Roman" w:cs="Times New Roman"/>
      <w:sz w:val="24"/>
      <w:szCs w:val="24"/>
      <w:lang w:eastAsia="en-GB"/>
    </w:rPr>
  </w:style>
  <w:style w:type="paragraph" w:customStyle="1" w:styleId="ui-helper-zfix">
    <w:name w:val="ui-helper-zfi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
    <w:name w:val="ui-icon"/>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widget-overlay">
    <w:name w:val="ui-widget-overlay"/>
    <w:basedOn w:val="Normal"/>
    <w:rsid w:val="000617B4"/>
    <w:pP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ui-button">
    <w:name w:val="ui-button"/>
    <w:basedOn w:val="Normal"/>
    <w:rsid w:val="000617B4"/>
    <w:pPr>
      <w:spacing w:before="300" w:after="300"/>
      <w:ind w:right="24"/>
      <w:jc w:val="center"/>
      <w:textAlignment w:val="center"/>
    </w:pPr>
    <w:rPr>
      <w:rFonts w:ascii="Times New Roman" w:eastAsia="Times New Roman" w:hAnsi="Times New Roman" w:cs="Times New Roman"/>
      <w:sz w:val="26"/>
      <w:szCs w:val="26"/>
      <w:lang w:eastAsia="en-GB"/>
    </w:rPr>
  </w:style>
  <w:style w:type="paragraph" w:customStyle="1" w:styleId="ui-button-icon-only">
    <w:name w:val="ui-button-icon-onl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icons-only">
    <w:name w:val="ui-button-icons-onl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set">
    <w:name w:val="ui-buttonset"/>
    <w:basedOn w:val="Normal"/>
    <w:rsid w:val="000617B4"/>
    <w:pPr>
      <w:spacing w:before="300" w:after="300" w:line="312" w:lineRule="atLeast"/>
      <w:ind w:right="105"/>
    </w:pPr>
    <w:rPr>
      <w:rFonts w:ascii="Times New Roman" w:eastAsia="Times New Roman" w:hAnsi="Times New Roman" w:cs="Times New Roman"/>
      <w:sz w:val="26"/>
      <w:szCs w:val="26"/>
      <w:lang w:eastAsia="en-GB"/>
    </w:rPr>
  </w:style>
  <w:style w:type="paragraph" w:customStyle="1" w:styleId="ui-datepicker">
    <w:name w:val="ui-datepicker"/>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ui-datepicker-row-break">
    <w:name w:val="ui-datepicker-row-break"/>
    <w:basedOn w:val="Normal"/>
    <w:rsid w:val="000617B4"/>
    <w:pPr>
      <w:spacing w:before="300" w:after="300" w:line="312" w:lineRule="atLeast"/>
    </w:pPr>
    <w:rPr>
      <w:rFonts w:ascii="Times New Roman" w:eastAsia="Times New Roman" w:hAnsi="Times New Roman" w:cs="Times New Roman"/>
      <w:sz w:val="2"/>
      <w:szCs w:val="2"/>
      <w:lang w:eastAsia="en-GB"/>
    </w:rPr>
  </w:style>
  <w:style w:type="paragraph" w:customStyle="1" w:styleId="ui-datepicker-rtl">
    <w:name w:val="ui-datepicker-rtl"/>
    <w:basedOn w:val="Normal"/>
    <w:rsid w:val="000617B4"/>
    <w:pPr>
      <w:bidi/>
      <w:spacing w:before="300" w:after="300" w:line="312" w:lineRule="atLeast"/>
    </w:pPr>
    <w:rPr>
      <w:rFonts w:ascii="Times New Roman" w:eastAsia="Times New Roman" w:hAnsi="Times New Roman" w:cs="Times New Roman"/>
      <w:sz w:val="26"/>
      <w:szCs w:val="26"/>
      <w:lang w:eastAsia="en-GB"/>
    </w:rPr>
  </w:style>
  <w:style w:type="paragraph" w:customStyle="1" w:styleId="ui-dialog">
    <w:name w:val="ui-dialo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
    <w:name w:val="ui-menu"/>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progressbar">
    <w:name w:val="ui-progressba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handle">
    <w:name w:val="ui-resizable-handle"/>
    <w:basedOn w:val="Normal"/>
    <w:rsid w:val="000617B4"/>
    <w:pPr>
      <w:spacing w:before="300" w:after="300" w:line="312" w:lineRule="atLeast"/>
    </w:pPr>
    <w:rPr>
      <w:rFonts w:ascii="Times New Roman" w:eastAsia="Times New Roman" w:hAnsi="Times New Roman" w:cs="Times New Roman"/>
      <w:sz w:val="2"/>
      <w:szCs w:val="2"/>
      <w:lang w:eastAsia="en-GB"/>
    </w:rPr>
  </w:style>
  <w:style w:type="paragraph" w:customStyle="1" w:styleId="ui-resizable-n">
    <w:name w:val="ui-resizable-n"/>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s">
    <w:name w:val="ui-resizable-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e">
    <w:name w:val="ui-resizable-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w">
    <w:name w:val="ui-resizable-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se">
    <w:name w:val="ui-resizable-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sw">
    <w:name w:val="ui-resizable-s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nw">
    <w:name w:val="ui-resizable-n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ne">
    <w:name w:val="ui-resizable-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electable-helper">
    <w:name w:val="ui-selectable-helper"/>
    <w:basedOn w:val="Normal"/>
    <w:rsid w:val="000617B4"/>
    <w:pPr>
      <w:pBdr>
        <w:top w:val="dotted" w:sz="6" w:space="0" w:color="000000"/>
        <w:left w:val="dotted" w:sz="6" w:space="0" w:color="000000"/>
        <w:bottom w:val="dotted" w:sz="6" w:space="0" w:color="000000"/>
        <w:right w:val="dotted" w:sz="6" w:space="0" w:color="000000"/>
      </w:pBdr>
      <w:spacing w:before="300" w:after="300" w:line="312" w:lineRule="atLeast"/>
    </w:pPr>
    <w:rPr>
      <w:rFonts w:ascii="Times New Roman" w:eastAsia="Times New Roman" w:hAnsi="Times New Roman" w:cs="Times New Roman"/>
      <w:sz w:val="26"/>
      <w:szCs w:val="26"/>
      <w:lang w:eastAsia="en-GB"/>
    </w:rPr>
  </w:style>
  <w:style w:type="paragraph" w:customStyle="1" w:styleId="ui-slider">
    <w:name w:val="ui-sli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horizontal">
    <w:name w:val="ui-slider-horizonta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vertical">
    <w:name w:val="ui-slider-vertica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pinner">
    <w:name w:val="ui-spinner"/>
    <w:basedOn w:val="Normal"/>
    <w:rsid w:val="000617B4"/>
    <w:pPr>
      <w:spacing w:before="300" w:after="300" w:line="312" w:lineRule="atLeast"/>
      <w:textAlignment w:val="center"/>
    </w:pPr>
    <w:rPr>
      <w:rFonts w:ascii="Times New Roman" w:eastAsia="Times New Roman" w:hAnsi="Times New Roman" w:cs="Times New Roman"/>
      <w:sz w:val="26"/>
      <w:szCs w:val="26"/>
      <w:lang w:eastAsia="en-GB"/>
    </w:rPr>
  </w:style>
  <w:style w:type="paragraph" w:customStyle="1" w:styleId="ui-spinner-input">
    <w:name w:val="ui-spinner-input"/>
    <w:basedOn w:val="Normal"/>
    <w:rsid w:val="000617B4"/>
    <w:pPr>
      <w:spacing w:before="48" w:after="48" w:line="312" w:lineRule="atLeast"/>
      <w:ind w:left="96" w:right="330"/>
      <w:textAlignment w:val="center"/>
    </w:pPr>
    <w:rPr>
      <w:rFonts w:ascii="Times New Roman" w:eastAsia="Times New Roman" w:hAnsi="Times New Roman" w:cs="Times New Roman"/>
      <w:sz w:val="26"/>
      <w:szCs w:val="26"/>
      <w:lang w:eastAsia="en-GB"/>
    </w:rPr>
  </w:style>
  <w:style w:type="paragraph" w:customStyle="1" w:styleId="ui-spinner-button">
    <w:name w:val="ui-spinner-button"/>
    <w:basedOn w:val="Normal"/>
    <w:rsid w:val="000617B4"/>
    <w:pPr>
      <w:spacing w:after="0" w:line="312" w:lineRule="atLeast"/>
      <w:jc w:val="center"/>
    </w:pPr>
    <w:rPr>
      <w:rFonts w:ascii="Times New Roman" w:eastAsia="Times New Roman" w:hAnsi="Times New Roman" w:cs="Times New Roman"/>
      <w:sz w:val="12"/>
      <w:szCs w:val="12"/>
      <w:lang w:eastAsia="en-GB"/>
    </w:rPr>
  </w:style>
  <w:style w:type="paragraph" w:customStyle="1" w:styleId="ui-tabs">
    <w:name w:val="ui-tab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ooltip">
    <w:name w:val="ui-toolti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widget">
    <w:name w:val="ui-widget"/>
    <w:basedOn w:val="Normal"/>
    <w:rsid w:val="000617B4"/>
    <w:pPr>
      <w:spacing w:before="300" w:after="300" w:line="312" w:lineRule="atLeast"/>
    </w:pPr>
    <w:rPr>
      <w:rFonts w:ascii="Verdana" w:eastAsia="Times New Roman" w:hAnsi="Verdana" w:cs="Times New Roman"/>
      <w:sz w:val="26"/>
      <w:szCs w:val="26"/>
      <w:lang w:eastAsia="en-GB"/>
    </w:rPr>
  </w:style>
  <w:style w:type="paragraph" w:customStyle="1" w:styleId="ui-widget-content">
    <w:name w:val="ui-widget-content"/>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22222"/>
      <w:sz w:val="26"/>
      <w:szCs w:val="26"/>
      <w:lang w:eastAsia="en-GB"/>
    </w:rPr>
  </w:style>
  <w:style w:type="paragraph" w:customStyle="1" w:styleId="ui-widget-header">
    <w:name w:val="ui-widget-header"/>
    <w:basedOn w:val="Normal"/>
    <w:rsid w:val="000617B4"/>
    <w:pPr>
      <w:pBdr>
        <w:top w:val="single" w:sz="6" w:space="0" w:color="AAAAAA"/>
        <w:left w:val="single" w:sz="6" w:space="0" w:color="AAAAAA"/>
        <w:bottom w:val="single" w:sz="6" w:space="0" w:color="AAAAAA"/>
        <w:right w:val="single" w:sz="6" w:space="0" w:color="AAAAAA"/>
      </w:pBdr>
      <w:shd w:val="clear" w:color="auto" w:fill="CCCCCC"/>
      <w:spacing w:before="300" w:after="300" w:line="312" w:lineRule="atLeast"/>
    </w:pPr>
    <w:rPr>
      <w:rFonts w:ascii="Times New Roman" w:eastAsia="Times New Roman" w:hAnsi="Times New Roman" w:cs="Times New Roman"/>
      <w:b/>
      <w:bCs/>
      <w:color w:val="222222"/>
      <w:sz w:val="26"/>
      <w:szCs w:val="26"/>
      <w:lang w:eastAsia="en-GB"/>
    </w:rPr>
  </w:style>
  <w:style w:type="paragraph" w:customStyle="1" w:styleId="ui-state-default">
    <w:name w:val="ui-state-default"/>
    <w:basedOn w:val="Normal"/>
    <w:rsid w:val="000617B4"/>
    <w:pPr>
      <w:pBdr>
        <w:top w:val="single" w:sz="6" w:space="0" w:color="D3D3D3"/>
        <w:left w:val="single" w:sz="6" w:space="0" w:color="D3D3D3"/>
        <w:bottom w:val="single" w:sz="6" w:space="0" w:color="D3D3D3"/>
        <w:right w:val="single" w:sz="6" w:space="0" w:color="D3D3D3"/>
      </w:pBdr>
      <w:shd w:val="clear" w:color="auto" w:fill="E6E6E6"/>
      <w:spacing w:before="300" w:after="300" w:line="312" w:lineRule="atLeast"/>
    </w:pPr>
    <w:rPr>
      <w:rFonts w:ascii="Times New Roman" w:eastAsia="Times New Roman" w:hAnsi="Times New Roman" w:cs="Times New Roman"/>
      <w:color w:val="555555"/>
      <w:sz w:val="26"/>
      <w:szCs w:val="26"/>
      <w:lang w:eastAsia="en-GB"/>
    </w:rPr>
  </w:style>
  <w:style w:type="paragraph" w:customStyle="1" w:styleId="ui-state-hover">
    <w:name w:val="ui-state-hover"/>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focus">
    <w:name w:val="ui-state-focus"/>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active">
    <w:name w:val="ui-state-active"/>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highlight">
    <w:name w:val="ui-state-highlight"/>
    <w:basedOn w:val="Normal"/>
    <w:rsid w:val="000617B4"/>
    <w:pPr>
      <w:pBdr>
        <w:top w:val="single" w:sz="6" w:space="0" w:color="FCEFA1"/>
        <w:left w:val="single" w:sz="6" w:space="0" w:color="FCEFA1"/>
        <w:bottom w:val="single" w:sz="6" w:space="0" w:color="FCEFA1"/>
        <w:right w:val="single" w:sz="6" w:space="0" w:color="FCEFA1"/>
      </w:pBdr>
      <w:shd w:val="clear" w:color="auto" w:fill="FBF9EE"/>
      <w:spacing w:before="300" w:after="300" w:line="312" w:lineRule="atLeast"/>
    </w:pPr>
    <w:rPr>
      <w:rFonts w:ascii="Times New Roman" w:eastAsia="Times New Roman" w:hAnsi="Times New Roman" w:cs="Times New Roman"/>
      <w:color w:val="363636"/>
      <w:sz w:val="26"/>
      <w:szCs w:val="26"/>
      <w:lang w:eastAsia="en-GB"/>
    </w:rPr>
  </w:style>
  <w:style w:type="paragraph" w:customStyle="1" w:styleId="ui-state-error">
    <w:name w:val="ui-state-error"/>
    <w:basedOn w:val="Normal"/>
    <w:rsid w:val="000617B4"/>
    <w:pPr>
      <w:pBdr>
        <w:top w:val="single" w:sz="6" w:space="0" w:color="CD0A0A"/>
        <w:left w:val="single" w:sz="6" w:space="0" w:color="CD0A0A"/>
        <w:bottom w:val="single" w:sz="6" w:space="0" w:color="CD0A0A"/>
        <w:right w:val="single" w:sz="6" w:space="0" w:color="CD0A0A"/>
      </w:pBdr>
      <w:shd w:val="clear" w:color="auto" w:fill="FEF1EC"/>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text">
    <w:name w:val="ui-state-error-text"/>
    <w:basedOn w:val="Normal"/>
    <w:rsid w:val="000617B4"/>
    <w:pPr>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priority-primary">
    <w:name w:val="ui-priority-primary"/>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ui-priority-secondary">
    <w:name w:val="ui-priority-secondar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tate-disabled">
    <w:name w:val="ui-state-disabled"/>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widget-shadow">
    <w:name w:val="ui-widget-shadow"/>
    <w:basedOn w:val="Normal"/>
    <w:rsid w:val="000617B4"/>
    <w:pPr>
      <w:shd w:val="clear" w:color="auto" w:fill="AAAAAA"/>
      <w:spacing w:after="0" w:line="312" w:lineRule="atLeast"/>
      <w:ind w:left="-120"/>
    </w:pPr>
    <w:rPr>
      <w:rFonts w:ascii="Times New Roman" w:eastAsia="Times New Roman" w:hAnsi="Times New Roman" w:cs="Times New Roman"/>
      <w:sz w:val="26"/>
      <w:szCs w:val="26"/>
      <w:lang w:eastAsia="en-GB"/>
    </w:rPr>
  </w:style>
  <w:style w:type="paragraph" w:customStyle="1" w:styleId="lightbox-button-box">
    <w:name w:val="lightbox-button-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xportbtn">
    <w:name w:val="exportbtn"/>
    <w:basedOn w:val="Normal"/>
    <w:rsid w:val="000617B4"/>
    <w:pPr>
      <w:pBdr>
        <w:top w:val="single" w:sz="6" w:space="2" w:color="DDDDDD"/>
        <w:left w:val="single" w:sz="6" w:space="4" w:color="DDDDDD"/>
        <w:bottom w:val="single" w:sz="6" w:space="2" w:color="DDDDDD"/>
        <w:right w:val="single" w:sz="6" w:space="4" w:color="DDDDDD"/>
      </w:pBdr>
      <w:spacing w:after="0" w:line="312" w:lineRule="atLeast"/>
      <w:ind w:right="90"/>
    </w:pPr>
    <w:rPr>
      <w:rFonts w:ascii="Arial" w:eastAsia="Times New Roman" w:hAnsi="Arial" w:cs="Arial"/>
      <w:color w:val="333333"/>
      <w:sz w:val="20"/>
      <w:szCs w:val="20"/>
      <w:lang w:eastAsia="en-GB"/>
    </w:rPr>
  </w:style>
  <w:style w:type="paragraph" w:customStyle="1" w:styleId="greyboxed">
    <w:name w:val="greyboxed"/>
    <w:basedOn w:val="Normal"/>
    <w:rsid w:val="000617B4"/>
    <w:pPr>
      <w:pBdr>
        <w:top w:val="single" w:sz="6" w:space="0" w:color="DDDDDD"/>
        <w:left w:val="single" w:sz="6" w:space="0" w:color="DDDDDD"/>
        <w:bottom w:val="single" w:sz="6" w:space="0" w:color="DDDDDD"/>
        <w:right w:val="single" w:sz="6" w:space="0" w:color="DDDDDD"/>
      </w:pBdr>
      <w:shd w:val="clear" w:color="auto" w:fill="F6F7F7"/>
      <w:spacing w:before="300" w:after="300" w:line="312" w:lineRule="atLeast"/>
    </w:pPr>
    <w:rPr>
      <w:rFonts w:ascii="Times New Roman" w:eastAsia="Times New Roman" w:hAnsi="Times New Roman" w:cs="Times New Roman"/>
      <w:sz w:val="26"/>
      <w:szCs w:val="26"/>
      <w:lang w:eastAsia="en-GB"/>
    </w:rPr>
  </w:style>
  <w:style w:type="paragraph" w:customStyle="1" w:styleId="nospine">
    <w:name w:val="nospine"/>
    <w:basedOn w:val="Normal"/>
    <w:rsid w:val="000617B4"/>
    <w:pPr>
      <w:spacing w:before="300" w:after="300" w:line="345" w:lineRule="atLeast"/>
      <w:jc w:val="center"/>
    </w:pPr>
    <w:rPr>
      <w:rFonts w:ascii="Times New Roman" w:eastAsia="Times New Roman" w:hAnsi="Times New Roman" w:cs="Times New Roman"/>
      <w:i/>
      <w:iCs/>
      <w:sz w:val="17"/>
      <w:szCs w:val="17"/>
      <w:lang w:eastAsia="en-GB"/>
    </w:rPr>
  </w:style>
  <w:style w:type="paragraph" w:customStyle="1" w:styleId="q1">
    <w:name w:val="q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q2">
    <w:name w:val="q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q4">
    <w:name w:val="q4"/>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pine">
    <w:name w:val="sp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pine250">
    <w:name w:val="spine25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average250">
    <w:name w:val="average25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plain">
    <w:name w:val="plain"/>
    <w:basedOn w:val="Normal"/>
    <w:rsid w:val="000617B4"/>
    <w:pPr>
      <w:spacing w:before="300" w:after="300" w:line="312" w:lineRule="atLeast"/>
    </w:pPr>
    <w:rPr>
      <w:rFonts w:ascii="Verdana" w:eastAsia="Times New Roman" w:hAnsi="Verdana" w:cs="Times New Roman"/>
      <w:sz w:val="18"/>
      <w:szCs w:val="18"/>
      <w:lang w:eastAsia="en-GB"/>
    </w:rPr>
  </w:style>
  <w:style w:type="paragraph" w:customStyle="1" w:styleId="tooltipvaluenote">
    <w:name w:val="tooltipvaluenote"/>
    <w:basedOn w:val="Normal"/>
    <w:rsid w:val="000617B4"/>
    <w:pPr>
      <w:spacing w:before="300" w:after="300" w:line="312" w:lineRule="atLeast"/>
    </w:pPr>
    <w:rPr>
      <w:rFonts w:ascii="Times New Roman" w:eastAsia="Times New Roman" w:hAnsi="Times New Roman" w:cs="Times New Roman"/>
      <w:i/>
      <w:iCs/>
      <w:sz w:val="26"/>
      <w:szCs w:val="26"/>
      <w:lang w:eastAsia="en-GB"/>
    </w:rPr>
  </w:style>
  <w:style w:type="paragraph" w:customStyle="1" w:styleId="key">
    <w:name w:val="key"/>
    <w:basedOn w:val="Normal"/>
    <w:rsid w:val="000617B4"/>
    <w:pPr>
      <w:pBdr>
        <w:top w:val="single" w:sz="6" w:space="0" w:color="000000"/>
        <w:left w:val="single" w:sz="6" w:space="0" w:color="000000"/>
        <w:bottom w:val="single" w:sz="6" w:space="0" w:color="000000"/>
        <w:right w:val="single" w:sz="6" w:space="0" w:color="000000"/>
      </w:pBdr>
      <w:spacing w:before="300" w:after="300" w:line="312" w:lineRule="atLeast"/>
    </w:pPr>
    <w:rPr>
      <w:rFonts w:ascii="Times New Roman" w:eastAsia="Times New Roman" w:hAnsi="Times New Roman" w:cs="Times New Roman"/>
      <w:sz w:val="26"/>
      <w:szCs w:val="26"/>
      <w:lang w:eastAsia="en-GB"/>
    </w:rPr>
  </w:style>
  <w:style w:type="paragraph" w:customStyle="1" w:styleId="tallcentralmessage">
    <w:name w:val="tallcentralmessage"/>
    <w:basedOn w:val="Normal"/>
    <w:rsid w:val="000617B4"/>
    <w:pPr>
      <w:spacing w:before="2100" w:after="300" w:line="312" w:lineRule="atLeast"/>
      <w:jc w:val="center"/>
    </w:pPr>
    <w:rPr>
      <w:rFonts w:ascii="Times New Roman" w:eastAsia="Times New Roman" w:hAnsi="Times New Roman" w:cs="Times New Roman"/>
      <w:color w:val="444444"/>
      <w:sz w:val="26"/>
      <w:szCs w:val="26"/>
      <w:lang w:eastAsia="en-GB"/>
    </w:rPr>
  </w:style>
  <w:style w:type="paragraph" w:customStyle="1" w:styleId="bold">
    <w:name w:val="bold"/>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cl">
    <w:name w:val="c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w100">
    <w:name w:val="w1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omeheader">
    <w:name w:val="homeheader"/>
    <w:basedOn w:val="Normal"/>
    <w:rsid w:val="000617B4"/>
    <w:pPr>
      <w:spacing w:before="300" w:after="300" w:line="312" w:lineRule="atLeast"/>
    </w:pPr>
    <w:rPr>
      <w:rFonts w:ascii="Times New Roman" w:eastAsia="Times New Roman" w:hAnsi="Times New Roman" w:cs="Times New Roman"/>
      <w:color w:val="333333"/>
      <w:sz w:val="26"/>
      <w:szCs w:val="26"/>
      <w:lang w:eastAsia="en-GB"/>
    </w:rPr>
  </w:style>
  <w:style w:type="paragraph" w:customStyle="1" w:styleId="yearrange">
    <w:name w:val="yearrange"/>
    <w:basedOn w:val="Normal"/>
    <w:rsid w:val="000617B4"/>
    <w:pPr>
      <w:spacing w:before="300" w:after="300" w:line="312" w:lineRule="atLeast"/>
    </w:pPr>
    <w:rPr>
      <w:rFonts w:ascii="Times New Roman" w:eastAsia="Times New Roman" w:hAnsi="Times New Roman" w:cs="Times New Roman"/>
      <w:sz w:val="18"/>
      <w:szCs w:val="18"/>
      <w:lang w:eastAsia="en-GB"/>
    </w:rPr>
  </w:style>
  <w:style w:type="paragraph" w:customStyle="1" w:styleId="indicatoroption">
    <w:name w:val="indicatoroption"/>
    <w:basedOn w:val="Normal"/>
    <w:rsid w:val="000617B4"/>
    <w:pPr>
      <w:pBdr>
        <w:top w:val="single" w:sz="6" w:space="0" w:color="EEEEEE"/>
        <w:left w:val="single" w:sz="12" w:space="11" w:color="EEEEEE"/>
        <w:bottom w:val="single" w:sz="6" w:space="1" w:color="EEEEEE"/>
        <w:right w:val="single" w:sz="12" w:space="0" w:color="EEEEEE"/>
      </w:pBd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indicatoroptionb">
    <w:name w:val="indicatoroptionb"/>
    <w:basedOn w:val="Normal"/>
    <w:rsid w:val="000617B4"/>
    <w:pPr>
      <w:pBdr>
        <w:top w:val="single" w:sz="6" w:space="0" w:color="EEEEEE"/>
        <w:left w:val="single" w:sz="12" w:space="11" w:color="EEEEEE"/>
        <w:bottom w:val="single" w:sz="6" w:space="1" w:color="EEEEEE"/>
        <w:right w:val="single" w:sz="12" w:space="0" w:color="EEEEEE"/>
      </w:pBdr>
      <w:shd w:val="clear" w:color="auto" w:fill="F7F7F7"/>
      <w:spacing w:before="300" w:after="300" w:line="312" w:lineRule="atLeast"/>
    </w:pPr>
    <w:rPr>
      <w:rFonts w:ascii="Times New Roman" w:eastAsia="Times New Roman" w:hAnsi="Times New Roman" w:cs="Times New Roman"/>
      <w:sz w:val="26"/>
      <w:szCs w:val="26"/>
      <w:lang w:eastAsia="en-GB"/>
    </w:rPr>
  </w:style>
  <w:style w:type="paragraph" w:customStyle="1" w:styleId="selectedindicator">
    <w:name w:val="selectedindicator"/>
    <w:basedOn w:val="Normal"/>
    <w:rsid w:val="000617B4"/>
    <w:pPr>
      <w:shd w:val="clear" w:color="auto" w:fill="3D3D3D"/>
      <w:spacing w:before="300" w:after="300" w:line="312" w:lineRule="atLeast"/>
    </w:pPr>
    <w:rPr>
      <w:rFonts w:ascii="Times New Roman" w:eastAsia="Times New Roman" w:hAnsi="Times New Roman" w:cs="Times New Roman"/>
      <w:b/>
      <w:bCs/>
      <w:color w:val="FFFFFF"/>
      <w:sz w:val="26"/>
      <w:szCs w:val="26"/>
      <w:lang w:eastAsia="en-GB"/>
    </w:rPr>
  </w:style>
  <w:style w:type="paragraph" w:customStyle="1" w:styleId="tartanfill">
    <w:name w:val="tartanfil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printonly">
    <w:name w:val="printonly"/>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menuheader">
    <w:name w:val="menuheader"/>
    <w:basedOn w:val="Normal"/>
    <w:rsid w:val="000617B4"/>
    <w:pPr>
      <w:spacing w:before="30" w:after="300" w:line="312" w:lineRule="atLeast"/>
      <w:ind w:right="45"/>
    </w:pPr>
    <w:rPr>
      <w:rFonts w:ascii="Times New Roman" w:eastAsia="Times New Roman" w:hAnsi="Times New Roman" w:cs="Times New Roman"/>
      <w:sz w:val="26"/>
      <w:szCs w:val="26"/>
      <w:lang w:eastAsia="en-GB"/>
    </w:rPr>
  </w:style>
  <w:style w:type="paragraph" w:customStyle="1" w:styleId="boblower">
    <w:name w:val="boblower"/>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bobhigher">
    <w:name w:val="bobhigher"/>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1">
    <w:name w:val="grade-quintile-1"/>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2">
    <w:name w:val="grade-quintile-2"/>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3">
    <w:name w:val="grade-quintile-3"/>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4">
    <w:name w:val="grade-quintile-4"/>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5">
    <w:name w:val="grade-quintile-5"/>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target-label">
    <w:name w:val="target-label"/>
    <w:basedOn w:val="Normal"/>
    <w:rsid w:val="000617B4"/>
    <w:pPr>
      <w:spacing w:before="300" w:after="300" w:line="312" w:lineRule="atLeast"/>
    </w:pPr>
    <w:rPr>
      <w:rFonts w:ascii="Times New Roman" w:eastAsia="Times New Roman" w:hAnsi="Times New Roman" w:cs="Times New Roman"/>
      <w:i/>
      <w:iCs/>
      <w:color w:val="777777"/>
      <w:sz w:val="17"/>
      <w:szCs w:val="17"/>
      <w:lang w:eastAsia="en-GB"/>
    </w:rPr>
  </w:style>
  <w:style w:type="paragraph" w:customStyle="1" w:styleId="scroll-place">
    <w:name w:val="scroll-place"/>
    <w:basedOn w:val="Normal"/>
    <w:rsid w:val="000617B4"/>
    <w:pP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rug-scroll-left">
    <w:name w:val="rug-scroll-left"/>
    <w:basedOn w:val="Normal"/>
    <w:rsid w:val="000617B4"/>
    <w:pPr>
      <w:pBdr>
        <w:top w:val="single" w:sz="12" w:space="0" w:color="FFFFFF"/>
        <w:right w:val="single" w:sz="12" w:space="0" w:color="FFFFFF"/>
      </w:pBd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rug-scroll-right">
    <w:name w:val="rug-scroll-right"/>
    <w:basedOn w:val="Normal"/>
    <w:rsid w:val="000617B4"/>
    <w:pPr>
      <w:pBdr>
        <w:top w:val="single" w:sz="12" w:space="0" w:color="FFFFFF"/>
      </w:pBd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searchblur">
    <w:name w:val="searchblur"/>
    <w:basedOn w:val="Normal"/>
    <w:rsid w:val="000617B4"/>
    <w:pPr>
      <w:spacing w:before="300" w:after="300" w:line="312" w:lineRule="atLeast"/>
    </w:pPr>
    <w:rPr>
      <w:rFonts w:ascii="Times New Roman" w:eastAsia="Times New Roman" w:hAnsi="Times New Roman" w:cs="Times New Roman"/>
      <w:color w:val="AAAAAA"/>
      <w:sz w:val="26"/>
      <w:szCs w:val="26"/>
      <w:lang w:eastAsia="en-GB"/>
    </w:rPr>
  </w:style>
  <w:style w:type="paragraph" w:customStyle="1" w:styleId="page">
    <w:name w:val="page"/>
    <w:basedOn w:val="Normal"/>
    <w:rsid w:val="000617B4"/>
    <w:pPr>
      <w:shd w:val="clear" w:color="auto" w:fill="D7EBE8"/>
      <w:spacing w:before="300" w:after="300" w:line="312" w:lineRule="atLeast"/>
      <w:ind w:right="45"/>
    </w:pPr>
    <w:rPr>
      <w:rFonts w:ascii="Times New Roman" w:eastAsia="Times New Roman" w:hAnsi="Times New Roman" w:cs="Times New Roman"/>
      <w:color w:val="666666"/>
      <w:sz w:val="26"/>
      <w:szCs w:val="26"/>
      <w:lang w:eastAsia="en-GB"/>
    </w:rPr>
  </w:style>
  <w:style w:type="paragraph" w:customStyle="1" w:styleId="show-ci">
    <w:name w:val="show-ci"/>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ightspacer">
    <w:name w:val="rightspac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tandardwidth">
    <w:name w:val="standardwidth"/>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full-width">
    <w:name w:val="full-width"/>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grey">
    <w:name w:val="grey"/>
    <w:basedOn w:val="Normal"/>
    <w:rsid w:val="000617B4"/>
    <w:pPr>
      <w:shd w:val="clear" w:color="auto" w:fill="EEEEEE"/>
      <w:spacing w:before="300" w:after="300" w:line="312" w:lineRule="atLeast"/>
    </w:pPr>
    <w:rPr>
      <w:rFonts w:ascii="Times New Roman" w:eastAsia="Times New Roman" w:hAnsi="Times New Roman" w:cs="Times New Roman"/>
      <w:sz w:val="26"/>
      <w:szCs w:val="26"/>
      <w:lang w:eastAsia="en-GB"/>
    </w:rPr>
  </w:style>
  <w:style w:type="paragraph" w:customStyle="1" w:styleId="centered">
    <w:name w:val="centered"/>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menu-prev">
    <w:name w:val="menu-prev"/>
    <w:basedOn w:val="Normal"/>
    <w:rsid w:val="000617B4"/>
    <w:pPr>
      <w:pBdr>
        <w:top w:val="single" w:sz="6" w:space="0" w:color="DDDDDD"/>
        <w:left w:val="single" w:sz="6" w:space="0" w:color="DDDDDD"/>
        <w:bottom w:val="single" w:sz="6" w:space="0" w:color="DDDDDD"/>
        <w:right w:val="single" w:sz="6" w:space="0" w:color="DDDDDD"/>
      </w:pBdr>
      <w:spacing w:before="300" w:after="300" w:line="312" w:lineRule="atLeast"/>
    </w:pPr>
    <w:rPr>
      <w:rFonts w:ascii="Times New Roman" w:eastAsia="Times New Roman" w:hAnsi="Times New Roman" w:cs="Times New Roman"/>
      <w:sz w:val="26"/>
      <w:szCs w:val="26"/>
      <w:lang w:eastAsia="en-GB"/>
    </w:rPr>
  </w:style>
  <w:style w:type="paragraph" w:customStyle="1" w:styleId="menu-next">
    <w:name w:val="menu-next"/>
    <w:basedOn w:val="Normal"/>
    <w:rsid w:val="000617B4"/>
    <w:pPr>
      <w:pBdr>
        <w:top w:val="single" w:sz="6" w:space="0" w:color="DDDDDD"/>
        <w:left w:val="single" w:sz="6" w:space="0" w:color="DDDDDD"/>
        <w:bottom w:val="single" w:sz="6" w:space="0" w:color="DDDDDD"/>
        <w:right w:val="single" w:sz="6" w:space="0" w:color="DDDDDD"/>
      </w:pBdr>
      <w:spacing w:before="300" w:after="300" w:line="312" w:lineRule="atLeast"/>
    </w:pPr>
    <w:rPr>
      <w:rFonts w:ascii="Times New Roman" w:eastAsia="Times New Roman" w:hAnsi="Times New Roman" w:cs="Times New Roman"/>
      <w:sz w:val="26"/>
      <w:szCs w:val="26"/>
      <w:lang w:eastAsia="en-GB"/>
    </w:rPr>
  </w:style>
  <w:style w:type="paragraph" w:customStyle="1" w:styleId="barbox">
    <w:name w:val="bar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rror">
    <w:name w:val="error"/>
    <w:basedOn w:val="Normal"/>
    <w:rsid w:val="000617B4"/>
    <w:pPr>
      <w:spacing w:before="300" w:after="300" w:line="0" w:lineRule="auto"/>
    </w:pPr>
    <w:rPr>
      <w:rFonts w:ascii="Times New Roman" w:eastAsia="Times New Roman" w:hAnsi="Times New Roman" w:cs="Times New Roman"/>
      <w:sz w:val="26"/>
      <w:szCs w:val="26"/>
      <w:lang w:eastAsia="en-GB"/>
    </w:rPr>
  </w:style>
  <w:style w:type="paragraph" w:customStyle="1" w:styleId="errormid">
    <w:name w:val="errormid"/>
    <w:basedOn w:val="Normal"/>
    <w:rsid w:val="000617B4"/>
    <w:pPr>
      <w:spacing w:before="300" w:after="300" w:line="0" w:lineRule="auto"/>
    </w:pPr>
    <w:rPr>
      <w:rFonts w:ascii="Times New Roman" w:eastAsia="Times New Roman" w:hAnsi="Times New Roman" w:cs="Times New Roman"/>
      <w:sz w:val="26"/>
      <w:szCs w:val="26"/>
      <w:lang w:eastAsia="en-GB"/>
    </w:rPr>
  </w:style>
  <w:style w:type="paragraph" w:customStyle="1" w:styleId="sparklinebox">
    <w:name w:val="sparklinebox"/>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front-page-text">
    <w:name w:val="front-page-text"/>
    <w:basedOn w:val="Normal"/>
    <w:rsid w:val="000617B4"/>
    <w:pPr>
      <w:spacing w:before="300" w:after="300" w:line="300" w:lineRule="atLeast"/>
      <w:ind w:left="600"/>
    </w:pPr>
    <w:rPr>
      <w:rFonts w:ascii="Times New Roman" w:eastAsia="Times New Roman" w:hAnsi="Times New Roman" w:cs="Times New Roman"/>
      <w:color w:val="444444"/>
      <w:sz w:val="26"/>
      <w:szCs w:val="26"/>
      <w:lang w:eastAsia="en-GB"/>
    </w:rPr>
  </w:style>
  <w:style w:type="paragraph" w:customStyle="1" w:styleId="trendtitle">
    <w:name w:val="trendtitle"/>
    <w:basedOn w:val="Normal"/>
    <w:rsid w:val="000617B4"/>
    <w:pPr>
      <w:spacing w:before="300" w:after="300" w:line="312" w:lineRule="atLeast"/>
    </w:pPr>
    <w:rPr>
      <w:rFonts w:ascii="Times New Roman" w:eastAsia="Times New Roman" w:hAnsi="Times New Roman" w:cs="Times New Roman"/>
      <w:b/>
      <w:bCs/>
      <w:sz w:val="31"/>
      <w:szCs w:val="31"/>
      <w:lang w:eastAsia="en-GB"/>
    </w:rPr>
  </w:style>
  <w:style w:type="paragraph" w:customStyle="1" w:styleId="trendunit">
    <w:name w:val="trendunit"/>
    <w:basedOn w:val="Normal"/>
    <w:rsid w:val="000617B4"/>
    <w:pPr>
      <w:spacing w:before="300" w:after="300" w:line="312" w:lineRule="atLeast"/>
    </w:pPr>
    <w:rPr>
      <w:rFonts w:ascii="Times New Roman" w:eastAsia="Times New Roman" w:hAnsi="Times New Roman" w:cs="Times New Roman"/>
      <w:sz w:val="17"/>
      <w:szCs w:val="17"/>
      <w:lang w:eastAsia="en-GB"/>
    </w:rPr>
  </w:style>
  <w:style w:type="paragraph" w:customStyle="1" w:styleId="trendarea">
    <w:name w:val="trendarea"/>
    <w:basedOn w:val="Normal"/>
    <w:rsid w:val="000617B4"/>
    <w:pPr>
      <w:spacing w:before="300" w:after="300" w:line="312" w:lineRule="atLeast"/>
    </w:pPr>
    <w:rPr>
      <w:rFonts w:ascii="Times New Roman" w:eastAsia="Times New Roman" w:hAnsi="Times New Roman" w:cs="Times New Roman"/>
      <w:sz w:val="17"/>
      <w:szCs w:val="17"/>
      <w:lang w:eastAsia="en-GB"/>
    </w:rPr>
  </w:style>
  <w:style w:type="paragraph" w:customStyle="1" w:styleId="light">
    <w:name w:val="light"/>
    <w:basedOn w:val="Normal"/>
    <w:rsid w:val="000617B4"/>
    <w:pPr>
      <w:shd w:val="clear" w:color="auto" w:fill="CFCFE2"/>
      <w:spacing w:before="300" w:after="300" w:line="312" w:lineRule="atLeast"/>
    </w:pPr>
    <w:rPr>
      <w:rFonts w:ascii="Times New Roman" w:eastAsia="Times New Roman" w:hAnsi="Times New Roman" w:cs="Times New Roman"/>
      <w:sz w:val="26"/>
      <w:szCs w:val="26"/>
      <w:lang w:eastAsia="en-GB"/>
    </w:rPr>
  </w:style>
  <w:style w:type="paragraph" w:customStyle="1" w:styleId="trendcontainer">
    <w:name w:val="trendcontainer"/>
    <w:basedOn w:val="Normal"/>
    <w:rsid w:val="000617B4"/>
    <w:pPr>
      <w:spacing w:before="90" w:after="300" w:line="312" w:lineRule="atLeast"/>
      <w:ind w:left="122" w:right="122"/>
    </w:pPr>
    <w:rPr>
      <w:rFonts w:ascii="Times New Roman" w:eastAsia="Times New Roman" w:hAnsi="Times New Roman" w:cs="Times New Roman"/>
      <w:sz w:val="26"/>
      <w:szCs w:val="26"/>
      <w:lang w:eastAsia="en-GB"/>
    </w:rPr>
  </w:style>
  <w:style w:type="paragraph" w:customStyle="1" w:styleId="trendchart">
    <w:name w:val="trendchar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header">
    <w:name w:val="trendheader"/>
    <w:basedOn w:val="Normal"/>
    <w:rsid w:val="000617B4"/>
    <w:pPr>
      <w:pBdr>
        <w:bottom w:val="single" w:sz="36" w:space="4" w:color="0B0C0C"/>
      </w:pBdr>
      <w:spacing w:before="300" w:after="300" w:line="312" w:lineRule="atLeast"/>
    </w:pPr>
    <w:rPr>
      <w:rFonts w:ascii="Times New Roman" w:eastAsia="Times New Roman" w:hAnsi="Times New Roman" w:cs="Times New Roman"/>
      <w:b/>
      <w:bCs/>
      <w:sz w:val="26"/>
      <w:szCs w:val="26"/>
      <w:lang w:eastAsia="en-GB"/>
    </w:rPr>
  </w:style>
  <w:style w:type="paragraph" w:customStyle="1" w:styleId="multitrendheader">
    <w:name w:val="multitrendheader"/>
    <w:basedOn w:val="Normal"/>
    <w:rsid w:val="000617B4"/>
    <w:pPr>
      <w:spacing w:before="300" w:after="300" w:line="312" w:lineRule="atLeast"/>
      <w:ind w:left="122" w:right="122"/>
    </w:pPr>
    <w:rPr>
      <w:rFonts w:ascii="Times New Roman" w:eastAsia="Times New Roman" w:hAnsi="Times New Roman" w:cs="Times New Roman"/>
      <w:b/>
      <w:bCs/>
      <w:sz w:val="26"/>
      <w:szCs w:val="26"/>
      <w:lang w:eastAsia="en-GB"/>
    </w:rPr>
  </w:style>
  <w:style w:type="paragraph" w:customStyle="1" w:styleId="trendperiod">
    <w:name w:val="trendperiod"/>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periodwide">
    <w:name w:val="trendperiodwid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tablebox">
    <w:name w:val="trendtable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tableboxwide">
    <w:name w:val="trendtableboxwid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sig">
    <w:name w:val="trendsi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source">
    <w:name w:val="trendsource"/>
    <w:basedOn w:val="Normal"/>
    <w:rsid w:val="000617B4"/>
    <w:pPr>
      <w:spacing w:before="300" w:after="300" w:line="312" w:lineRule="atLeast"/>
    </w:pPr>
    <w:rPr>
      <w:rFonts w:ascii="Times New Roman" w:eastAsia="Times New Roman" w:hAnsi="Times New Roman" w:cs="Times New Roman"/>
      <w:i/>
      <w:iCs/>
      <w:sz w:val="17"/>
      <w:szCs w:val="17"/>
      <w:lang w:eastAsia="en-GB"/>
    </w:rPr>
  </w:style>
  <w:style w:type="paragraph" w:customStyle="1" w:styleId="data-header">
    <w:name w:val="data-header"/>
    <w:basedOn w:val="Normal"/>
    <w:rsid w:val="000617B4"/>
    <w:pPr>
      <w:spacing w:before="300" w:after="300" w:line="312" w:lineRule="atLeast"/>
    </w:pPr>
    <w:rPr>
      <w:rFonts w:ascii="Times New Roman" w:eastAsia="Times New Roman" w:hAnsi="Times New Roman" w:cs="Times New Roman"/>
      <w:sz w:val="18"/>
      <w:szCs w:val="18"/>
      <w:lang w:eastAsia="en-GB"/>
    </w:rPr>
  </w:style>
  <w:style w:type="paragraph" w:customStyle="1" w:styleId="margintop5">
    <w:name w:val="margintop5"/>
    <w:basedOn w:val="Normal"/>
    <w:rsid w:val="000617B4"/>
    <w:pPr>
      <w:spacing w:before="75" w:after="300" w:line="312" w:lineRule="atLeast"/>
    </w:pPr>
    <w:rPr>
      <w:rFonts w:ascii="Times New Roman" w:eastAsia="Times New Roman" w:hAnsi="Times New Roman" w:cs="Times New Roman"/>
      <w:sz w:val="26"/>
      <w:szCs w:val="26"/>
      <w:lang w:eastAsia="en-GB"/>
    </w:rPr>
  </w:style>
  <w:style w:type="paragraph" w:customStyle="1" w:styleId="viewoptions">
    <w:name w:val="viewoption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indicator-row">
    <w:name w:val="indicator-ro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optionbutton">
    <w:name w:val="optionbutton"/>
    <w:basedOn w:val="Normal"/>
    <w:rsid w:val="000617B4"/>
    <w:pPr>
      <w:shd w:val="clear" w:color="auto" w:fill="D7EBE8"/>
      <w:spacing w:before="300" w:after="300" w:line="228" w:lineRule="atLeast"/>
      <w:ind w:right="30"/>
    </w:pPr>
    <w:rPr>
      <w:rFonts w:ascii="Times New Roman" w:eastAsia="Times New Roman" w:hAnsi="Times New Roman" w:cs="Times New Roman"/>
      <w:b/>
      <w:bCs/>
      <w:color w:val="666666"/>
      <w:sz w:val="21"/>
      <w:szCs w:val="21"/>
      <w:lang w:eastAsia="en-GB"/>
    </w:rPr>
  </w:style>
  <w:style w:type="paragraph" w:customStyle="1" w:styleId="tartantrend">
    <w:name w:val="tartantrend"/>
    <w:basedOn w:val="Normal"/>
    <w:rsid w:val="000617B4"/>
    <w:pPr>
      <w:spacing w:before="300" w:after="300" w:line="312" w:lineRule="atLeast"/>
      <w:ind w:left="180"/>
    </w:pPr>
    <w:rPr>
      <w:rFonts w:ascii="Times New Roman" w:eastAsia="Times New Roman" w:hAnsi="Times New Roman" w:cs="Times New Roman"/>
      <w:sz w:val="26"/>
      <w:szCs w:val="26"/>
      <w:lang w:eastAsia="en-GB"/>
    </w:rPr>
  </w:style>
  <w:style w:type="paragraph" w:customStyle="1" w:styleId="tartanvalueandtrend">
    <w:name w:val="tartanvalueandtrend"/>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borderedtable">
    <w:name w:val="borderedtable"/>
    <w:basedOn w:val="Normal"/>
    <w:rsid w:val="000617B4"/>
    <w:pPr>
      <w:pBdr>
        <w:top w:val="single" w:sz="6" w:space="0" w:color="DDDDDD"/>
        <w:left w:val="single" w:sz="6" w:space="0" w:color="DDDDDD"/>
        <w:bottom w:val="single" w:sz="6" w:space="0" w:color="DDDDDD"/>
        <w:right w:val="single" w:sz="6" w:space="0" w:color="DDDDDD"/>
      </w:pBdr>
      <w:spacing w:before="300" w:after="300" w:line="312" w:lineRule="atLeast"/>
    </w:pPr>
    <w:rPr>
      <w:rFonts w:ascii="Times New Roman" w:eastAsia="Times New Roman" w:hAnsi="Times New Roman" w:cs="Times New Roman"/>
      <w:sz w:val="26"/>
      <w:szCs w:val="26"/>
      <w:lang w:eastAsia="en-GB"/>
    </w:rPr>
  </w:style>
  <w:style w:type="paragraph" w:customStyle="1" w:styleId="center">
    <w:name w:val="center"/>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indicatorpadding">
    <w:name w:val="indicatorpaddin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itle-divider">
    <w:name w:val="title-divider"/>
    <w:basedOn w:val="Normal"/>
    <w:rsid w:val="000617B4"/>
    <w:pPr>
      <w:pBdr>
        <w:top w:val="single" w:sz="36" w:space="0" w:color="000000"/>
        <w:bottom w:val="single" w:sz="48" w:space="0" w:color="02AE94"/>
      </w:pBdr>
      <w:spacing w:before="300" w:after="300" w:line="312" w:lineRule="atLeast"/>
    </w:pPr>
    <w:rPr>
      <w:rFonts w:ascii="Times New Roman" w:eastAsia="Times New Roman" w:hAnsi="Times New Roman" w:cs="Times New Roman"/>
      <w:sz w:val="26"/>
      <w:szCs w:val="26"/>
      <w:lang w:eastAsia="en-GB"/>
    </w:rPr>
  </w:style>
  <w:style w:type="paragraph" w:customStyle="1" w:styleId="search-watermark">
    <w:name w:val="search-watermark"/>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export-chart-box">
    <w:name w:val="export-chart-box"/>
    <w:basedOn w:val="Normal"/>
    <w:rsid w:val="000617B4"/>
    <w:pPr>
      <w:spacing w:before="150" w:after="120" w:line="312" w:lineRule="atLeast"/>
    </w:pPr>
    <w:rPr>
      <w:rFonts w:ascii="Times New Roman" w:eastAsia="Times New Roman" w:hAnsi="Times New Roman" w:cs="Times New Roman"/>
      <w:color w:val="450AA3"/>
      <w:sz w:val="26"/>
      <w:szCs w:val="26"/>
      <w:lang w:eastAsia="en-GB"/>
    </w:rPr>
  </w:style>
  <w:style w:type="paragraph" w:customStyle="1" w:styleId="white-background">
    <w:name w:val="white-background"/>
    <w:basedOn w:val="Normal"/>
    <w:rsid w:val="000617B4"/>
    <w:pP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trendmarker">
    <w:name w:val="trendmarker"/>
    <w:basedOn w:val="Normal"/>
    <w:rsid w:val="000617B4"/>
    <w:pPr>
      <w:spacing w:before="300" w:after="75" w:line="312" w:lineRule="atLeast"/>
      <w:ind w:left="825"/>
    </w:pPr>
    <w:rPr>
      <w:rFonts w:ascii="Times New Roman" w:eastAsia="Times New Roman" w:hAnsi="Times New Roman" w:cs="Times New Roman"/>
      <w:b/>
      <w:bCs/>
      <w:color w:val="333333"/>
      <w:sz w:val="26"/>
      <w:szCs w:val="26"/>
      <w:lang w:eastAsia="en-GB"/>
    </w:rPr>
  </w:style>
  <w:style w:type="paragraph" w:customStyle="1" w:styleId="chosen-container">
    <w:name w:val="chosen-container"/>
    <w:basedOn w:val="Normal"/>
    <w:rsid w:val="000617B4"/>
    <w:pPr>
      <w:spacing w:before="300" w:after="300" w:line="312" w:lineRule="atLeast"/>
      <w:textAlignment w:val="center"/>
    </w:pPr>
    <w:rPr>
      <w:rFonts w:ascii="Times New Roman" w:eastAsia="Times New Roman" w:hAnsi="Times New Roman" w:cs="Times New Roman"/>
      <w:sz w:val="27"/>
      <w:szCs w:val="27"/>
      <w:lang w:eastAsia="en-GB"/>
    </w:rPr>
  </w:style>
  <w:style w:type="paragraph" w:customStyle="1" w:styleId="chosen-rtl">
    <w:name w:val="chosen-rtl"/>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cufon-canvas">
    <w:name w:val="cufon-canva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earchcontainer">
    <w:name w:val="searchcontainer"/>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apptitle">
    <w:name w:val="apptitle"/>
    <w:basedOn w:val="Normal"/>
    <w:rsid w:val="000617B4"/>
    <w:pPr>
      <w:spacing w:before="300" w:after="300" w:line="312" w:lineRule="atLeast"/>
    </w:pPr>
    <w:rPr>
      <w:rFonts w:ascii="Times New Roman" w:eastAsia="Times New Roman" w:hAnsi="Times New Roman" w:cs="Times New Roman"/>
      <w:b/>
      <w:bCs/>
      <w:sz w:val="30"/>
      <w:szCs w:val="30"/>
      <w:lang w:eastAsia="en-GB"/>
    </w:rPr>
  </w:style>
  <w:style w:type="paragraph" w:customStyle="1" w:styleId="small-trend-box">
    <w:name w:val="small-trend-box"/>
    <w:basedOn w:val="Normal"/>
    <w:rsid w:val="000617B4"/>
    <w:pPr>
      <w:pBdr>
        <w:top w:val="single" w:sz="6" w:space="0" w:color="DDDDDD"/>
        <w:left w:val="single" w:sz="6" w:space="0" w:color="DDDDDD"/>
        <w:bottom w:val="single" w:sz="6" w:space="0" w:color="DDDDDD"/>
        <w:right w:val="single" w:sz="6" w:space="0" w:color="DDDDDD"/>
      </w:pBdr>
      <w:spacing w:before="360" w:after="0" w:line="312" w:lineRule="atLeast"/>
      <w:ind w:left="300"/>
    </w:pPr>
    <w:rPr>
      <w:rFonts w:ascii="Times New Roman" w:eastAsia="Times New Roman" w:hAnsi="Times New Roman" w:cs="Times New Roman"/>
      <w:sz w:val="26"/>
      <w:szCs w:val="26"/>
      <w:lang w:eastAsia="en-GB"/>
    </w:rPr>
  </w:style>
  <w:style w:type="paragraph" w:customStyle="1" w:styleId="averagelabel">
    <w:name w:val="averagelabel"/>
    <w:basedOn w:val="Normal"/>
    <w:rsid w:val="000617B4"/>
    <w:pPr>
      <w:spacing w:before="300" w:after="300" w:line="312" w:lineRule="atLeast"/>
    </w:pPr>
    <w:rPr>
      <w:rFonts w:ascii="Times New Roman" w:eastAsia="Times New Roman" w:hAnsi="Times New Roman" w:cs="Times New Roman"/>
      <w:sz w:val="14"/>
      <w:szCs w:val="14"/>
      <w:lang w:eastAsia="en-GB"/>
    </w:rPr>
  </w:style>
  <w:style w:type="paragraph" w:customStyle="1" w:styleId="keylabel">
    <w:name w:val="keylabel"/>
    <w:basedOn w:val="Normal"/>
    <w:rsid w:val="000617B4"/>
    <w:pPr>
      <w:spacing w:before="300" w:after="45" w:line="150" w:lineRule="atLeast"/>
    </w:pPr>
    <w:rPr>
      <w:rFonts w:ascii="Times New Roman" w:eastAsia="Times New Roman" w:hAnsi="Times New Roman" w:cs="Times New Roman"/>
      <w:color w:val="666666"/>
      <w:sz w:val="15"/>
      <w:szCs w:val="15"/>
      <w:lang w:eastAsia="en-GB"/>
    </w:rPr>
  </w:style>
  <w:style w:type="paragraph" w:customStyle="1" w:styleId="decile1">
    <w:name w:val="decile1"/>
    <w:basedOn w:val="Normal"/>
    <w:rsid w:val="000617B4"/>
    <w:pPr>
      <w:shd w:val="clear" w:color="auto" w:fill="C00000"/>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2">
    <w:name w:val="decile2"/>
    <w:basedOn w:val="Normal"/>
    <w:rsid w:val="000617B4"/>
    <w:pPr>
      <w:shd w:val="clear" w:color="auto" w:fill="BB1809"/>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3">
    <w:name w:val="decile3"/>
    <w:basedOn w:val="Normal"/>
    <w:rsid w:val="000617B4"/>
    <w:pPr>
      <w:shd w:val="clear" w:color="auto" w:fill="B52F12"/>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4">
    <w:name w:val="decile4"/>
    <w:basedOn w:val="Normal"/>
    <w:rsid w:val="000617B4"/>
    <w:pPr>
      <w:shd w:val="clear" w:color="auto" w:fill="B1451B"/>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5">
    <w:name w:val="decile5"/>
    <w:basedOn w:val="Normal"/>
    <w:rsid w:val="000617B4"/>
    <w:pPr>
      <w:shd w:val="clear" w:color="auto" w:fill="AB5E24"/>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6">
    <w:name w:val="decile6"/>
    <w:basedOn w:val="Normal"/>
    <w:rsid w:val="000617B4"/>
    <w:pPr>
      <w:shd w:val="clear" w:color="auto" w:fill="A6742D"/>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7">
    <w:name w:val="decile7"/>
    <w:basedOn w:val="Normal"/>
    <w:rsid w:val="000617B4"/>
    <w:pPr>
      <w:shd w:val="clear" w:color="auto" w:fill="A18C36"/>
      <w:spacing w:before="300" w:after="300" w:line="312" w:lineRule="atLeast"/>
    </w:pPr>
    <w:rPr>
      <w:rFonts w:ascii="Times New Roman" w:eastAsia="Times New Roman" w:hAnsi="Times New Roman" w:cs="Times New Roman"/>
      <w:sz w:val="26"/>
      <w:szCs w:val="26"/>
      <w:lang w:eastAsia="en-GB"/>
    </w:rPr>
  </w:style>
  <w:style w:type="paragraph" w:customStyle="1" w:styleId="decile8">
    <w:name w:val="decile8"/>
    <w:basedOn w:val="Normal"/>
    <w:rsid w:val="000617B4"/>
    <w:pPr>
      <w:shd w:val="clear" w:color="auto" w:fill="9CA33F"/>
      <w:spacing w:before="300" w:after="300" w:line="312" w:lineRule="atLeast"/>
    </w:pPr>
    <w:rPr>
      <w:rFonts w:ascii="Times New Roman" w:eastAsia="Times New Roman" w:hAnsi="Times New Roman" w:cs="Times New Roman"/>
      <w:sz w:val="26"/>
      <w:szCs w:val="26"/>
      <w:lang w:eastAsia="en-GB"/>
    </w:rPr>
  </w:style>
  <w:style w:type="paragraph" w:customStyle="1" w:styleId="decile9">
    <w:name w:val="decile9"/>
    <w:basedOn w:val="Normal"/>
    <w:rsid w:val="000617B4"/>
    <w:pPr>
      <w:shd w:val="clear" w:color="auto" w:fill="97B947"/>
      <w:spacing w:before="300" w:after="300" w:line="312" w:lineRule="atLeast"/>
    </w:pPr>
    <w:rPr>
      <w:rFonts w:ascii="Times New Roman" w:eastAsia="Times New Roman" w:hAnsi="Times New Roman" w:cs="Times New Roman"/>
      <w:sz w:val="26"/>
      <w:szCs w:val="26"/>
      <w:lang w:eastAsia="en-GB"/>
    </w:rPr>
  </w:style>
  <w:style w:type="paragraph" w:customStyle="1" w:styleId="decile10">
    <w:name w:val="decile10"/>
    <w:basedOn w:val="Normal"/>
    <w:rsid w:val="000617B4"/>
    <w:pPr>
      <w:shd w:val="clear" w:color="auto" w:fill="92D050"/>
      <w:spacing w:before="300" w:after="300" w:line="312" w:lineRule="atLeast"/>
    </w:pPr>
    <w:rPr>
      <w:rFonts w:ascii="Times New Roman" w:eastAsia="Times New Roman" w:hAnsi="Times New Roman" w:cs="Times New Roman"/>
      <w:sz w:val="26"/>
      <w:szCs w:val="26"/>
      <w:lang w:eastAsia="en-GB"/>
    </w:rPr>
  </w:style>
  <w:style w:type="paragraph" w:customStyle="1" w:styleId="left">
    <w:name w:val="lef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numeric">
    <w:name w:val="numeric"/>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spinetable">
    <w:name w:val="spinetable"/>
    <w:basedOn w:val="Normal"/>
    <w:rsid w:val="000617B4"/>
    <w:pPr>
      <w:spacing w:before="90" w:after="300" w:line="312" w:lineRule="atLeast"/>
    </w:pPr>
    <w:rPr>
      <w:rFonts w:ascii="Times New Roman" w:eastAsia="Times New Roman" w:hAnsi="Times New Roman" w:cs="Times New Roman"/>
      <w:sz w:val="26"/>
      <w:szCs w:val="26"/>
      <w:lang w:eastAsia="en-GB"/>
    </w:rPr>
  </w:style>
  <w:style w:type="paragraph" w:customStyle="1" w:styleId="rowtitle">
    <w:name w:val="rowtit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nit">
    <w:name w:val="unit"/>
    <w:basedOn w:val="Normal"/>
    <w:rsid w:val="000617B4"/>
    <w:pPr>
      <w:spacing w:before="300" w:after="300" w:line="312" w:lineRule="atLeast"/>
    </w:pPr>
    <w:rPr>
      <w:rFonts w:ascii="Times New Roman" w:eastAsia="Times New Roman" w:hAnsi="Times New Roman" w:cs="Times New Roman"/>
      <w:sz w:val="20"/>
      <w:szCs w:val="20"/>
      <w:lang w:eastAsia="en-GB"/>
    </w:rPr>
  </w:style>
  <w:style w:type="paragraph" w:customStyle="1" w:styleId="poplabel">
    <w:name w:val="poplabel"/>
    <w:basedOn w:val="Normal"/>
    <w:rsid w:val="000617B4"/>
    <w:pPr>
      <w:spacing w:before="300" w:after="300" w:line="312" w:lineRule="atLeast"/>
      <w:jc w:val="center"/>
    </w:pPr>
    <w:rPr>
      <w:rFonts w:ascii="Times New Roman" w:eastAsia="Times New Roman" w:hAnsi="Times New Roman" w:cs="Times New Roman"/>
      <w:sz w:val="21"/>
      <w:szCs w:val="21"/>
      <w:lang w:eastAsia="en-GB"/>
    </w:rPr>
  </w:style>
  <w:style w:type="paragraph" w:customStyle="1" w:styleId="selectedyear">
    <w:name w:val="selectedyear"/>
    <w:basedOn w:val="Normal"/>
    <w:rsid w:val="000617B4"/>
    <w:pPr>
      <w:spacing w:before="300" w:after="300" w:line="312" w:lineRule="atLeast"/>
    </w:pPr>
    <w:rPr>
      <w:rFonts w:ascii="Times New Roman" w:eastAsia="Times New Roman" w:hAnsi="Times New Roman" w:cs="Times New Roman"/>
      <w:b/>
      <w:bCs/>
      <w:color w:val="333333"/>
      <w:sz w:val="18"/>
      <w:szCs w:val="18"/>
      <w:lang w:eastAsia="en-GB"/>
    </w:rPr>
  </w:style>
  <w:style w:type="paragraph" w:customStyle="1" w:styleId="firstyearline">
    <w:name w:val="firstyearl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lastyearline">
    <w:name w:val="lastyearl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yearline">
    <w:name w:val="yearl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ubgroupselection">
    <w:name w:val="subgroupselection"/>
    <w:basedOn w:val="Normal"/>
    <w:rsid w:val="000617B4"/>
    <w:pPr>
      <w:spacing w:before="90" w:after="300" w:line="312" w:lineRule="atLeast"/>
    </w:pPr>
    <w:rPr>
      <w:rFonts w:ascii="Times New Roman" w:eastAsia="Times New Roman" w:hAnsi="Times New Roman" w:cs="Times New Roman"/>
      <w:sz w:val="26"/>
      <w:szCs w:val="26"/>
      <w:lang w:eastAsia="en-GB"/>
    </w:rPr>
  </w:style>
  <w:style w:type="paragraph" w:customStyle="1" w:styleId="selectlabel">
    <w:name w:val="selectlabel"/>
    <w:basedOn w:val="Normal"/>
    <w:rsid w:val="000617B4"/>
    <w:pPr>
      <w:spacing w:before="2250" w:after="2250" w:line="375" w:lineRule="atLeast"/>
      <w:jc w:val="center"/>
    </w:pPr>
    <w:rPr>
      <w:rFonts w:ascii="Times New Roman" w:eastAsia="Times New Roman" w:hAnsi="Times New Roman" w:cs="Times New Roman"/>
      <w:i/>
      <w:iCs/>
      <w:sz w:val="24"/>
      <w:szCs w:val="24"/>
      <w:lang w:eastAsia="en-GB"/>
    </w:rPr>
  </w:style>
  <w:style w:type="paragraph" w:customStyle="1" w:styleId="spine200">
    <w:name w:val="spine2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average200">
    <w:name w:val="average2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line">
    <w:name w:val="line"/>
    <w:basedOn w:val="Normal"/>
    <w:rsid w:val="000617B4"/>
    <w:pPr>
      <w:pBdr>
        <w:top w:val="single" w:sz="12" w:space="0" w:color="EEEAF8"/>
      </w:pBdr>
      <w:shd w:val="clear" w:color="auto" w:fill="B8A1EA"/>
      <w:spacing w:before="300" w:after="750" w:line="312" w:lineRule="atLeast"/>
    </w:pPr>
    <w:rPr>
      <w:rFonts w:ascii="Times New Roman" w:eastAsia="Times New Roman" w:hAnsi="Times New Roman" w:cs="Times New Roman"/>
      <w:sz w:val="26"/>
      <w:szCs w:val="26"/>
      <w:lang w:eastAsia="en-GB"/>
    </w:rPr>
  </w:style>
  <w:style w:type="paragraph" w:customStyle="1" w:styleId="indicatorlabel">
    <w:name w:val="indicatorlabel"/>
    <w:basedOn w:val="Normal"/>
    <w:rsid w:val="000617B4"/>
    <w:pPr>
      <w:spacing w:before="300" w:after="300" w:line="312" w:lineRule="atLeast"/>
    </w:pPr>
    <w:rPr>
      <w:rFonts w:ascii="Times New Roman" w:eastAsia="Times New Roman" w:hAnsi="Times New Roman" w:cs="Times New Roman"/>
      <w:sz w:val="27"/>
      <w:szCs w:val="27"/>
      <w:lang w:eastAsia="en-GB"/>
    </w:rPr>
  </w:style>
  <w:style w:type="paragraph" w:customStyle="1" w:styleId="topiclabel">
    <w:name w:val="topiclabel"/>
    <w:basedOn w:val="Normal"/>
    <w:rsid w:val="000617B4"/>
    <w:pPr>
      <w:spacing w:before="300" w:after="300" w:line="312" w:lineRule="atLeast"/>
    </w:pPr>
    <w:rPr>
      <w:rFonts w:ascii="Times New Roman" w:eastAsia="Times New Roman" w:hAnsi="Times New Roman" w:cs="Times New Roman"/>
      <w:sz w:val="27"/>
      <w:szCs w:val="27"/>
      <w:lang w:eastAsia="en-GB"/>
    </w:rPr>
  </w:style>
  <w:style w:type="paragraph" w:customStyle="1" w:styleId="margin200">
    <w:name w:val="margin2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margin20">
    <w:name w:val="margin2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noleft">
    <w:name w:val="nolef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barcharttitle">
    <w:name w:val="barcharttitle"/>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nodatatext">
    <w:name w:val="nodatatext"/>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map-popup-content">
    <w:name w:val="map-popup-content"/>
    <w:basedOn w:val="Normal"/>
    <w:rsid w:val="000617B4"/>
    <w:pPr>
      <w:spacing w:before="300" w:after="300" w:line="312" w:lineRule="atLeast"/>
    </w:pPr>
    <w:rPr>
      <w:rFonts w:ascii="Times New Roman" w:eastAsia="Times New Roman" w:hAnsi="Times New Roman" w:cs="Times New Roman"/>
      <w:sz w:val="23"/>
      <w:szCs w:val="23"/>
      <w:lang w:eastAsia="en-GB"/>
    </w:rPr>
  </w:style>
  <w:style w:type="paragraph" w:customStyle="1" w:styleId="result-highlight">
    <w:name w:val="result-highlight"/>
    <w:basedOn w:val="Normal"/>
    <w:rsid w:val="000617B4"/>
    <w:pPr>
      <w:shd w:val="clear" w:color="auto" w:fill="FFFFC7"/>
      <w:spacing w:before="300" w:after="300" w:line="312" w:lineRule="atLeast"/>
    </w:pPr>
    <w:rPr>
      <w:rFonts w:ascii="Times New Roman" w:eastAsia="Times New Roman" w:hAnsi="Times New Roman" w:cs="Times New Roman"/>
      <w:sz w:val="26"/>
      <w:szCs w:val="26"/>
      <w:lang w:eastAsia="en-GB"/>
    </w:rPr>
  </w:style>
  <w:style w:type="paragraph" w:customStyle="1" w:styleId="ajax-loading">
    <w:name w:val="ajax-loading"/>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chosen-select">
    <w:name w:val="chosen-select"/>
    <w:basedOn w:val="Normal"/>
    <w:rsid w:val="000617B4"/>
    <w:pPr>
      <w:spacing w:before="300" w:after="300" w:line="312" w:lineRule="atLeast"/>
    </w:pPr>
    <w:rPr>
      <w:rFonts w:ascii="Times New Roman" w:eastAsia="Times New Roman" w:hAnsi="Times New Roman" w:cs="Times New Roman"/>
      <w:sz w:val="27"/>
      <w:szCs w:val="27"/>
      <w:lang w:eastAsia="en-GB"/>
    </w:rPr>
  </w:style>
  <w:style w:type="paragraph" w:customStyle="1" w:styleId="nearby-practices-table">
    <w:name w:val="nearby-practices-tab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nearby-practices-map">
    <w:name w:val="nearby-practices-ma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domaincontent">
    <w:name w:val="domaincontent"/>
    <w:basedOn w:val="Normal"/>
    <w:rsid w:val="000617B4"/>
    <w:pPr>
      <w:spacing w:before="45" w:after="45" w:line="312" w:lineRule="atLeast"/>
      <w:ind w:left="150" w:right="150"/>
    </w:pPr>
    <w:rPr>
      <w:rFonts w:ascii="Times New Roman" w:eastAsia="Times New Roman" w:hAnsi="Times New Roman" w:cs="Times New Roman"/>
      <w:sz w:val="26"/>
      <w:szCs w:val="26"/>
      <w:lang w:eastAsia="en-GB"/>
    </w:rPr>
  </w:style>
  <w:style w:type="paragraph" w:customStyle="1" w:styleId="ui-accordion-header">
    <w:name w:val="ui-accordion-hea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icons">
    <w:name w:val="ui-accordion-icon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noicons">
    <w:name w:val="ui-accordion-noicon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content">
    <w:name w:val="ui-accordion-conten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
    <w:name w:val="ui-button-tex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
    <w:name w:val="ui-datepicker-hea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prev">
    <w:name w:val="ui-datepicker-prev"/>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next">
    <w:name w:val="ui-datepicker-nex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title">
    <w:name w:val="ui-datepicker-tit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buttonpane">
    <w:name w:val="ui-datepicker-buttonpa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group">
    <w:name w:val="ui-datepicker-grou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bar">
    <w:name w:val="ui-dialog-titleba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
    <w:name w:val="ui-dialog-tit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bar-close">
    <w:name w:val="ui-dialog-titlebar-clo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content">
    <w:name w:val="ui-dialog-conten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buttonpane">
    <w:name w:val="ui-dialog-buttonpa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item">
    <w:name w:val="ui-menu-item"/>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divider">
    <w:name w:val="ui-menu-divi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ogressbar-value">
    <w:name w:val="ui-progressbar-valu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ogressbar-overlay">
    <w:name w:val="ui-progressbar-overla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handle">
    <w:name w:val="ui-slider-hand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range">
    <w:name w:val="ui-slider-rang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abs-nav">
    <w:name w:val="ui-tabs-nav"/>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abs-panel">
    <w:name w:val="ui-tabs-pane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xport-link">
    <w:name w:val="export-link"/>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drop">
    <w:name w:val="chosen-dro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single">
    <w:name w:val="chosen-sing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default">
    <w:name w:val="chosen-defaul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search">
    <w:name w:val="chosen-search"/>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results">
    <w:name w:val="chosen-result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choices">
    <w:name w:val="chosen-choice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eader1">
    <w:name w:val="Header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mpty">
    <w:name w:val="empt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eading">
    <w:name w:val="headin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header-icon">
    <w:name w:val="ui-accordion-header-icon"/>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esult-selected">
    <w:name w:val="result-selected"/>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default0">
    <w:name w:val="defaul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earch-choice-close">
    <w:name w:val="search-choice-clo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arget-box">
    <w:name w:val="target-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ow">
    <w:name w:val="ro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lose">
    <w:name w:val="clo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upportingindicators">
    <w:name w:val="supportingindicator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upportingindicatorsmenu">
    <w:name w:val="supportingindicatorsmenu"/>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label">
    <w:name w:val="labe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first">
    <w:name w:val="firs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ext">
    <w:name w:val="tex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icon">
    <w:name w:val="icon"/>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ighlight">
    <w:name w:val="highligh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ighlighttrend">
    <w:name w:val="highlighttrend"/>
    <w:basedOn w:val="Normal"/>
    <w:rsid w:val="000617B4"/>
    <w:pPr>
      <w:pBdr>
        <w:top w:val="single" w:sz="6" w:space="0" w:color="5B0FA0"/>
        <w:left w:val="single" w:sz="6" w:space="0" w:color="5B0FA0"/>
        <w:bottom w:val="single" w:sz="6" w:space="0" w:color="5B0FA0"/>
        <w:right w:val="single" w:sz="6" w:space="0" w:color="5B0FA0"/>
      </w:pBdr>
      <w:spacing w:before="300" w:after="300" w:line="312" w:lineRule="atLeast"/>
    </w:pPr>
    <w:rPr>
      <w:rFonts w:ascii="Times New Roman" w:eastAsia="Times New Roman" w:hAnsi="Times New Roman" w:cs="Times New Roman"/>
      <w:sz w:val="26"/>
      <w:szCs w:val="26"/>
      <w:lang w:eastAsia="en-GB"/>
    </w:rPr>
  </w:style>
  <w:style w:type="character" w:customStyle="1" w:styleId="grade-quintile-11">
    <w:name w:val="grade-quintile-11"/>
    <w:basedOn w:val="DefaultParagraphFont"/>
    <w:rsid w:val="000617B4"/>
    <w:rPr>
      <w:color w:val="000000"/>
      <w:shd w:val="clear" w:color="auto" w:fill="DED3EC"/>
    </w:rPr>
  </w:style>
  <w:style w:type="character" w:customStyle="1" w:styleId="grade-quintile-21">
    <w:name w:val="grade-quintile-21"/>
    <w:basedOn w:val="DefaultParagraphFont"/>
    <w:rsid w:val="000617B4"/>
    <w:rPr>
      <w:color w:val="000000"/>
      <w:shd w:val="clear" w:color="auto" w:fill="BEA7DA"/>
    </w:rPr>
  </w:style>
  <w:style w:type="character" w:customStyle="1" w:styleId="grade-quintile-31">
    <w:name w:val="grade-quintile-31"/>
    <w:basedOn w:val="DefaultParagraphFont"/>
    <w:rsid w:val="000617B4"/>
    <w:rPr>
      <w:color w:val="FFFFFF"/>
      <w:shd w:val="clear" w:color="auto" w:fill="9E7CC8"/>
    </w:rPr>
  </w:style>
  <w:style w:type="character" w:customStyle="1" w:styleId="grade-quintile-41">
    <w:name w:val="grade-quintile-41"/>
    <w:basedOn w:val="DefaultParagraphFont"/>
    <w:rsid w:val="000617B4"/>
    <w:rPr>
      <w:color w:val="FFFFFF"/>
      <w:shd w:val="clear" w:color="auto" w:fill="7E50B6"/>
    </w:rPr>
  </w:style>
  <w:style w:type="character" w:customStyle="1" w:styleId="grade-quintile-51">
    <w:name w:val="grade-quintile-51"/>
    <w:basedOn w:val="DefaultParagraphFont"/>
    <w:rsid w:val="000617B4"/>
    <w:rPr>
      <w:color w:val="FFFFFF"/>
      <w:shd w:val="clear" w:color="auto" w:fill="5E25A4"/>
    </w:rPr>
  </w:style>
  <w:style w:type="character" w:customStyle="1" w:styleId="worse">
    <w:name w:val="worse"/>
    <w:basedOn w:val="DefaultParagraphFont"/>
    <w:rsid w:val="000617B4"/>
    <w:rPr>
      <w:color w:val="FFFFFF"/>
      <w:shd w:val="clear" w:color="auto" w:fill="C00000"/>
    </w:rPr>
  </w:style>
  <w:style w:type="character" w:customStyle="1" w:styleId="same">
    <w:name w:val="same"/>
    <w:basedOn w:val="DefaultParagraphFont"/>
    <w:rsid w:val="000617B4"/>
    <w:rPr>
      <w:color w:val="333333"/>
      <w:shd w:val="clear" w:color="auto" w:fill="FFC000"/>
    </w:rPr>
  </w:style>
  <w:style w:type="character" w:customStyle="1" w:styleId="better">
    <w:name w:val="better"/>
    <w:basedOn w:val="DefaultParagraphFont"/>
    <w:rsid w:val="000617B4"/>
    <w:rPr>
      <w:color w:val="333333"/>
      <w:shd w:val="clear" w:color="auto" w:fill="92D050"/>
    </w:rPr>
  </w:style>
  <w:style w:type="character" w:customStyle="1" w:styleId="target">
    <w:name w:val="target"/>
    <w:basedOn w:val="DefaultParagraphFont"/>
    <w:rsid w:val="000617B4"/>
  </w:style>
  <w:style w:type="character" w:customStyle="1" w:styleId="boblower1">
    <w:name w:val="boblower1"/>
    <w:basedOn w:val="DefaultParagraphFont"/>
    <w:rsid w:val="000617B4"/>
    <w:rPr>
      <w:color w:val="FFFFFF"/>
      <w:shd w:val="clear" w:color="auto" w:fill="5555E6"/>
    </w:rPr>
  </w:style>
  <w:style w:type="character" w:customStyle="1" w:styleId="bobhigher1">
    <w:name w:val="bobhigher1"/>
    <w:basedOn w:val="DefaultParagraphFont"/>
    <w:rsid w:val="000617B4"/>
    <w:rPr>
      <w:shd w:val="clear" w:color="auto" w:fill="BED2FF"/>
    </w:rPr>
  </w:style>
  <w:style w:type="character" w:customStyle="1" w:styleId="divider">
    <w:name w:val="divider"/>
    <w:basedOn w:val="DefaultParagraphFont"/>
    <w:rsid w:val="000617B4"/>
    <w:rPr>
      <w:color w:val="FFFFFF"/>
    </w:rPr>
  </w:style>
  <w:style w:type="character" w:customStyle="1" w:styleId="value-note-symbol">
    <w:name w:val="value-note-symbol"/>
    <w:basedOn w:val="DefaultParagraphFont"/>
    <w:rsid w:val="000617B4"/>
  </w:style>
  <w:style w:type="character" w:customStyle="1" w:styleId="unit1">
    <w:name w:val="unit1"/>
    <w:basedOn w:val="DefaultParagraphFont"/>
    <w:rsid w:val="000617B4"/>
    <w:rPr>
      <w:sz w:val="20"/>
      <w:szCs w:val="20"/>
    </w:rPr>
  </w:style>
  <w:style w:type="paragraph" w:customStyle="1" w:styleId="ui-accordion-header1">
    <w:name w:val="ui-accordion-header1"/>
    <w:basedOn w:val="Normal"/>
    <w:rsid w:val="000617B4"/>
    <w:pPr>
      <w:spacing w:before="30" w:after="300" w:line="312" w:lineRule="atLeast"/>
    </w:pPr>
    <w:rPr>
      <w:rFonts w:ascii="Times New Roman" w:eastAsia="Times New Roman" w:hAnsi="Times New Roman" w:cs="Times New Roman"/>
      <w:sz w:val="26"/>
      <w:szCs w:val="26"/>
      <w:lang w:eastAsia="en-GB"/>
    </w:rPr>
  </w:style>
  <w:style w:type="paragraph" w:customStyle="1" w:styleId="ui-accordion-icons1">
    <w:name w:val="ui-accordion-icons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noicons1">
    <w:name w:val="ui-accordion-noicons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icons2">
    <w:name w:val="ui-accordion-icons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header-icon1">
    <w:name w:val="ui-accordion-header-icon1"/>
    <w:basedOn w:val="Normal"/>
    <w:rsid w:val="000617B4"/>
    <w:pPr>
      <w:spacing w:after="300" w:line="312" w:lineRule="atLeast"/>
    </w:pPr>
    <w:rPr>
      <w:rFonts w:ascii="Times New Roman" w:eastAsia="Times New Roman" w:hAnsi="Times New Roman" w:cs="Times New Roman"/>
      <w:sz w:val="26"/>
      <w:szCs w:val="26"/>
      <w:lang w:eastAsia="en-GB"/>
    </w:rPr>
  </w:style>
  <w:style w:type="paragraph" w:customStyle="1" w:styleId="ui-accordion-content1">
    <w:name w:val="ui-accordion-content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1">
    <w:name w:val="ui-button-text1"/>
    <w:basedOn w:val="Normal"/>
    <w:rsid w:val="000617B4"/>
    <w:pPr>
      <w:spacing w:before="300" w:after="300"/>
    </w:pPr>
    <w:rPr>
      <w:rFonts w:ascii="Times New Roman" w:eastAsia="Times New Roman" w:hAnsi="Times New Roman" w:cs="Times New Roman"/>
      <w:sz w:val="26"/>
      <w:szCs w:val="26"/>
      <w:lang w:eastAsia="en-GB"/>
    </w:rPr>
  </w:style>
  <w:style w:type="paragraph" w:customStyle="1" w:styleId="ui-button-text2">
    <w:name w:val="ui-button-text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3">
    <w:name w:val="ui-button-text3"/>
    <w:basedOn w:val="Normal"/>
    <w:rsid w:val="000617B4"/>
    <w:pPr>
      <w:spacing w:before="300" w:after="300" w:line="312" w:lineRule="atLeast"/>
      <w:ind w:firstLine="11919"/>
    </w:pPr>
    <w:rPr>
      <w:rFonts w:ascii="Times New Roman" w:eastAsia="Times New Roman" w:hAnsi="Times New Roman" w:cs="Times New Roman"/>
      <w:sz w:val="26"/>
      <w:szCs w:val="26"/>
      <w:lang w:eastAsia="en-GB"/>
    </w:rPr>
  </w:style>
  <w:style w:type="paragraph" w:customStyle="1" w:styleId="ui-button-text4">
    <w:name w:val="ui-button-text4"/>
    <w:basedOn w:val="Normal"/>
    <w:rsid w:val="000617B4"/>
    <w:pPr>
      <w:spacing w:before="300" w:after="300" w:line="312" w:lineRule="atLeast"/>
      <w:ind w:firstLine="11919"/>
    </w:pPr>
    <w:rPr>
      <w:rFonts w:ascii="Times New Roman" w:eastAsia="Times New Roman" w:hAnsi="Times New Roman" w:cs="Times New Roman"/>
      <w:sz w:val="26"/>
      <w:szCs w:val="26"/>
      <w:lang w:eastAsia="en-GB"/>
    </w:rPr>
  </w:style>
  <w:style w:type="paragraph" w:customStyle="1" w:styleId="ui-button-text5">
    <w:name w:val="ui-button-text5"/>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6">
    <w:name w:val="ui-button-text6"/>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7">
    <w:name w:val="ui-button-text7"/>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1">
    <w:name w:val="ui-icon1"/>
    <w:basedOn w:val="Normal"/>
    <w:rsid w:val="000617B4"/>
    <w:pPr>
      <w:spacing w:after="300" w:line="312" w:lineRule="atLeast"/>
      <w:ind w:left="-120" w:firstLine="7343"/>
    </w:pPr>
    <w:rPr>
      <w:rFonts w:ascii="Times New Roman" w:eastAsia="Times New Roman" w:hAnsi="Times New Roman" w:cs="Times New Roman"/>
      <w:sz w:val="26"/>
      <w:szCs w:val="26"/>
      <w:lang w:eastAsia="en-GB"/>
    </w:rPr>
  </w:style>
  <w:style w:type="paragraph" w:customStyle="1" w:styleId="ui-icon2">
    <w:name w:val="ui-icon2"/>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icon3">
    <w:name w:val="ui-icon3"/>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icon4">
    <w:name w:val="ui-icon4"/>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icon5">
    <w:name w:val="ui-icon5"/>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button1">
    <w:name w:val="ui-button1"/>
    <w:basedOn w:val="Normal"/>
    <w:rsid w:val="000617B4"/>
    <w:pPr>
      <w:spacing w:before="300" w:after="300"/>
      <w:ind w:right="-72"/>
      <w:jc w:val="center"/>
      <w:textAlignment w:val="center"/>
    </w:pPr>
    <w:rPr>
      <w:rFonts w:ascii="Times New Roman" w:eastAsia="Times New Roman" w:hAnsi="Times New Roman" w:cs="Times New Roman"/>
      <w:sz w:val="26"/>
      <w:szCs w:val="26"/>
      <w:lang w:eastAsia="en-GB"/>
    </w:rPr>
  </w:style>
  <w:style w:type="paragraph" w:customStyle="1" w:styleId="ui-datepicker-header1">
    <w:name w:val="ui-datepicker-header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prev1">
    <w:name w:val="ui-datepicker-prev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next1">
    <w:name w:val="ui-datepicker-next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title1">
    <w:name w:val="ui-datepicker-title1"/>
    <w:basedOn w:val="Normal"/>
    <w:rsid w:val="000617B4"/>
    <w:pPr>
      <w:spacing w:after="0" w:line="432" w:lineRule="atLeast"/>
      <w:ind w:left="552" w:right="552"/>
      <w:jc w:val="center"/>
    </w:pPr>
    <w:rPr>
      <w:rFonts w:ascii="Times New Roman" w:eastAsia="Times New Roman" w:hAnsi="Times New Roman" w:cs="Times New Roman"/>
      <w:sz w:val="26"/>
      <w:szCs w:val="26"/>
      <w:lang w:eastAsia="en-GB"/>
    </w:rPr>
  </w:style>
  <w:style w:type="paragraph" w:customStyle="1" w:styleId="ui-datepicker-buttonpane1">
    <w:name w:val="ui-datepicker-buttonpane1"/>
    <w:basedOn w:val="Normal"/>
    <w:rsid w:val="000617B4"/>
    <w:pPr>
      <w:spacing w:before="168" w:after="0" w:line="312" w:lineRule="atLeast"/>
    </w:pPr>
    <w:rPr>
      <w:rFonts w:ascii="Times New Roman" w:eastAsia="Times New Roman" w:hAnsi="Times New Roman" w:cs="Times New Roman"/>
      <w:sz w:val="26"/>
      <w:szCs w:val="26"/>
      <w:lang w:eastAsia="en-GB"/>
    </w:rPr>
  </w:style>
  <w:style w:type="paragraph" w:customStyle="1" w:styleId="ui-datepicker-group1">
    <w:name w:val="ui-datepicker-group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group2">
    <w:name w:val="ui-datepicker-group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group3">
    <w:name w:val="ui-datepicker-group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2">
    <w:name w:val="ui-datepicker-header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3">
    <w:name w:val="ui-datepicker-header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buttonpane2">
    <w:name w:val="ui-datepicker-buttonpane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buttonpane3">
    <w:name w:val="ui-datepicker-buttonpane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4">
    <w:name w:val="ui-datepicker-header4"/>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5">
    <w:name w:val="ui-datepicker-header5"/>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bar1">
    <w:name w:val="ui-dialog-titlebar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1">
    <w:name w:val="ui-dialog-title1"/>
    <w:basedOn w:val="Normal"/>
    <w:rsid w:val="000617B4"/>
    <w:pPr>
      <w:spacing w:before="24" w:after="24" w:line="312" w:lineRule="atLeast"/>
    </w:pPr>
    <w:rPr>
      <w:rFonts w:ascii="Times New Roman" w:eastAsia="Times New Roman" w:hAnsi="Times New Roman" w:cs="Times New Roman"/>
      <w:sz w:val="26"/>
      <w:szCs w:val="26"/>
      <w:lang w:eastAsia="en-GB"/>
    </w:rPr>
  </w:style>
  <w:style w:type="paragraph" w:customStyle="1" w:styleId="ui-dialog-titlebar-close1">
    <w:name w:val="ui-dialog-titlebar-close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dialog-content1">
    <w:name w:val="ui-dialog-content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buttonpane1">
    <w:name w:val="ui-dialog-buttonpane1"/>
    <w:basedOn w:val="Normal"/>
    <w:rsid w:val="000617B4"/>
    <w:pPr>
      <w:spacing w:before="120" w:after="300" w:line="312" w:lineRule="atLeast"/>
    </w:pPr>
    <w:rPr>
      <w:rFonts w:ascii="Times New Roman" w:eastAsia="Times New Roman" w:hAnsi="Times New Roman" w:cs="Times New Roman"/>
      <w:sz w:val="26"/>
      <w:szCs w:val="26"/>
      <w:lang w:eastAsia="en-GB"/>
    </w:rPr>
  </w:style>
  <w:style w:type="paragraph" w:customStyle="1" w:styleId="ui-resizable-se1">
    <w:name w:val="ui-resizable-se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1">
    <w:name w:val="ui-menu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menu-item1">
    <w:name w:val="ui-menu-item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menu-divider1">
    <w:name w:val="ui-menu-divider1"/>
    <w:basedOn w:val="Normal"/>
    <w:rsid w:val="000617B4"/>
    <w:pPr>
      <w:spacing w:before="75" w:after="75" w:line="0" w:lineRule="auto"/>
      <w:ind w:left="-30" w:right="-30"/>
    </w:pPr>
    <w:rPr>
      <w:rFonts w:ascii="Times New Roman" w:eastAsia="Times New Roman" w:hAnsi="Times New Roman" w:cs="Times New Roman"/>
      <w:sz w:val="2"/>
      <w:szCs w:val="2"/>
      <w:lang w:eastAsia="en-GB"/>
    </w:rPr>
  </w:style>
  <w:style w:type="paragraph" w:customStyle="1" w:styleId="ui-state-disabled1">
    <w:name w:val="ui-state-disabled1"/>
    <w:basedOn w:val="Normal"/>
    <w:rsid w:val="000617B4"/>
    <w:pPr>
      <w:spacing w:before="96" w:after="48"/>
    </w:pPr>
    <w:rPr>
      <w:rFonts w:ascii="Times New Roman" w:eastAsia="Times New Roman" w:hAnsi="Times New Roman" w:cs="Times New Roman"/>
      <w:sz w:val="26"/>
      <w:szCs w:val="26"/>
      <w:lang w:eastAsia="en-GB"/>
    </w:rPr>
  </w:style>
  <w:style w:type="paragraph" w:customStyle="1" w:styleId="ui-progressbar-value1">
    <w:name w:val="ui-progressbar-value1"/>
    <w:basedOn w:val="Normal"/>
    <w:rsid w:val="000617B4"/>
    <w:pPr>
      <w:spacing w:after="0" w:line="312" w:lineRule="atLeast"/>
      <w:ind w:left="-15" w:right="-15"/>
    </w:pPr>
    <w:rPr>
      <w:rFonts w:ascii="Times New Roman" w:eastAsia="Times New Roman" w:hAnsi="Times New Roman" w:cs="Times New Roman"/>
      <w:sz w:val="26"/>
      <w:szCs w:val="26"/>
      <w:lang w:eastAsia="en-GB"/>
    </w:rPr>
  </w:style>
  <w:style w:type="paragraph" w:customStyle="1" w:styleId="ui-progressbar-overlay1">
    <w:name w:val="ui-progressbar-overlay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ogressbar-value2">
    <w:name w:val="ui-progressbar-value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handle1">
    <w:name w:val="ui-resizable-handle1"/>
    <w:basedOn w:val="Normal"/>
    <w:rsid w:val="000617B4"/>
    <w:pPr>
      <w:spacing w:before="300" w:after="300" w:line="312" w:lineRule="atLeast"/>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0617B4"/>
    <w:pPr>
      <w:spacing w:before="300" w:after="300" w:line="312" w:lineRule="atLeast"/>
    </w:pPr>
    <w:rPr>
      <w:rFonts w:ascii="Times New Roman" w:eastAsia="Times New Roman" w:hAnsi="Times New Roman" w:cs="Times New Roman"/>
      <w:vanish/>
      <w:sz w:val="2"/>
      <w:szCs w:val="2"/>
      <w:lang w:eastAsia="en-GB"/>
    </w:rPr>
  </w:style>
  <w:style w:type="paragraph" w:customStyle="1" w:styleId="ui-slider-handle1">
    <w:name w:val="ui-slider-handle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range1">
    <w:name w:val="ui-slider-range1"/>
    <w:basedOn w:val="Normal"/>
    <w:rsid w:val="000617B4"/>
    <w:pPr>
      <w:spacing w:before="300" w:after="300" w:line="312" w:lineRule="atLeast"/>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0617B4"/>
    <w:pPr>
      <w:spacing w:before="300" w:after="300" w:line="312" w:lineRule="atLeast"/>
      <w:ind w:left="-144"/>
    </w:pPr>
    <w:rPr>
      <w:rFonts w:ascii="Times New Roman" w:eastAsia="Times New Roman" w:hAnsi="Times New Roman" w:cs="Times New Roman"/>
      <w:sz w:val="26"/>
      <w:szCs w:val="26"/>
      <w:lang w:eastAsia="en-GB"/>
    </w:rPr>
  </w:style>
  <w:style w:type="paragraph" w:customStyle="1" w:styleId="ui-slider-handle3">
    <w:name w:val="ui-slider-handle3"/>
    <w:basedOn w:val="Normal"/>
    <w:rsid w:val="000617B4"/>
    <w:pPr>
      <w:spacing w:before="300" w:after="0" w:line="312" w:lineRule="atLeast"/>
    </w:pPr>
    <w:rPr>
      <w:rFonts w:ascii="Times New Roman" w:eastAsia="Times New Roman" w:hAnsi="Times New Roman" w:cs="Times New Roman"/>
      <w:sz w:val="26"/>
      <w:szCs w:val="26"/>
      <w:lang w:eastAsia="en-GB"/>
    </w:rPr>
  </w:style>
  <w:style w:type="paragraph" w:customStyle="1" w:styleId="ui-slider-range2">
    <w:name w:val="ui-slider-range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6">
    <w:name w:val="ui-icon6"/>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tabs-nav1">
    <w:name w:val="ui-tabs-nav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tabs-panel1">
    <w:name w:val="ui-tabs-panel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ooltip1">
    <w:name w:val="ui-tooltip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widget1">
    <w:name w:val="ui-widget1"/>
    <w:basedOn w:val="Normal"/>
    <w:rsid w:val="000617B4"/>
    <w:pPr>
      <w:spacing w:before="300" w:after="300" w:line="312" w:lineRule="atLeast"/>
    </w:pPr>
    <w:rPr>
      <w:rFonts w:ascii="Verdana" w:eastAsia="Times New Roman" w:hAnsi="Verdana" w:cs="Times New Roman"/>
      <w:sz w:val="24"/>
      <w:szCs w:val="24"/>
      <w:lang w:eastAsia="en-GB"/>
    </w:rPr>
  </w:style>
  <w:style w:type="paragraph" w:customStyle="1" w:styleId="ui-state-default1">
    <w:name w:val="ui-state-default1"/>
    <w:basedOn w:val="Normal"/>
    <w:rsid w:val="000617B4"/>
    <w:pPr>
      <w:pBdr>
        <w:top w:val="single" w:sz="6" w:space="0" w:color="D3D3D3"/>
        <w:left w:val="single" w:sz="6" w:space="0" w:color="D3D3D3"/>
        <w:bottom w:val="single" w:sz="6" w:space="0" w:color="D3D3D3"/>
        <w:right w:val="single" w:sz="6" w:space="0" w:color="D3D3D3"/>
      </w:pBdr>
      <w:shd w:val="clear" w:color="auto" w:fill="E6E6E6"/>
      <w:spacing w:before="300" w:after="300" w:line="312" w:lineRule="atLeast"/>
    </w:pPr>
    <w:rPr>
      <w:rFonts w:ascii="Times New Roman" w:eastAsia="Times New Roman" w:hAnsi="Times New Roman" w:cs="Times New Roman"/>
      <w:color w:val="555555"/>
      <w:sz w:val="26"/>
      <w:szCs w:val="26"/>
      <w:lang w:eastAsia="en-GB"/>
    </w:rPr>
  </w:style>
  <w:style w:type="paragraph" w:customStyle="1" w:styleId="ui-state-default2">
    <w:name w:val="ui-state-default2"/>
    <w:basedOn w:val="Normal"/>
    <w:rsid w:val="000617B4"/>
    <w:pPr>
      <w:pBdr>
        <w:top w:val="single" w:sz="6" w:space="0" w:color="D3D3D3"/>
        <w:left w:val="single" w:sz="6" w:space="0" w:color="D3D3D3"/>
        <w:bottom w:val="single" w:sz="6" w:space="0" w:color="D3D3D3"/>
        <w:right w:val="single" w:sz="6" w:space="0" w:color="D3D3D3"/>
      </w:pBdr>
      <w:shd w:val="clear" w:color="auto" w:fill="E6E6E6"/>
      <w:spacing w:before="300" w:after="300" w:line="312" w:lineRule="atLeast"/>
    </w:pPr>
    <w:rPr>
      <w:rFonts w:ascii="Times New Roman" w:eastAsia="Times New Roman" w:hAnsi="Times New Roman" w:cs="Times New Roman"/>
      <w:color w:val="555555"/>
      <w:sz w:val="26"/>
      <w:szCs w:val="26"/>
      <w:lang w:eastAsia="en-GB"/>
    </w:rPr>
  </w:style>
  <w:style w:type="paragraph" w:customStyle="1" w:styleId="ui-state-hover1">
    <w:name w:val="ui-state-hover1"/>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hover2">
    <w:name w:val="ui-state-hover2"/>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focus1">
    <w:name w:val="ui-state-focus1"/>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focus2">
    <w:name w:val="ui-state-focus2"/>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active1">
    <w:name w:val="ui-state-active1"/>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active2">
    <w:name w:val="ui-state-active2"/>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highlight1">
    <w:name w:val="ui-state-highlight1"/>
    <w:basedOn w:val="Normal"/>
    <w:rsid w:val="000617B4"/>
    <w:pPr>
      <w:pBdr>
        <w:top w:val="single" w:sz="6" w:space="0" w:color="FCEFA1"/>
        <w:left w:val="single" w:sz="6" w:space="0" w:color="FCEFA1"/>
        <w:bottom w:val="single" w:sz="6" w:space="0" w:color="FCEFA1"/>
        <w:right w:val="single" w:sz="6" w:space="0" w:color="FCEFA1"/>
      </w:pBdr>
      <w:shd w:val="clear" w:color="auto" w:fill="FBF9EE"/>
      <w:spacing w:before="300" w:after="300" w:line="312" w:lineRule="atLeast"/>
    </w:pPr>
    <w:rPr>
      <w:rFonts w:ascii="Times New Roman" w:eastAsia="Times New Roman" w:hAnsi="Times New Roman" w:cs="Times New Roman"/>
      <w:color w:val="363636"/>
      <w:sz w:val="26"/>
      <w:szCs w:val="26"/>
      <w:lang w:eastAsia="en-GB"/>
    </w:rPr>
  </w:style>
  <w:style w:type="paragraph" w:customStyle="1" w:styleId="ui-state-highlight2">
    <w:name w:val="ui-state-highlight2"/>
    <w:basedOn w:val="Normal"/>
    <w:rsid w:val="000617B4"/>
    <w:pPr>
      <w:pBdr>
        <w:top w:val="single" w:sz="6" w:space="0" w:color="FCEFA1"/>
        <w:left w:val="single" w:sz="6" w:space="0" w:color="FCEFA1"/>
        <w:bottom w:val="single" w:sz="6" w:space="0" w:color="FCEFA1"/>
        <w:right w:val="single" w:sz="6" w:space="0" w:color="FCEFA1"/>
      </w:pBdr>
      <w:shd w:val="clear" w:color="auto" w:fill="FBF9EE"/>
      <w:spacing w:before="300" w:after="300" w:line="312" w:lineRule="atLeast"/>
    </w:pPr>
    <w:rPr>
      <w:rFonts w:ascii="Times New Roman" w:eastAsia="Times New Roman" w:hAnsi="Times New Roman" w:cs="Times New Roman"/>
      <w:color w:val="363636"/>
      <w:sz w:val="26"/>
      <w:szCs w:val="26"/>
      <w:lang w:eastAsia="en-GB"/>
    </w:rPr>
  </w:style>
  <w:style w:type="paragraph" w:customStyle="1" w:styleId="ui-state-error1">
    <w:name w:val="ui-state-error1"/>
    <w:basedOn w:val="Normal"/>
    <w:rsid w:val="000617B4"/>
    <w:pPr>
      <w:pBdr>
        <w:top w:val="single" w:sz="6" w:space="0" w:color="CD0A0A"/>
        <w:left w:val="single" w:sz="6" w:space="0" w:color="CD0A0A"/>
        <w:bottom w:val="single" w:sz="6" w:space="0" w:color="CD0A0A"/>
        <w:right w:val="single" w:sz="6" w:space="0" w:color="CD0A0A"/>
      </w:pBdr>
      <w:shd w:val="clear" w:color="auto" w:fill="FEF1EC"/>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2">
    <w:name w:val="ui-state-error2"/>
    <w:basedOn w:val="Normal"/>
    <w:rsid w:val="000617B4"/>
    <w:pPr>
      <w:pBdr>
        <w:top w:val="single" w:sz="6" w:space="0" w:color="CD0A0A"/>
        <w:left w:val="single" w:sz="6" w:space="0" w:color="CD0A0A"/>
        <w:bottom w:val="single" w:sz="6" w:space="0" w:color="CD0A0A"/>
        <w:right w:val="single" w:sz="6" w:space="0" w:color="CD0A0A"/>
      </w:pBdr>
      <w:shd w:val="clear" w:color="auto" w:fill="FEF1EC"/>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text1">
    <w:name w:val="ui-state-error-text1"/>
    <w:basedOn w:val="Normal"/>
    <w:rsid w:val="000617B4"/>
    <w:pPr>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text2">
    <w:name w:val="ui-state-error-text2"/>
    <w:basedOn w:val="Normal"/>
    <w:rsid w:val="000617B4"/>
    <w:pPr>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priority-primary1">
    <w:name w:val="ui-priority-primary1"/>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ui-priority-primary2">
    <w:name w:val="ui-priority-primary2"/>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ui-priority-secondary1">
    <w:name w:val="ui-priority-secondary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iority-secondary2">
    <w:name w:val="ui-priority-secondary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tate-disabled2">
    <w:name w:val="ui-state-disabled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tate-disabled3">
    <w:name w:val="ui-state-disabled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7">
    <w:name w:val="ui-icon7"/>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8">
    <w:name w:val="ui-icon8"/>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9">
    <w:name w:val="ui-icon9"/>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0">
    <w:name w:val="ui-icon10"/>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1">
    <w:name w:val="ui-icon11"/>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2">
    <w:name w:val="ui-icon12"/>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3">
    <w:name w:val="ui-icon13"/>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4">
    <w:name w:val="ui-icon14"/>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5">
    <w:name w:val="ui-icon15"/>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character" w:customStyle="1" w:styleId="target1">
    <w:name w:val="target1"/>
    <w:basedOn w:val="DefaultParagraphFont"/>
    <w:rsid w:val="000617B4"/>
    <w:rPr>
      <w:sz w:val="21"/>
      <w:szCs w:val="21"/>
    </w:rPr>
  </w:style>
  <w:style w:type="paragraph" w:customStyle="1" w:styleId="target-box1">
    <w:name w:val="target-box1"/>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unit2">
    <w:name w:val="unit2"/>
    <w:basedOn w:val="Normal"/>
    <w:rsid w:val="000617B4"/>
    <w:pPr>
      <w:spacing w:before="300" w:after="300" w:line="312" w:lineRule="atLeast"/>
    </w:pPr>
    <w:rPr>
      <w:rFonts w:ascii="Times New Roman" w:eastAsia="Times New Roman" w:hAnsi="Times New Roman" w:cs="Times New Roman"/>
      <w:color w:val="333333"/>
      <w:sz w:val="20"/>
      <w:szCs w:val="20"/>
      <w:lang w:eastAsia="en-GB"/>
    </w:rPr>
  </w:style>
  <w:style w:type="paragraph" w:customStyle="1" w:styleId="unit3">
    <w:name w:val="unit3"/>
    <w:basedOn w:val="Normal"/>
    <w:rsid w:val="000617B4"/>
    <w:pPr>
      <w:spacing w:before="300" w:after="300" w:line="312" w:lineRule="atLeast"/>
    </w:pPr>
    <w:rPr>
      <w:rFonts w:ascii="Times New Roman" w:eastAsia="Times New Roman" w:hAnsi="Times New Roman" w:cs="Times New Roman"/>
      <w:color w:val="FFFFFF"/>
      <w:sz w:val="20"/>
      <w:szCs w:val="20"/>
      <w:lang w:eastAsia="en-GB"/>
    </w:rPr>
  </w:style>
  <w:style w:type="character" w:customStyle="1" w:styleId="value-note-symbol1">
    <w:name w:val="value-note-symbol1"/>
    <w:basedOn w:val="DefaultParagraphFont"/>
    <w:rsid w:val="000617B4"/>
    <w:rPr>
      <w:i w:val="0"/>
      <w:iCs w:val="0"/>
      <w:sz w:val="29"/>
      <w:szCs w:val="29"/>
    </w:rPr>
  </w:style>
  <w:style w:type="character" w:customStyle="1" w:styleId="value-note-symbol2">
    <w:name w:val="value-note-symbol2"/>
    <w:basedOn w:val="DefaultParagraphFont"/>
    <w:rsid w:val="000617B4"/>
    <w:rPr>
      <w:vanish w:val="0"/>
      <w:webHidden w:val="0"/>
      <w:specVanish w:val="0"/>
    </w:rPr>
  </w:style>
  <w:style w:type="character" w:customStyle="1" w:styleId="unit4">
    <w:name w:val="unit4"/>
    <w:basedOn w:val="DefaultParagraphFont"/>
    <w:rsid w:val="000617B4"/>
    <w:rPr>
      <w:color w:val="777777"/>
      <w:sz w:val="20"/>
      <w:szCs w:val="20"/>
    </w:rPr>
  </w:style>
  <w:style w:type="paragraph" w:customStyle="1" w:styleId="heading10">
    <w:name w:val="heading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ow1">
    <w:name w:val="row1"/>
    <w:basedOn w:val="Normal"/>
    <w:rsid w:val="000617B4"/>
    <w:pPr>
      <w:spacing w:before="300" w:after="300" w:line="312" w:lineRule="atLeast"/>
      <w:ind w:left="122"/>
    </w:pPr>
    <w:rPr>
      <w:rFonts w:ascii="Times New Roman" w:eastAsia="Times New Roman" w:hAnsi="Times New Roman" w:cs="Times New Roman"/>
      <w:sz w:val="26"/>
      <w:szCs w:val="26"/>
      <w:lang w:eastAsia="en-GB"/>
    </w:rPr>
  </w:style>
  <w:style w:type="paragraph" w:customStyle="1" w:styleId="close1">
    <w:name w:val="close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eader10">
    <w:name w:val="header1"/>
    <w:basedOn w:val="Normal"/>
    <w:rsid w:val="000617B4"/>
    <w:pPr>
      <w:shd w:val="clear" w:color="auto" w:fill="FAFAFA"/>
      <w:spacing w:before="45" w:after="45" w:line="312" w:lineRule="atLeast"/>
    </w:pPr>
    <w:rPr>
      <w:rFonts w:ascii="Times New Roman" w:eastAsia="Times New Roman" w:hAnsi="Times New Roman" w:cs="Times New Roman"/>
      <w:sz w:val="18"/>
      <w:szCs w:val="18"/>
      <w:lang w:eastAsia="en-GB"/>
    </w:rPr>
  </w:style>
  <w:style w:type="paragraph" w:customStyle="1" w:styleId="supportingindicators1">
    <w:name w:val="supportingindicators1"/>
    <w:basedOn w:val="Normal"/>
    <w:rsid w:val="000617B4"/>
    <w:pPr>
      <w:spacing w:before="300" w:after="300" w:line="312" w:lineRule="atLeast"/>
      <w:ind w:left="600"/>
    </w:pPr>
    <w:rPr>
      <w:rFonts w:ascii="Times New Roman" w:eastAsia="Times New Roman" w:hAnsi="Times New Roman" w:cs="Times New Roman"/>
      <w:sz w:val="26"/>
      <w:szCs w:val="26"/>
      <w:lang w:eastAsia="en-GB"/>
    </w:rPr>
  </w:style>
  <w:style w:type="paragraph" w:customStyle="1" w:styleId="supportingindicatorsmenu1">
    <w:name w:val="supportingindicatorsmenu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opyright1">
    <w:name w:val="copyright1"/>
    <w:basedOn w:val="Normal"/>
    <w:rsid w:val="000617B4"/>
    <w:pPr>
      <w:spacing w:before="300" w:after="300" w:line="312" w:lineRule="atLeast"/>
    </w:pPr>
    <w:rPr>
      <w:rFonts w:ascii="Times New Roman" w:eastAsia="Times New Roman" w:hAnsi="Times New Roman" w:cs="Times New Roman"/>
      <w:color w:val="929397"/>
      <w:sz w:val="26"/>
      <w:szCs w:val="26"/>
      <w:lang w:eastAsia="en-GB"/>
    </w:rPr>
  </w:style>
  <w:style w:type="paragraph" w:customStyle="1" w:styleId="export-link1">
    <w:name w:val="export-link1"/>
    <w:basedOn w:val="Normal"/>
    <w:rsid w:val="000617B4"/>
    <w:pP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label1">
    <w:name w:val="label1"/>
    <w:basedOn w:val="Normal"/>
    <w:rsid w:val="000617B4"/>
    <w:pPr>
      <w:spacing w:before="150" w:after="300" w:line="312" w:lineRule="atLeast"/>
    </w:pPr>
    <w:rPr>
      <w:rFonts w:ascii="Times New Roman" w:eastAsia="Times New Roman" w:hAnsi="Times New Roman" w:cs="Times New Roman"/>
      <w:b/>
      <w:bCs/>
      <w:sz w:val="26"/>
      <w:szCs w:val="26"/>
      <w:lang w:eastAsia="en-GB"/>
    </w:rPr>
  </w:style>
  <w:style w:type="paragraph" w:customStyle="1" w:styleId="chosen-drop1">
    <w:name w:val="chosen-drop1"/>
    <w:basedOn w:val="Normal"/>
    <w:rsid w:val="000617B4"/>
    <w:pPr>
      <w:pBdr>
        <w:top w:val="single" w:sz="2"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chosen-single1">
    <w:name w:val="chosen-single1"/>
    <w:basedOn w:val="Normal"/>
    <w:rsid w:val="000617B4"/>
    <w:pPr>
      <w:pBdr>
        <w:top w:val="single" w:sz="6" w:space="0" w:color="AAAAAA"/>
        <w:left w:val="single" w:sz="6" w:space="6" w:color="AAAAAA"/>
        <w:bottom w:val="single" w:sz="6" w:space="0" w:color="AAAAAA"/>
        <w:right w:val="single" w:sz="6" w:space="0" w:color="AAAAAA"/>
      </w:pBdr>
      <w:shd w:val="clear" w:color="auto" w:fill="FFFFFF"/>
      <w:spacing w:before="300" w:after="300" w:line="360" w:lineRule="atLeast"/>
    </w:pPr>
    <w:rPr>
      <w:rFonts w:ascii="Times New Roman" w:eastAsia="Times New Roman" w:hAnsi="Times New Roman" w:cs="Times New Roman"/>
      <w:color w:val="444444"/>
      <w:sz w:val="26"/>
      <w:szCs w:val="26"/>
      <w:lang w:eastAsia="en-GB"/>
    </w:rPr>
  </w:style>
  <w:style w:type="paragraph" w:customStyle="1" w:styleId="chosen-default1">
    <w:name w:val="chosen-default1"/>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chosen-search1">
    <w:name w:val="chosen-search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chosen-drop2">
    <w:name w:val="chosen-drop2"/>
    <w:basedOn w:val="Normal"/>
    <w:rsid w:val="000617B4"/>
    <w:pPr>
      <w:spacing w:after="300" w:line="312" w:lineRule="atLeast"/>
    </w:pPr>
    <w:rPr>
      <w:rFonts w:ascii="Times New Roman" w:eastAsia="Times New Roman" w:hAnsi="Times New Roman" w:cs="Times New Roman"/>
      <w:sz w:val="26"/>
      <w:szCs w:val="26"/>
      <w:lang w:eastAsia="en-GB"/>
    </w:rPr>
  </w:style>
  <w:style w:type="paragraph" w:customStyle="1" w:styleId="chosen-results1">
    <w:name w:val="chosen-results1"/>
    <w:basedOn w:val="Normal"/>
    <w:rsid w:val="000617B4"/>
    <w:pPr>
      <w:spacing w:after="60" w:line="312" w:lineRule="atLeast"/>
      <w:ind w:right="60"/>
    </w:pPr>
    <w:rPr>
      <w:rFonts w:ascii="Times New Roman" w:eastAsia="Times New Roman" w:hAnsi="Times New Roman" w:cs="Times New Roman"/>
      <w:sz w:val="26"/>
      <w:szCs w:val="26"/>
      <w:lang w:eastAsia="en-GB"/>
    </w:rPr>
  </w:style>
  <w:style w:type="paragraph" w:customStyle="1" w:styleId="chosen-choices1">
    <w:name w:val="chosen-choices1"/>
    <w:basedOn w:val="Normal"/>
    <w:rsid w:val="000617B4"/>
    <w:pPr>
      <w:pBdr>
        <w:top w:val="single" w:sz="6" w:space="0" w:color="AAAAAA"/>
        <w:left w:val="single" w:sz="6" w:space="0" w:color="AAAAAA"/>
        <w:bottom w:val="single" w:sz="6" w:space="0" w:color="AAAAAA"/>
        <w:right w:val="single" w:sz="6" w:space="0" w:color="AAAAAA"/>
      </w:pBdr>
      <w:shd w:val="clear" w:color="auto" w:fill="FFFFFF"/>
      <w:spacing w:after="0" w:line="312" w:lineRule="atLeast"/>
    </w:pPr>
    <w:rPr>
      <w:rFonts w:ascii="Times New Roman" w:eastAsia="Times New Roman" w:hAnsi="Times New Roman" w:cs="Times New Roman"/>
      <w:sz w:val="26"/>
      <w:szCs w:val="26"/>
      <w:lang w:eastAsia="en-GB"/>
    </w:rPr>
  </w:style>
  <w:style w:type="paragraph" w:customStyle="1" w:styleId="default1">
    <w:name w:val="default1"/>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search-choice-close1">
    <w:name w:val="search-choice-close1"/>
    <w:basedOn w:val="Normal"/>
    <w:rsid w:val="000617B4"/>
    <w:pPr>
      <w:spacing w:before="300" w:after="300" w:line="312" w:lineRule="atLeast"/>
    </w:pPr>
    <w:rPr>
      <w:rFonts w:ascii="Times New Roman" w:eastAsia="Times New Roman" w:hAnsi="Times New Roman" w:cs="Times New Roman"/>
      <w:sz w:val="2"/>
      <w:szCs w:val="2"/>
      <w:lang w:eastAsia="en-GB"/>
    </w:rPr>
  </w:style>
  <w:style w:type="paragraph" w:customStyle="1" w:styleId="chosen-results2">
    <w:name w:val="chosen-results2"/>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result-selected1">
    <w:name w:val="result-selected1"/>
    <w:basedOn w:val="Normal"/>
    <w:rsid w:val="000617B4"/>
    <w:pPr>
      <w:spacing w:before="300" w:after="300" w:line="312" w:lineRule="atLeast"/>
    </w:pPr>
    <w:rPr>
      <w:rFonts w:ascii="Times New Roman" w:eastAsia="Times New Roman" w:hAnsi="Times New Roman" w:cs="Times New Roman"/>
      <w:color w:val="CCCCCC"/>
      <w:sz w:val="26"/>
      <w:szCs w:val="26"/>
      <w:lang w:eastAsia="en-GB"/>
    </w:rPr>
  </w:style>
  <w:style w:type="paragraph" w:customStyle="1" w:styleId="chosen-single2">
    <w:name w:val="chosen-single2"/>
    <w:basedOn w:val="Normal"/>
    <w:rsid w:val="000617B4"/>
    <w:pPr>
      <w:pBdr>
        <w:top w:val="single" w:sz="6" w:space="0" w:color="5897FB"/>
        <w:left w:val="single" w:sz="6" w:space="0" w:color="5897FB"/>
        <w:bottom w:val="single" w:sz="6" w:space="0" w:color="5897FB"/>
        <w:right w:val="single" w:sz="6" w:space="0" w:color="5897FB"/>
      </w:pBdr>
      <w:spacing w:before="300" w:after="300" w:line="312" w:lineRule="atLeast"/>
    </w:pPr>
    <w:rPr>
      <w:rFonts w:ascii="Times New Roman" w:eastAsia="Times New Roman" w:hAnsi="Times New Roman" w:cs="Times New Roman"/>
      <w:sz w:val="26"/>
      <w:szCs w:val="26"/>
      <w:lang w:eastAsia="en-GB"/>
    </w:rPr>
  </w:style>
  <w:style w:type="paragraph" w:customStyle="1" w:styleId="chosen-choices2">
    <w:name w:val="chosen-choices2"/>
    <w:basedOn w:val="Normal"/>
    <w:rsid w:val="000617B4"/>
    <w:pPr>
      <w:pBdr>
        <w:top w:val="single" w:sz="6" w:space="0" w:color="5897FB"/>
        <w:left w:val="single" w:sz="6" w:space="0" w:color="5897FB"/>
        <w:bottom w:val="single" w:sz="6" w:space="0" w:color="5897FB"/>
        <w:right w:val="single" w:sz="6" w:space="0" w:color="5897FB"/>
      </w:pBdr>
      <w:spacing w:before="300" w:after="300" w:line="312" w:lineRule="atLeast"/>
    </w:pPr>
    <w:rPr>
      <w:rFonts w:ascii="Times New Roman" w:eastAsia="Times New Roman" w:hAnsi="Times New Roman" w:cs="Times New Roman"/>
      <w:sz w:val="26"/>
      <w:szCs w:val="26"/>
      <w:lang w:eastAsia="en-GB"/>
    </w:rPr>
  </w:style>
  <w:style w:type="paragraph" w:customStyle="1" w:styleId="chosen-single3">
    <w:name w:val="chosen-single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first1">
    <w:name w:val="first1"/>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text1">
    <w:name w:val="text1"/>
    <w:basedOn w:val="Normal"/>
    <w:rsid w:val="000617B4"/>
    <w:pPr>
      <w:spacing w:before="300" w:after="300" w:line="225" w:lineRule="atLeast"/>
      <w:ind w:right="90"/>
    </w:pPr>
    <w:rPr>
      <w:rFonts w:ascii="Times New Roman" w:eastAsia="Times New Roman" w:hAnsi="Times New Roman" w:cs="Times New Roman"/>
      <w:sz w:val="26"/>
      <w:szCs w:val="26"/>
      <w:lang w:eastAsia="en-GB"/>
    </w:rPr>
  </w:style>
  <w:style w:type="paragraph" w:customStyle="1" w:styleId="text2">
    <w:name w:val="text2"/>
    <w:basedOn w:val="Normal"/>
    <w:rsid w:val="000617B4"/>
    <w:pPr>
      <w:spacing w:before="300" w:after="300" w:line="225" w:lineRule="atLeast"/>
      <w:ind w:right="90"/>
    </w:pPr>
    <w:rPr>
      <w:rFonts w:ascii="Times New Roman" w:eastAsia="Times New Roman" w:hAnsi="Times New Roman" w:cs="Times New Roman"/>
      <w:sz w:val="26"/>
      <w:szCs w:val="26"/>
      <w:lang w:eastAsia="en-GB"/>
    </w:rPr>
  </w:style>
  <w:style w:type="paragraph" w:customStyle="1" w:styleId="icon1">
    <w:name w:val="icon1"/>
    <w:basedOn w:val="Normal"/>
    <w:rsid w:val="000617B4"/>
    <w:pPr>
      <w:spacing w:before="30" w:after="300" w:line="312" w:lineRule="atLeast"/>
    </w:pPr>
    <w:rPr>
      <w:rFonts w:ascii="Times New Roman" w:eastAsia="Times New Roman" w:hAnsi="Times New Roman" w:cs="Times New Roman"/>
      <w:sz w:val="26"/>
      <w:szCs w:val="26"/>
      <w:lang w:eastAsia="en-GB"/>
    </w:rPr>
  </w:style>
  <w:style w:type="paragraph" w:customStyle="1" w:styleId="icon2">
    <w:name w:val="icon2"/>
    <w:basedOn w:val="Normal"/>
    <w:rsid w:val="000617B4"/>
    <w:pPr>
      <w:spacing w:before="30" w:after="300" w:line="312" w:lineRule="atLeast"/>
    </w:pPr>
    <w:rPr>
      <w:rFonts w:ascii="Times New Roman" w:eastAsia="Times New Roman" w:hAnsi="Times New Roman" w:cs="Times New Roman"/>
      <w:sz w:val="26"/>
      <w:szCs w:val="26"/>
      <w:lang w:eastAsia="en-GB"/>
    </w:rPr>
  </w:style>
  <w:style w:type="paragraph" w:customStyle="1" w:styleId="header2">
    <w:name w:val="header2"/>
    <w:basedOn w:val="Normal"/>
    <w:rsid w:val="000617B4"/>
    <w:pPr>
      <w:shd w:val="clear" w:color="auto" w:fill="02AE94"/>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header3">
    <w:name w:val="header3"/>
    <w:basedOn w:val="Normal"/>
    <w:rsid w:val="000617B4"/>
    <w:pPr>
      <w:shd w:val="clear" w:color="auto" w:fill="525252"/>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empty1">
    <w:name w:val="empty1"/>
    <w:basedOn w:val="Normal"/>
    <w:rsid w:val="000617B4"/>
    <w:pPr>
      <w:spacing w:before="300" w:after="300" w:line="75" w:lineRule="atLeast"/>
    </w:pPr>
    <w:rPr>
      <w:rFonts w:ascii="Times New Roman" w:eastAsia="Times New Roman" w:hAnsi="Times New Roman" w:cs="Times New Roman"/>
      <w:sz w:val="26"/>
      <w:szCs w:val="26"/>
      <w:lang w:eastAsia="en-GB"/>
    </w:rPr>
  </w:style>
  <w:style w:type="paragraph" w:customStyle="1" w:styleId="highlight1">
    <w:name w:val="highlight1"/>
    <w:basedOn w:val="Normal"/>
    <w:rsid w:val="000617B4"/>
    <w:pPr>
      <w:shd w:val="clear" w:color="auto" w:fill="E6E6E6"/>
      <w:spacing w:before="300" w:after="300" w:line="312" w:lineRule="atLeast"/>
    </w:pPr>
    <w:rPr>
      <w:rFonts w:ascii="Times New Roman" w:eastAsia="Times New Roman" w:hAnsi="Times New Roman" w:cs="Times New Roman"/>
      <w:sz w:val="26"/>
      <w:szCs w:val="26"/>
      <w:lang w:eastAsia="en-GB"/>
    </w:rPr>
  </w:style>
  <w:style w:type="character" w:customStyle="1" w:styleId="highcharts-title">
    <w:name w:val="highcharts-title"/>
    <w:basedOn w:val="DefaultParagraphFont"/>
    <w:rsid w:val="000617B4"/>
  </w:style>
  <w:style w:type="character" w:customStyle="1" w:styleId="highcharts-subtitle">
    <w:name w:val="highcharts-subtitle"/>
    <w:basedOn w:val="DefaultParagraphFont"/>
    <w:rsid w:val="000617B4"/>
  </w:style>
  <w:style w:type="character" w:styleId="Strong">
    <w:name w:val="Strong"/>
    <w:basedOn w:val="DefaultParagraphFont"/>
    <w:uiPriority w:val="22"/>
    <w:qFormat/>
    <w:locked/>
    <w:rsid w:val="00061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89"/>
    <w:pPr>
      <w:spacing w:after="200"/>
    </w:pPr>
    <w:rPr>
      <w:rFonts w:cs="Calibri"/>
      <w:lang w:eastAsia="en-US"/>
    </w:rPr>
  </w:style>
  <w:style w:type="paragraph" w:styleId="Heading1">
    <w:name w:val="heading 1"/>
    <w:basedOn w:val="Normal"/>
    <w:link w:val="Heading1Char"/>
    <w:uiPriority w:val="9"/>
    <w:qFormat/>
    <w:locked/>
    <w:rsid w:val="000617B4"/>
    <w:pPr>
      <w:spacing w:before="100" w:beforeAutospacing="1" w:after="100" w:afterAutospacing="1"/>
      <w:ind w:left="150"/>
      <w:outlineLvl w:val="0"/>
    </w:pPr>
    <w:rPr>
      <w:rFonts w:ascii="Times New Roman" w:eastAsia="Times New Roman" w:hAnsi="Times New Roman" w:cs="Times New Roman"/>
      <w:b/>
      <w:bCs/>
      <w:kern w:val="36"/>
      <w:sz w:val="82"/>
      <w:szCs w:val="82"/>
      <w:lang w:eastAsia="en-GB"/>
    </w:rPr>
  </w:style>
  <w:style w:type="paragraph" w:styleId="Heading2">
    <w:name w:val="heading 2"/>
    <w:basedOn w:val="Normal"/>
    <w:link w:val="Heading2Char"/>
    <w:uiPriority w:val="9"/>
    <w:qFormat/>
    <w:locked/>
    <w:rsid w:val="000617B4"/>
    <w:pPr>
      <w:spacing w:before="100" w:beforeAutospacing="1" w:after="100" w:afterAutospacing="1"/>
      <w:outlineLvl w:val="1"/>
    </w:pPr>
    <w:rPr>
      <w:rFonts w:ascii="Times New Roman" w:eastAsia="Times New Roman" w:hAnsi="Times New Roman" w:cs="Times New Roman"/>
      <w:b/>
      <w:bCs/>
      <w:sz w:val="46"/>
      <w:szCs w:val="46"/>
      <w:lang w:eastAsia="en-GB"/>
    </w:rPr>
  </w:style>
  <w:style w:type="paragraph" w:styleId="Heading3">
    <w:name w:val="heading 3"/>
    <w:basedOn w:val="Normal"/>
    <w:link w:val="Heading3Char"/>
    <w:uiPriority w:val="9"/>
    <w:qFormat/>
    <w:locked/>
    <w:rsid w:val="000617B4"/>
    <w:pPr>
      <w:spacing w:before="100" w:beforeAutospacing="1" w:after="100" w:afterAutospacing="1"/>
      <w:outlineLvl w:val="2"/>
    </w:pPr>
    <w:rPr>
      <w:rFonts w:ascii="Times New Roman" w:eastAsia="Times New Roman" w:hAnsi="Times New Roman" w:cs="Times New Roman"/>
      <w:b/>
      <w:bCs/>
      <w:color w:val="33333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8FA"/>
    <w:pPr>
      <w:tabs>
        <w:tab w:val="center" w:pos="4153"/>
        <w:tab w:val="right" w:pos="8306"/>
      </w:tabs>
    </w:pPr>
  </w:style>
  <w:style w:type="character" w:customStyle="1" w:styleId="HeaderChar">
    <w:name w:val="Header Char"/>
    <w:basedOn w:val="DefaultParagraphFont"/>
    <w:link w:val="Header"/>
    <w:uiPriority w:val="99"/>
    <w:semiHidden/>
    <w:locked/>
    <w:rsid w:val="00C80352"/>
    <w:rPr>
      <w:rFonts w:cs="Times New Roman"/>
      <w:lang w:eastAsia="en-US"/>
    </w:rPr>
  </w:style>
  <w:style w:type="paragraph" w:styleId="Footer">
    <w:name w:val="footer"/>
    <w:basedOn w:val="Normal"/>
    <w:link w:val="FooterChar"/>
    <w:rsid w:val="004F58FA"/>
    <w:pPr>
      <w:tabs>
        <w:tab w:val="center" w:pos="4153"/>
        <w:tab w:val="right" w:pos="8306"/>
      </w:tabs>
    </w:pPr>
  </w:style>
  <w:style w:type="character" w:customStyle="1" w:styleId="FooterChar">
    <w:name w:val="Footer Char"/>
    <w:basedOn w:val="DefaultParagraphFont"/>
    <w:link w:val="Footer"/>
    <w:locked/>
    <w:rsid w:val="00C80352"/>
    <w:rPr>
      <w:rFonts w:cs="Times New Roman"/>
      <w:lang w:eastAsia="en-US"/>
    </w:rPr>
  </w:style>
  <w:style w:type="character" w:styleId="Hyperlink">
    <w:name w:val="Hyperlink"/>
    <w:basedOn w:val="DefaultParagraphFont"/>
    <w:uiPriority w:val="99"/>
    <w:rsid w:val="00140508"/>
    <w:rPr>
      <w:rFonts w:cs="Times New Roman"/>
      <w:color w:val="0000FF"/>
      <w:u w:val="single"/>
    </w:rPr>
  </w:style>
  <w:style w:type="character" w:styleId="Emphasis">
    <w:name w:val="Emphasis"/>
    <w:basedOn w:val="DefaultParagraphFont"/>
    <w:uiPriority w:val="20"/>
    <w:qFormat/>
    <w:locked/>
    <w:rsid w:val="00140508"/>
    <w:rPr>
      <w:rFonts w:cs="Times New Roman"/>
      <w:b/>
      <w:bCs/>
    </w:rPr>
  </w:style>
  <w:style w:type="paragraph" w:styleId="BalloonText">
    <w:name w:val="Balloon Text"/>
    <w:basedOn w:val="Normal"/>
    <w:link w:val="BalloonTextChar"/>
    <w:uiPriority w:val="99"/>
    <w:semiHidden/>
    <w:rsid w:val="001405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508"/>
    <w:rPr>
      <w:rFonts w:ascii="Tahoma" w:hAnsi="Tahoma" w:cs="Tahoma"/>
      <w:sz w:val="16"/>
      <w:szCs w:val="16"/>
      <w:lang w:eastAsia="en-US"/>
    </w:rPr>
  </w:style>
  <w:style w:type="table" w:styleId="TableGrid">
    <w:name w:val="Table Grid"/>
    <w:aliases w:val="Header Table Grid"/>
    <w:basedOn w:val="TableNormal"/>
    <w:uiPriority w:val="59"/>
    <w:locked/>
    <w:rsid w:val="00FF210D"/>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347C"/>
    <w:rPr>
      <w:sz w:val="16"/>
      <w:szCs w:val="16"/>
    </w:rPr>
  </w:style>
  <w:style w:type="paragraph" w:styleId="CommentText">
    <w:name w:val="annotation text"/>
    <w:basedOn w:val="Normal"/>
    <w:link w:val="CommentTextChar"/>
    <w:uiPriority w:val="99"/>
    <w:semiHidden/>
    <w:unhideWhenUsed/>
    <w:rsid w:val="00CA347C"/>
    <w:rPr>
      <w:sz w:val="20"/>
      <w:szCs w:val="20"/>
    </w:rPr>
  </w:style>
  <w:style w:type="character" w:customStyle="1" w:styleId="CommentTextChar">
    <w:name w:val="Comment Text Char"/>
    <w:basedOn w:val="DefaultParagraphFont"/>
    <w:link w:val="CommentText"/>
    <w:uiPriority w:val="99"/>
    <w:semiHidden/>
    <w:rsid w:val="00CA347C"/>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A347C"/>
    <w:rPr>
      <w:b/>
      <w:bCs/>
    </w:rPr>
  </w:style>
  <w:style w:type="character" w:customStyle="1" w:styleId="CommentSubjectChar">
    <w:name w:val="Comment Subject Char"/>
    <w:basedOn w:val="CommentTextChar"/>
    <w:link w:val="CommentSubject"/>
    <w:uiPriority w:val="99"/>
    <w:semiHidden/>
    <w:rsid w:val="00CA347C"/>
    <w:rPr>
      <w:rFonts w:cs="Calibri"/>
      <w:b/>
      <w:bCs/>
      <w:sz w:val="20"/>
      <w:szCs w:val="20"/>
      <w:lang w:eastAsia="en-US"/>
    </w:rPr>
  </w:style>
  <w:style w:type="paragraph" w:styleId="Revision">
    <w:name w:val="Revision"/>
    <w:hidden/>
    <w:uiPriority w:val="99"/>
    <w:semiHidden/>
    <w:rsid w:val="00CA347C"/>
    <w:rPr>
      <w:rFonts w:cs="Calibri"/>
      <w:lang w:eastAsia="en-US"/>
    </w:rPr>
  </w:style>
  <w:style w:type="paragraph" w:styleId="ListParagraph">
    <w:name w:val="List Paragraph"/>
    <w:basedOn w:val="Normal"/>
    <w:uiPriority w:val="34"/>
    <w:qFormat/>
    <w:rsid w:val="00E47629"/>
    <w:pPr>
      <w:spacing w:after="0"/>
      <w:ind w:left="720"/>
    </w:pPr>
    <w:rPr>
      <w:rFonts w:ascii="Arial" w:eastAsia="Times New Roman" w:hAnsi="Arial" w:cs="Times New Roman"/>
      <w:sz w:val="24"/>
      <w:szCs w:val="24"/>
    </w:rPr>
  </w:style>
  <w:style w:type="paragraph" w:customStyle="1" w:styleId="Default">
    <w:name w:val="Default"/>
    <w:rsid w:val="00E47629"/>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03675D"/>
    <w:pPr>
      <w:spacing w:after="120"/>
    </w:pPr>
    <w:rPr>
      <w:rFonts w:asciiTheme="minorHAnsi" w:eastAsiaTheme="minorEastAsia" w:hAnsiTheme="minorHAnsi" w:cstheme="minorBidi"/>
      <w:sz w:val="24"/>
      <w:szCs w:val="24"/>
      <w:lang w:val="en-US"/>
    </w:rPr>
  </w:style>
  <w:style w:type="character" w:customStyle="1" w:styleId="BodyTextChar">
    <w:name w:val="Body Text Char"/>
    <w:basedOn w:val="DefaultParagraphFont"/>
    <w:link w:val="BodyText"/>
    <w:uiPriority w:val="99"/>
    <w:semiHidden/>
    <w:rsid w:val="0003675D"/>
    <w:rPr>
      <w:rFonts w:asciiTheme="minorHAnsi" w:eastAsiaTheme="minorEastAsia" w:hAnsiTheme="minorHAnsi" w:cstheme="minorBidi"/>
      <w:sz w:val="24"/>
      <w:szCs w:val="24"/>
      <w:lang w:val="en-US" w:eastAsia="en-US"/>
    </w:rPr>
  </w:style>
  <w:style w:type="paragraph" w:styleId="Subtitle">
    <w:name w:val="Subtitle"/>
    <w:basedOn w:val="Normal"/>
    <w:next w:val="Normal"/>
    <w:link w:val="SubtitleChar"/>
    <w:uiPriority w:val="11"/>
    <w:qFormat/>
    <w:locked/>
    <w:rsid w:val="0003675D"/>
    <w:pPr>
      <w:numPr>
        <w:ilvl w:val="1"/>
      </w:numPr>
      <w:spacing w:after="120"/>
      <w:jc w:val="right"/>
    </w:pPr>
    <w:rPr>
      <w:rFonts w:asciiTheme="majorHAnsi" w:eastAsiaTheme="majorEastAsia" w:hAnsiTheme="majorHAnsi" w:cstheme="majorBidi"/>
      <w:i/>
      <w:iCs/>
      <w:color w:val="1F497D" w:themeColor="text2"/>
      <w:sz w:val="48"/>
      <w:szCs w:val="24"/>
    </w:rPr>
  </w:style>
  <w:style w:type="character" w:customStyle="1" w:styleId="SubtitleChar">
    <w:name w:val="Subtitle Char"/>
    <w:basedOn w:val="DefaultParagraphFont"/>
    <w:link w:val="Subtitle"/>
    <w:uiPriority w:val="11"/>
    <w:rsid w:val="0003675D"/>
    <w:rPr>
      <w:rFonts w:asciiTheme="majorHAnsi" w:eastAsiaTheme="majorEastAsia" w:hAnsiTheme="majorHAnsi" w:cstheme="majorBidi"/>
      <w:i/>
      <w:iCs/>
      <w:color w:val="1F497D" w:themeColor="text2"/>
      <w:sz w:val="48"/>
      <w:szCs w:val="24"/>
      <w:lang w:eastAsia="en-US"/>
    </w:rPr>
  </w:style>
  <w:style w:type="paragraph" w:styleId="Title">
    <w:name w:val="Title"/>
    <w:basedOn w:val="Normal"/>
    <w:next w:val="Normal"/>
    <w:link w:val="TitleChar"/>
    <w:uiPriority w:val="10"/>
    <w:qFormat/>
    <w:locked/>
    <w:rsid w:val="0003675D"/>
    <w:pPr>
      <w:spacing w:after="0"/>
      <w:contextualSpacing/>
      <w:jc w:val="right"/>
    </w:pPr>
    <w:rPr>
      <w:rFonts w:ascii="Arial" w:eastAsiaTheme="majorEastAsia" w:hAnsi="Arial" w:cstheme="majorBidi"/>
      <w:color w:val="005A9B"/>
      <w:kern w:val="28"/>
      <w:sz w:val="72"/>
      <w:szCs w:val="52"/>
    </w:rPr>
  </w:style>
  <w:style w:type="character" w:customStyle="1" w:styleId="TitleChar">
    <w:name w:val="Title Char"/>
    <w:basedOn w:val="DefaultParagraphFont"/>
    <w:link w:val="Title"/>
    <w:uiPriority w:val="10"/>
    <w:rsid w:val="0003675D"/>
    <w:rPr>
      <w:rFonts w:ascii="Arial" w:eastAsiaTheme="majorEastAsia" w:hAnsi="Arial" w:cstheme="majorBidi"/>
      <w:color w:val="005A9B"/>
      <w:kern w:val="28"/>
      <w:sz w:val="72"/>
      <w:szCs w:val="52"/>
      <w:lang w:eastAsia="en-US"/>
    </w:rPr>
  </w:style>
  <w:style w:type="character" w:styleId="FollowedHyperlink">
    <w:name w:val="FollowedHyperlink"/>
    <w:basedOn w:val="DefaultParagraphFont"/>
    <w:uiPriority w:val="99"/>
    <w:semiHidden/>
    <w:unhideWhenUsed/>
    <w:rsid w:val="000017C5"/>
    <w:rPr>
      <w:color w:val="800080" w:themeColor="followedHyperlink"/>
      <w:u w:val="single"/>
    </w:rPr>
  </w:style>
  <w:style w:type="paragraph" w:customStyle="1" w:styleId="Pa2">
    <w:name w:val="Pa2"/>
    <w:basedOn w:val="Normal"/>
    <w:next w:val="Normal"/>
    <w:uiPriority w:val="99"/>
    <w:rsid w:val="008E3A96"/>
    <w:pPr>
      <w:autoSpaceDE w:val="0"/>
      <w:autoSpaceDN w:val="0"/>
      <w:adjustRightInd w:val="0"/>
      <w:spacing w:after="0" w:line="201" w:lineRule="atLeast"/>
    </w:pPr>
    <w:rPr>
      <w:rFonts w:ascii="HelveticaNeueLT Std Lt" w:eastAsiaTheme="minorHAnsi" w:hAnsi="HelveticaNeueLT Std Lt" w:cstheme="minorBidi"/>
      <w:sz w:val="24"/>
      <w:szCs w:val="24"/>
    </w:rPr>
  </w:style>
  <w:style w:type="table" w:customStyle="1" w:styleId="HeaderTableGrid1">
    <w:name w:val="Header Table Grid1"/>
    <w:basedOn w:val="TableNormal"/>
    <w:next w:val="TableGrid"/>
    <w:uiPriority w:val="59"/>
    <w:rsid w:val="00C43F76"/>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17B4"/>
    <w:rPr>
      <w:rFonts w:ascii="Times New Roman" w:eastAsia="Times New Roman" w:hAnsi="Times New Roman"/>
      <w:b/>
      <w:bCs/>
      <w:kern w:val="36"/>
      <w:sz w:val="82"/>
      <w:szCs w:val="82"/>
    </w:rPr>
  </w:style>
  <w:style w:type="character" w:customStyle="1" w:styleId="Heading2Char">
    <w:name w:val="Heading 2 Char"/>
    <w:basedOn w:val="DefaultParagraphFont"/>
    <w:link w:val="Heading2"/>
    <w:uiPriority w:val="9"/>
    <w:rsid w:val="000617B4"/>
    <w:rPr>
      <w:rFonts w:ascii="Times New Roman" w:eastAsia="Times New Roman" w:hAnsi="Times New Roman"/>
      <w:b/>
      <w:bCs/>
      <w:sz w:val="46"/>
      <w:szCs w:val="46"/>
    </w:rPr>
  </w:style>
  <w:style w:type="character" w:customStyle="1" w:styleId="Heading3Char">
    <w:name w:val="Heading 3 Char"/>
    <w:basedOn w:val="DefaultParagraphFont"/>
    <w:link w:val="Heading3"/>
    <w:uiPriority w:val="9"/>
    <w:rsid w:val="000617B4"/>
    <w:rPr>
      <w:rFonts w:ascii="Times New Roman" w:eastAsia="Times New Roman" w:hAnsi="Times New Roman"/>
      <w:b/>
      <w:bCs/>
      <w:color w:val="333333"/>
      <w:sz w:val="30"/>
      <w:szCs w:val="30"/>
    </w:rPr>
  </w:style>
  <w:style w:type="numbering" w:customStyle="1" w:styleId="NoList1">
    <w:name w:val="No List1"/>
    <w:next w:val="NoList"/>
    <w:uiPriority w:val="99"/>
    <w:semiHidden/>
    <w:unhideWhenUsed/>
    <w:rsid w:val="000617B4"/>
  </w:style>
  <w:style w:type="paragraph" w:styleId="NormalWeb">
    <w:name w:val="Normal (Web)"/>
    <w:basedOn w:val="Normal"/>
    <w:uiPriority w:val="99"/>
    <w:semiHidden/>
    <w:unhideWhenUsed/>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xport">
    <w:name w:val="export"/>
    <w:basedOn w:val="Normal"/>
    <w:rsid w:val="000617B4"/>
    <w:pPr>
      <w:spacing w:before="375" w:after="150" w:line="312" w:lineRule="atLeast"/>
      <w:ind w:left="1231" w:right="856"/>
    </w:pPr>
    <w:rPr>
      <w:rFonts w:ascii="Times New Roman" w:eastAsia="Times New Roman" w:hAnsi="Times New Roman" w:cs="Times New Roman"/>
      <w:sz w:val="26"/>
      <w:szCs w:val="26"/>
      <w:lang w:eastAsia="en-GB"/>
    </w:rPr>
  </w:style>
  <w:style w:type="paragraph" w:customStyle="1" w:styleId="copyright">
    <w:name w:val="copyrigh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gm-style">
    <w:name w:val="gm-style"/>
    <w:basedOn w:val="Normal"/>
    <w:rsid w:val="000617B4"/>
    <w:pPr>
      <w:spacing w:before="300" w:after="300" w:line="312" w:lineRule="atLeast"/>
    </w:pPr>
    <w:rPr>
      <w:rFonts w:ascii="Roboto" w:eastAsia="Times New Roman" w:hAnsi="Roboto" w:cs="Times New Roman"/>
      <w:sz w:val="17"/>
      <w:szCs w:val="17"/>
      <w:lang w:eastAsia="en-GB"/>
    </w:rPr>
  </w:style>
  <w:style w:type="paragraph" w:customStyle="1" w:styleId="ui-helper-hidden">
    <w:name w:val="ui-helper-hidden"/>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ui-helper-hidden-accessible">
    <w:name w:val="ui-helper-hidden-accessible"/>
    <w:basedOn w:val="Normal"/>
    <w:rsid w:val="000617B4"/>
    <w:pPr>
      <w:spacing w:after="0" w:line="312" w:lineRule="atLeast"/>
      <w:ind w:left="-15" w:right="-15"/>
    </w:pPr>
    <w:rPr>
      <w:rFonts w:ascii="Times New Roman" w:eastAsia="Times New Roman" w:hAnsi="Times New Roman" w:cs="Times New Roman"/>
      <w:vanish/>
      <w:sz w:val="26"/>
      <w:szCs w:val="26"/>
      <w:lang w:eastAsia="en-GB"/>
    </w:rPr>
  </w:style>
  <w:style w:type="paragraph" w:customStyle="1" w:styleId="ui-helper-reset">
    <w:name w:val="ui-helper-reset"/>
    <w:basedOn w:val="Normal"/>
    <w:rsid w:val="000617B4"/>
    <w:pPr>
      <w:spacing w:after="0"/>
    </w:pPr>
    <w:rPr>
      <w:rFonts w:ascii="Times New Roman" w:eastAsia="Times New Roman" w:hAnsi="Times New Roman" w:cs="Times New Roman"/>
      <w:sz w:val="24"/>
      <w:szCs w:val="24"/>
      <w:lang w:eastAsia="en-GB"/>
    </w:rPr>
  </w:style>
  <w:style w:type="paragraph" w:customStyle="1" w:styleId="ui-helper-zfix">
    <w:name w:val="ui-helper-zfi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
    <w:name w:val="ui-icon"/>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widget-overlay">
    <w:name w:val="ui-widget-overlay"/>
    <w:basedOn w:val="Normal"/>
    <w:rsid w:val="000617B4"/>
    <w:pP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ui-button">
    <w:name w:val="ui-button"/>
    <w:basedOn w:val="Normal"/>
    <w:rsid w:val="000617B4"/>
    <w:pPr>
      <w:spacing w:before="300" w:after="300"/>
      <w:ind w:right="24"/>
      <w:jc w:val="center"/>
      <w:textAlignment w:val="center"/>
    </w:pPr>
    <w:rPr>
      <w:rFonts w:ascii="Times New Roman" w:eastAsia="Times New Roman" w:hAnsi="Times New Roman" w:cs="Times New Roman"/>
      <w:sz w:val="26"/>
      <w:szCs w:val="26"/>
      <w:lang w:eastAsia="en-GB"/>
    </w:rPr>
  </w:style>
  <w:style w:type="paragraph" w:customStyle="1" w:styleId="ui-button-icon-only">
    <w:name w:val="ui-button-icon-onl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icons-only">
    <w:name w:val="ui-button-icons-onl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set">
    <w:name w:val="ui-buttonset"/>
    <w:basedOn w:val="Normal"/>
    <w:rsid w:val="000617B4"/>
    <w:pPr>
      <w:spacing w:before="300" w:after="300" w:line="312" w:lineRule="atLeast"/>
      <w:ind w:right="105"/>
    </w:pPr>
    <w:rPr>
      <w:rFonts w:ascii="Times New Roman" w:eastAsia="Times New Roman" w:hAnsi="Times New Roman" w:cs="Times New Roman"/>
      <w:sz w:val="26"/>
      <w:szCs w:val="26"/>
      <w:lang w:eastAsia="en-GB"/>
    </w:rPr>
  </w:style>
  <w:style w:type="paragraph" w:customStyle="1" w:styleId="ui-datepicker">
    <w:name w:val="ui-datepicker"/>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ui-datepicker-row-break">
    <w:name w:val="ui-datepicker-row-break"/>
    <w:basedOn w:val="Normal"/>
    <w:rsid w:val="000617B4"/>
    <w:pPr>
      <w:spacing w:before="300" w:after="300" w:line="312" w:lineRule="atLeast"/>
    </w:pPr>
    <w:rPr>
      <w:rFonts w:ascii="Times New Roman" w:eastAsia="Times New Roman" w:hAnsi="Times New Roman" w:cs="Times New Roman"/>
      <w:sz w:val="2"/>
      <w:szCs w:val="2"/>
      <w:lang w:eastAsia="en-GB"/>
    </w:rPr>
  </w:style>
  <w:style w:type="paragraph" w:customStyle="1" w:styleId="ui-datepicker-rtl">
    <w:name w:val="ui-datepicker-rtl"/>
    <w:basedOn w:val="Normal"/>
    <w:rsid w:val="000617B4"/>
    <w:pPr>
      <w:bidi/>
      <w:spacing w:before="300" w:after="300" w:line="312" w:lineRule="atLeast"/>
    </w:pPr>
    <w:rPr>
      <w:rFonts w:ascii="Times New Roman" w:eastAsia="Times New Roman" w:hAnsi="Times New Roman" w:cs="Times New Roman"/>
      <w:sz w:val="26"/>
      <w:szCs w:val="26"/>
      <w:lang w:eastAsia="en-GB"/>
    </w:rPr>
  </w:style>
  <w:style w:type="paragraph" w:customStyle="1" w:styleId="ui-dialog">
    <w:name w:val="ui-dialo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
    <w:name w:val="ui-menu"/>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progressbar">
    <w:name w:val="ui-progressba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handle">
    <w:name w:val="ui-resizable-handle"/>
    <w:basedOn w:val="Normal"/>
    <w:rsid w:val="000617B4"/>
    <w:pPr>
      <w:spacing w:before="300" w:after="300" w:line="312" w:lineRule="atLeast"/>
    </w:pPr>
    <w:rPr>
      <w:rFonts w:ascii="Times New Roman" w:eastAsia="Times New Roman" w:hAnsi="Times New Roman" w:cs="Times New Roman"/>
      <w:sz w:val="2"/>
      <w:szCs w:val="2"/>
      <w:lang w:eastAsia="en-GB"/>
    </w:rPr>
  </w:style>
  <w:style w:type="paragraph" w:customStyle="1" w:styleId="ui-resizable-n">
    <w:name w:val="ui-resizable-n"/>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s">
    <w:name w:val="ui-resizable-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e">
    <w:name w:val="ui-resizable-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w">
    <w:name w:val="ui-resizable-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se">
    <w:name w:val="ui-resizable-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sw">
    <w:name w:val="ui-resizable-s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nw">
    <w:name w:val="ui-resizable-n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ne">
    <w:name w:val="ui-resizable-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electable-helper">
    <w:name w:val="ui-selectable-helper"/>
    <w:basedOn w:val="Normal"/>
    <w:rsid w:val="000617B4"/>
    <w:pPr>
      <w:pBdr>
        <w:top w:val="dotted" w:sz="6" w:space="0" w:color="000000"/>
        <w:left w:val="dotted" w:sz="6" w:space="0" w:color="000000"/>
        <w:bottom w:val="dotted" w:sz="6" w:space="0" w:color="000000"/>
        <w:right w:val="dotted" w:sz="6" w:space="0" w:color="000000"/>
      </w:pBdr>
      <w:spacing w:before="300" w:after="300" w:line="312" w:lineRule="atLeast"/>
    </w:pPr>
    <w:rPr>
      <w:rFonts w:ascii="Times New Roman" w:eastAsia="Times New Roman" w:hAnsi="Times New Roman" w:cs="Times New Roman"/>
      <w:sz w:val="26"/>
      <w:szCs w:val="26"/>
      <w:lang w:eastAsia="en-GB"/>
    </w:rPr>
  </w:style>
  <w:style w:type="paragraph" w:customStyle="1" w:styleId="ui-slider">
    <w:name w:val="ui-sli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horizontal">
    <w:name w:val="ui-slider-horizonta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vertical">
    <w:name w:val="ui-slider-vertica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pinner">
    <w:name w:val="ui-spinner"/>
    <w:basedOn w:val="Normal"/>
    <w:rsid w:val="000617B4"/>
    <w:pPr>
      <w:spacing w:before="300" w:after="300" w:line="312" w:lineRule="atLeast"/>
      <w:textAlignment w:val="center"/>
    </w:pPr>
    <w:rPr>
      <w:rFonts w:ascii="Times New Roman" w:eastAsia="Times New Roman" w:hAnsi="Times New Roman" w:cs="Times New Roman"/>
      <w:sz w:val="26"/>
      <w:szCs w:val="26"/>
      <w:lang w:eastAsia="en-GB"/>
    </w:rPr>
  </w:style>
  <w:style w:type="paragraph" w:customStyle="1" w:styleId="ui-spinner-input">
    <w:name w:val="ui-spinner-input"/>
    <w:basedOn w:val="Normal"/>
    <w:rsid w:val="000617B4"/>
    <w:pPr>
      <w:spacing w:before="48" w:after="48" w:line="312" w:lineRule="atLeast"/>
      <w:ind w:left="96" w:right="330"/>
      <w:textAlignment w:val="center"/>
    </w:pPr>
    <w:rPr>
      <w:rFonts w:ascii="Times New Roman" w:eastAsia="Times New Roman" w:hAnsi="Times New Roman" w:cs="Times New Roman"/>
      <w:sz w:val="26"/>
      <w:szCs w:val="26"/>
      <w:lang w:eastAsia="en-GB"/>
    </w:rPr>
  </w:style>
  <w:style w:type="paragraph" w:customStyle="1" w:styleId="ui-spinner-button">
    <w:name w:val="ui-spinner-button"/>
    <w:basedOn w:val="Normal"/>
    <w:rsid w:val="000617B4"/>
    <w:pPr>
      <w:spacing w:after="0" w:line="312" w:lineRule="atLeast"/>
      <w:jc w:val="center"/>
    </w:pPr>
    <w:rPr>
      <w:rFonts w:ascii="Times New Roman" w:eastAsia="Times New Roman" w:hAnsi="Times New Roman" w:cs="Times New Roman"/>
      <w:sz w:val="12"/>
      <w:szCs w:val="12"/>
      <w:lang w:eastAsia="en-GB"/>
    </w:rPr>
  </w:style>
  <w:style w:type="paragraph" w:customStyle="1" w:styleId="ui-tabs">
    <w:name w:val="ui-tab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ooltip">
    <w:name w:val="ui-toolti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widget">
    <w:name w:val="ui-widget"/>
    <w:basedOn w:val="Normal"/>
    <w:rsid w:val="000617B4"/>
    <w:pPr>
      <w:spacing w:before="300" w:after="300" w:line="312" w:lineRule="atLeast"/>
    </w:pPr>
    <w:rPr>
      <w:rFonts w:ascii="Verdana" w:eastAsia="Times New Roman" w:hAnsi="Verdana" w:cs="Times New Roman"/>
      <w:sz w:val="26"/>
      <w:szCs w:val="26"/>
      <w:lang w:eastAsia="en-GB"/>
    </w:rPr>
  </w:style>
  <w:style w:type="paragraph" w:customStyle="1" w:styleId="ui-widget-content">
    <w:name w:val="ui-widget-content"/>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22222"/>
      <w:sz w:val="26"/>
      <w:szCs w:val="26"/>
      <w:lang w:eastAsia="en-GB"/>
    </w:rPr>
  </w:style>
  <w:style w:type="paragraph" w:customStyle="1" w:styleId="ui-widget-header">
    <w:name w:val="ui-widget-header"/>
    <w:basedOn w:val="Normal"/>
    <w:rsid w:val="000617B4"/>
    <w:pPr>
      <w:pBdr>
        <w:top w:val="single" w:sz="6" w:space="0" w:color="AAAAAA"/>
        <w:left w:val="single" w:sz="6" w:space="0" w:color="AAAAAA"/>
        <w:bottom w:val="single" w:sz="6" w:space="0" w:color="AAAAAA"/>
        <w:right w:val="single" w:sz="6" w:space="0" w:color="AAAAAA"/>
      </w:pBdr>
      <w:shd w:val="clear" w:color="auto" w:fill="CCCCCC"/>
      <w:spacing w:before="300" w:after="300" w:line="312" w:lineRule="atLeast"/>
    </w:pPr>
    <w:rPr>
      <w:rFonts w:ascii="Times New Roman" w:eastAsia="Times New Roman" w:hAnsi="Times New Roman" w:cs="Times New Roman"/>
      <w:b/>
      <w:bCs/>
      <w:color w:val="222222"/>
      <w:sz w:val="26"/>
      <w:szCs w:val="26"/>
      <w:lang w:eastAsia="en-GB"/>
    </w:rPr>
  </w:style>
  <w:style w:type="paragraph" w:customStyle="1" w:styleId="ui-state-default">
    <w:name w:val="ui-state-default"/>
    <w:basedOn w:val="Normal"/>
    <w:rsid w:val="000617B4"/>
    <w:pPr>
      <w:pBdr>
        <w:top w:val="single" w:sz="6" w:space="0" w:color="D3D3D3"/>
        <w:left w:val="single" w:sz="6" w:space="0" w:color="D3D3D3"/>
        <w:bottom w:val="single" w:sz="6" w:space="0" w:color="D3D3D3"/>
        <w:right w:val="single" w:sz="6" w:space="0" w:color="D3D3D3"/>
      </w:pBdr>
      <w:shd w:val="clear" w:color="auto" w:fill="E6E6E6"/>
      <w:spacing w:before="300" w:after="300" w:line="312" w:lineRule="atLeast"/>
    </w:pPr>
    <w:rPr>
      <w:rFonts w:ascii="Times New Roman" w:eastAsia="Times New Roman" w:hAnsi="Times New Roman" w:cs="Times New Roman"/>
      <w:color w:val="555555"/>
      <w:sz w:val="26"/>
      <w:szCs w:val="26"/>
      <w:lang w:eastAsia="en-GB"/>
    </w:rPr>
  </w:style>
  <w:style w:type="paragraph" w:customStyle="1" w:styleId="ui-state-hover">
    <w:name w:val="ui-state-hover"/>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focus">
    <w:name w:val="ui-state-focus"/>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active">
    <w:name w:val="ui-state-active"/>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highlight">
    <w:name w:val="ui-state-highlight"/>
    <w:basedOn w:val="Normal"/>
    <w:rsid w:val="000617B4"/>
    <w:pPr>
      <w:pBdr>
        <w:top w:val="single" w:sz="6" w:space="0" w:color="FCEFA1"/>
        <w:left w:val="single" w:sz="6" w:space="0" w:color="FCEFA1"/>
        <w:bottom w:val="single" w:sz="6" w:space="0" w:color="FCEFA1"/>
        <w:right w:val="single" w:sz="6" w:space="0" w:color="FCEFA1"/>
      </w:pBdr>
      <w:shd w:val="clear" w:color="auto" w:fill="FBF9EE"/>
      <w:spacing w:before="300" w:after="300" w:line="312" w:lineRule="atLeast"/>
    </w:pPr>
    <w:rPr>
      <w:rFonts w:ascii="Times New Roman" w:eastAsia="Times New Roman" w:hAnsi="Times New Roman" w:cs="Times New Roman"/>
      <w:color w:val="363636"/>
      <w:sz w:val="26"/>
      <w:szCs w:val="26"/>
      <w:lang w:eastAsia="en-GB"/>
    </w:rPr>
  </w:style>
  <w:style w:type="paragraph" w:customStyle="1" w:styleId="ui-state-error">
    <w:name w:val="ui-state-error"/>
    <w:basedOn w:val="Normal"/>
    <w:rsid w:val="000617B4"/>
    <w:pPr>
      <w:pBdr>
        <w:top w:val="single" w:sz="6" w:space="0" w:color="CD0A0A"/>
        <w:left w:val="single" w:sz="6" w:space="0" w:color="CD0A0A"/>
        <w:bottom w:val="single" w:sz="6" w:space="0" w:color="CD0A0A"/>
        <w:right w:val="single" w:sz="6" w:space="0" w:color="CD0A0A"/>
      </w:pBdr>
      <w:shd w:val="clear" w:color="auto" w:fill="FEF1EC"/>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text">
    <w:name w:val="ui-state-error-text"/>
    <w:basedOn w:val="Normal"/>
    <w:rsid w:val="000617B4"/>
    <w:pPr>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priority-primary">
    <w:name w:val="ui-priority-primary"/>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ui-priority-secondary">
    <w:name w:val="ui-priority-secondar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tate-disabled">
    <w:name w:val="ui-state-disabled"/>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widget-shadow">
    <w:name w:val="ui-widget-shadow"/>
    <w:basedOn w:val="Normal"/>
    <w:rsid w:val="000617B4"/>
    <w:pPr>
      <w:shd w:val="clear" w:color="auto" w:fill="AAAAAA"/>
      <w:spacing w:after="0" w:line="312" w:lineRule="atLeast"/>
      <w:ind w:left="-120"/>
    </w:pPr>
    <w:rPr>
      <w:rFonts w:ascii="Times New Roman" w:eastAsia="Times New Roman" w:hAnsi="Times New Roman" w:cs="Times New Roman"/>
      <w:sz w:val="26"/>
      <w:szCs w:val="26"/>
      <w:lang w:eastAsia="en-GB"/>
    </w:rPr>
  </w:style>
  <w:style w:type="paragraph" w:customStyle="1" w:styleId="lightbox-button-box">
    <w:name w:val="lightbox-button-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xportbtn">
    <w:name w:val="exportbtn"/>
    <w:basedOn w:val="Normal"/>
    <w:rsid w:val="000617B4"/>
    <w:pPr>
      <w:pBdr>
        <w:top w:val="single" w:sz="6" w:space="2" w:color="DDDDDD"/>
        <w:left w:val="single" w:sz="6" w:space="4" w:color="DDDDDD"/>
        <w:bottom w:val="single" w:sz="6" w:space="2" w:color="DDDDDD"/>
        <w:right w:val="single" w:sz="6" w:space="4" w:color="DDDDDD"/>
      </w:pBdr>
      <w:spacing w:after="0" w:line="312" w:lineRule="atLeast"/>
      <w:ind w:right="90"/>
    </w:pPr>
    <w:rPr>
      <w:rFonts w:ascii="Arial" w:eastAsia="Times New Roman" w:hAnsi="Arial" w:cs="Arial"/>
      <w:color w:val="333333"/>
      <w:sz w:val="20"/>
      <w:szCs w:val="20"/>
      <w:lang w:eastAsia="en-GB"/>
    </w:rPr>
  </w:style>
  <w:style w:type="paragraph" w:customStyle="1" w:styleId="greyboxed">
    <w:name w:val="greyboxed"/>
    <w:basedOn w:val="Normal"/>
    <w:rsid w:val="000617B4"/>
    <w:pPr>
      <w:pBdr>
        <w:top w:val="single" w:sz="6" w:space="0" w:color="DDDDDD"/>
        <w:left w:val="single" w:sz="6" w:space="0" w:color="DDDDDD"/>
        <w:bottom w:val="single" w:sz="6" w:space="0" w:color="DDDDDD"/>
        <w:right w:val="single" w:sz="6" w:space="0" w:color="DDDDDD"/>
      </w:pBdr>
      <w:shd w:val="clear" w:color="auto" w:fill="F6F7F7"/>
      <w:spacing w:before="300" w:after="300" w:line="312" w:lineRule="atLeast"/>
    </w:pPr>
    <w:rPr>
      <w:rFonts w:ascii="Times New Roman" w:eastAsia="Times New Roman" w:hAnsi="Times New Roman" w:cs="Times New Roman"/>
      <w:sz w:val="26"/>
      <w:szCs w:val="26"/>
      <w:lang w:eastAsia="en-GB"/>
    </w:rPr>
  </w:style>
  <w:style w:type="paragraph" w:customStyle="1" w:styleId="nospine">
    <w:name w:val="nospine"/>
    <w:basedOn w:val="Normal"/>
    <w:rsid w:val="000617B4"/>
    <w:pPr>
      <w:spacing w:before="300" w:after="300" w:line="345" w:lineRule="atLeast"/>
      <w:jc w:val="center"/>
    </w:pPr>
    <w:rPr>
      <w:rFonts w:ascii="Times New Roman" w:eastAsia="Times New Roman" w:hAnsi="Times New Roman" w:cs="Times New Roman"/>
      <w:i/>
      <w:iCs/>
      <w:sz w:val="17"/>
      <w:szCs w:val="17"/>
      <w:lang w:eastAsia="en-GB"/>
    </w:rPr>
  </w:style>
  <w:style w:type="paragraph" w:customStyle="1" w:styleId="q1">
    <w:name w:val="q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q2">
    <w:name w:val="q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q4">
    <w:name w:val="q4"/>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pine">
    <w:name w:val="sp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pine250">
    <w:name w:val="spine25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average250">
    <w:name w:val="average25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plain">
    <w:name w:val="plain"/>
    <w:basedOn w:val="Normal"/>
    <w:rsid w:val="000617B4"/>
    <w:pPr>
      <w:spacing w:before="300" w:after="300" w:line="312" w:lineRule="atLeast"/>
    </w:pPr>
    <w:rPr>
      <w:rFonts w:ascii="Verdana" w:eastAsia="Times New Roman" w:hAnsi="Verdana" w:cs="Times New Roman"/>
      <w:sz w:val="18"/>
      <w:szCs w:val="18"/>
      <w:lang w:eastAsia="en-GB"/>
    </w:rPr>
  </w:style>
  <w:style w:type="paragraph" w:customStyle="1" w:styleId="tooltipvaluenote">
    <w:name w:val="tooltipvaluenote"/>
    <w:basedOn w:val="Normal"/>
    <w:rsid w:val="000617B4"/>
    <w:pPr>
      <w:spacing w:before="300" w:after="300" w:line="312" w:lineRule="atLeast"/>
    </w:pPr>
    <w:rPr>
      <w:rFonts w:ascii="Times New Roman" w:eastAsia="Times New Roman" w:hAnsi="Times New Roman" w:cs="Times New Roman"/>
      <w:i/>
      <w:iCs/>
      <w:sz w:val="26"/>
      <w:szCs w:val="26"/>
      <w:lang w:eastAsia="en-GB"/>
    </w:rPr>
  </w:style>
  <w:style w:type="paragraph" w:customStyle="1" w:styleId="key">
    <w:name w:val="key"/>
    <w:basedOn w:val="Normal"/>
    <w:rsid w:val="000617B4"/>
    <w:pPr>
      <w:pBdr>
        <w:top w:val="single" w:sz="6" w:space="0" w:color="000000"/>
        <w:left w:val="single" w:sz="6" w:space="0" w:color="000000"/>
        <w:bottom w:val="single" w:sz="6" w:space="0" w:color="000000"/>
        <w:right w:val="single" w:sz="6" w:space="0" w:color="000000"/>
      </w:pBdr>
      <w:spacing w:before="300" w:after="300" w:line="312" w:lineRule="atLeast"/>
    </w:pPr>
    <w:rPr>
      <w:rFonts w:ascii="Times New Roman" w:eastAsia="Times New Roman" w:hAnsi="Times New Roman" w:cs="Times New Roman"/>
      <w:sz w:val="26"/>
      <w:szCs w:val="26"/>
      <w:lang w:eastAsia="en-GB"/>
    </w:rPr>
  </w:style>
  <w:style w:type="paragraph" w:customStyle="1" w:styleId="tallcentralmessage">
    <w:name w:val="tallcentralmessage"/>
    <w:basedOn w:val="Normal"/>
    <w:rsid w:val="000617B4"/>
    <w:pPr>
      <w:spacing w:before="2100" w:after="300" w:line="312" w:lineRule="atLeast"/>
      <w:jc w:val="center"/>
    </w:pPr>
    <w:rPr>
      <w:rFonts w:ascii="Times New Roman" w:eastAsia="Times New Roman" w:hAnsi="Times New Roman" w:cs="Times New Roman"/>
      <w:color w:val="444444"/>
      <w:sz w:val="26"/>
      <w:szCs w:val="26"/>
      <w:lang w:eastAsia="en-GB"/>
    </w:rPr>
  </w:style>
  <w:style w:type="paragraph" w:customStyle="1" w:styleId="bold">
    <w:name w:val="bold"/>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cl">
    <w:name w:val="c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w100">
    <w:name w:val="w1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omeheader">
    <w:name w:val="homeheader"/>
    <w:basedOn w:val="Normal"/>
    <w:rsid w:val="000617B4"/>
    <w:pPr>
      <w:spacing w:before="300" w:after="300" w:line="312" w:lineRule="atLeast"/>
    </w:pPr>
    <w:rPr>
      <w:rFonts w:ascii="Times New Roman" w:eastAsia="Times New Roman" w:hAnsi="Times New Roman" w:cs="Times New Roman"/>
      <w:color w:val="333333"/>
      <w:sz w:val="26"/>
      <w:szCs w:val="26"/>
      <w:lang w:eastAsia="en-GB"/>
    </w:rPr>
  </w:style>
  <w:style w:type="paragraph" w:customStyle="1" w:styleId="yearrange">
    <w:name w:val="yearrange"/>
    <w:basedOn w:val="Normal"/>
    <w:rsid w:val="000617B4"/>
    <w:pPr>
      <w:spacing w:before="300" w:after="300" w:line="312" w:lineRule="atLeast"/>
    </w:pPr>
    <w:rPr>
      <w:rFonts w:ascii="Times New Roman" w:eastAsia="Times New Roman" w:hAnsi="Times New Roman" w:cs="Times New Roman"/>
      <w:sz w:val="18"/>
      <w:szCs w:val="18"/>
      <w:lang w:eastAsia="en-GB"/>
    </w:rPr>
  </w:style>
  <w:style w:type="paragraph" w:customStyle="1" w:styleId="indicatoroption">
    <w:name w:val="indicatoroption"/>
    <w:basedOn w:val="Normal"/>
    <w:rsid w:val="000617B4"/>
    <w:pPr>
      <w:pBdr>
        <w:top w:val="single" w:sz="6" w:space="0" w:color="EEEEEE"/>
        <w:left w:val="single" w:sz="12" w:space="11" w:color="EEEEEE"/>
        <w:bottom w:val="single" w:sz="6" w:space="1" w:color="EEEEEE"/>
        <w:right w:val="single" w:sz="12" w:space="0" w:color="EEEEEE"/>
      </w:pBd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indicatoroptionb">
    <w:name w:val="indicatoroptionb"/>
    <w:basedOn w:val="Normal"/>
    <w:rsid w:val="000617B4"/>
    <w:pPr>
      <w:pBdr>
        <w:top w:val="single" w:sz="6" w:space="0" w:color="EEEEEE"/>
        <w:left w:val="single" w:sz="12" w:space="11" w:color="EEEEEE"/>
        <w:bottom w:val="single" w:sz="6" w:space="1" w:color="EEEEEE"/>
        <w:right w:val="single" w:sz="12" w:space="0" w:color="EEEEEE"/>
      </w:pBdr>
      <w:shd w:val="clear" w:color="auto" w:fill="F7F7F7"/>
      <w:spacing w:before="300" w:after="300" w:line="312" w:lineRule="atLeast"/>
    </w:pPr>
    <w:rPr>
      <w:rFonts w:ascii="Times New Roman" w:eastAsia="Times New Roman" w:hAnsi="Times New Roman" w:cs="Times New Roman"/>
      <w:sz w:val="26"/>
      <w:szCs w:val="26"/>
      <w:lang w:eastAsia="en-GB"/>
    </w:rPr>
  </w:style>
  <w:style w:type="paragraph" w:customStyle="1" w:styleId="selectedindicator">
    <w:name w:val="selectedindicator"/>
    <w:basedOn w:val="Normal"/>
    <w:rsid w:val="000617B4"/>
    <w:pPr>
      <w:shd w:val="clear" w:color="auto" w:fill="3D3D3D"/>
      <w:spacing w:before="300" w:after="300" w:line="312" w:lineRule="atLeast"/>
    </w:pPr>
    <w:rPr>
      <w:rFonts w:ascii="Times New Roman" w:eastAsia="Times New Roman" w:hAnsi="Times New Roman" w:cs="Times New Roman"/>
      <w:b/>
      <w:bCs/>
      <w:color w:val="FFFFFF"/>
      <w:sz w:val="26"/>
      <w:szCs w:val="26"/>
      <w:lang w:eastAsia="en-GB"/>
    </w:rPr>
  </w:style>
  <w:style w:type="paragraph" w:customStyle="1" w:styleId="tartanfill">
    <w:name w:val="tartanfil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printonly">
    <w:name w:val="printonly"/>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menuheader">
    <w:name w:val="menuheader"/>
    <w:basedOn w:val="Normal"/>
    <w:rsid w:val="000617B4"/>
    <w:pPr>
      <w:spacing w:before="30" w:after="300" w:line="312" w:lineRule="atLeast"/>
      <w:ind w:right="45"/>
    </w:pPr>
    <w:rPr>
      <w:rFonts w:ascii="Times New Roman" w:eastAsia="Times New Roman" w:hAnsi="Times New Roman" w:cs="Times New Roman"/>
      <w:sz w:val="26"/>
      <w:szCs w:val="26"/>
      <w:lang w:eastAsia="en-GB"/>
    </w:rPr>
  </w:style>
  <w:style w:type="paragraph" w:customStyle="1" w:styleId="boblower">
    <w:name w:val="boblower"/>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bobhigher">
    <w:name w:val="bobhigher"/>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1">
    <w:name w:val="grade-quintile-1"/>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2">
    <w:name w:val="grade-quintile-2"/>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3">
    <w:name w:val="grade-quintile-3"/>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4">
    <w:name w:val="grade-quintile-4"/>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grade-quintile-5">
    <w:name w:val="grade-quintile-5"/>
    <w:basedOn w:val="Normal"/>
    <w:rsid w:val="000617B4"/>
    <w:pPr>
      <w:spacing w:after="0" w:line="312" w:lineRule="atLeast"/>
      <w:jc w:val="center"/>
    </w:pPr>
    <w:rPr>
      <w:rFonts w:ascii="Times New Roman" w:eastAsia="Times New Roman" w:hAnsi="Times New Roman" w:cs="Times New Roman"/>
      <w:sz w:val="26"/>
      <w:szCs w:val="26"/>
      <w:lang w:eastAsia="en-GB"/>
    </w:rPr>
  </w:style>
  <w:style w:type="paragraph" w:customStyle="1" w:styleId="target-label">
    <w:name w:val="target-label"/>
    <w:basedOn w:val="Normal"/>
    <w:rsid w:val="000617B4"/>
    <w:pPr>
      <w:spacing w:before="300" w:after="300" w:line="312" w:lineRule="atLeast"/>
    </w:pPr>
    <w:rPr>
      <w:rFonts w:ascii="Times New Roman" w:eastAsia="Times New Roman" w:hAnsi="Times New Roman" w:cs="Times New Roman"/>
      <w:i/>
      <w:iCs/>
      <w:color w:val="777777"/>
      <w:sz w:val="17"/>
      <w:szCs w:val="17"/>
      <w:lang w:eastAsia="en-GB"/>
    </w:rPr>
  </w:style>
  <w:style w:type="paragraph" w:customStyle="1" w:styleId="scroll-place">
    <w:name w:val="scroll-place"/>
    <w:basedOn w:val="Normal"/>
    <w:rsid w:val="000617B4"/>
    <w:pP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rug-scroll-left">
    <w:name w:val="rug-scroll-left"/>
    <w:basedOn w:val="Normal"/>
    <w:rsid w:val="000617B4"/>
    <w:pPr>
      <w:pBdr>
        <w:top w:val="single" w:sz="12" w:space="0" w:color="FFFFFF"/>
        <w:right w:val="single" w:sz="12" w:space="0" w:color="FFFFFF"/>
      </w:pBd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rug-scroll-right">
    <w:name w:val="rug-scroll-right"/>
    <w:basedOn w:val="Normal"/>
    <w:rsid w:val="000617B4"/>
    <w:pPr>
      <w:pBdr>
        <w:top w:val="single" w:sz="12" w:space="0" w:color="FFFFFF"/>
      </w:pBdr>
      <w:shd w:val="clear" w:color="auto" w:fill="AAAAAA"/>
      <w:spacing w:before="300" w:after="300" w:line="312" w:lineRule="atLeast"/>
    </w:pPr>
    <w:rPr>
      <w:rFonts w:ascii="Times New Roman" w:eastAsia="Times New Roman" w:hAnsi="Times New Roman" w:cs="Times New Roman"/>
      <w:sz w:val="26"/>
      <w:szCs w:val="26"/>
      <w:lang w:eastAsia="en-GB"/>
    </w:rPr>
  </w:style>
  <w:style w:type="paragraph" w:customStyle="1" w:styleId="searchblur">
    <w:name w:val="searchblur"/>
    <w:basedOn w:val="Normal"/>
    <w:rsid w:val="000617B4"/>
    <w:pPr>
      <w:spacing w:before="300" w:after="300" w:line="312" w:lineRule="atLeast"/>
    </w:pPr>
    <w:rPr>
      <w:rFonts w:ascii="Times New Roman" w:eastAsia="Times New Roman" w:hAnsi="Times New Roman" w:cs="Times New Roman"/>
      <w:color w:val="AAAAAA"/>
      <w:sz w:val="26"/>
      <w:szCs w:val="26"/>
      <w:lang w:eastAsia="en-GB"/>
    </w:rPr>
  </w:style>
  <w:style w:type="paragraph" w:customStyle="1" w:styleId="page">
    <w:name w:val="page"/>
    <w:basedOn w:val="Normal"/>
    <w:rsid w:val="000617B4"/>
    <w:pPr>
      <w:shd w:val="clear" w:color="auto" w:fill="D7EBE8"/>
      <w:spacing w:before="300" w:after="300" w:line="312" w:lineRule="atLeast"/>
      <w:ind w:right="45"/>
    </w:pPr>
    <w:rPr>
      <w:rFonts w:ascii="Times New Roman" w:eastAsia="Times New Roman" w:hAnsi="Times New Roman" w:cs="Times New Roman"/>
      <w:color w:val="666666"/>
      <w:sz w:val="26"/>
      <w:szCs w:val="26"/>
      <w:lang w:eastAsia="en-GB"/>
    </w:rPr>
  </w:style>
  <w:style w:type="paragraph" w:customStyle="1" w:styleId="show-ci">
    <w:name w:val="show-ci"/>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ightspacer">
    <w:name w:val="rightspac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tandardwidth">
    <w:name w:val="standardwidth"/>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full-width">
    <w:name w:val="full-width"/>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grey">
    <w:name w:val="grey"/>
    <w:basedOn w:val="Normal"/>
    <w:rsid w:val="000617B4"/>
    <w:pPr>
      <w:shd w:val="clear" w:color="auto" w:fill="EEEEEE"/>
      <w:spacing w:before="300" w:after="300" w:line="312" w:lineRule="atLeast"/>
    </w:pPr>
    <w:rPr>
      <w:rFonts w:ascii="Times New Roman" w:eastAsia="Times New Roman" w:hAnsi="Times New Roman" w:cs="Times New Roman"/>
      <w:sz w:val="26"/>
      <w:szCs w:val="26"/>
      <w:lang w:eastAsia="en-GB"/>
    </w:rPr>
  </w:style>
  <w:style w:type="paragraph" w:customStyle="1" w:styleId="centered">
    <w:name w:val="centered"/>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menu-prev">
    <w:name w:val="menu-prev"/>
    <w:basedOn w:val="Normal"/>
    <w:rsid w:val="000617B4"/>
    <w:pPr>
      <w:pBdr>
        <w:top w:val="single" w:sz="6" w:space="0" w:color="DDDDDD"/>
        <w:left w:val="single" w:sz="6" w:space="0" w:color="DDDDDD"/>
        <w:bottom w:val="single" w:sz="6" w:space="0" w:color="DDDDDD"/>
        <w:right w:val="single" w:sz="6" w:space="0" w:color="DDDDDD"/>
      </w:pBdr>
      <w:spacing w:before="300" w:after="300" w:line="312" w:lineRule="atLeast"/>
    </w:pPr>
    <w:rPr>
      <w:rFonts w:ascii="Times New Roman" w:eastAsia="Times New Roman" w:hAnsi="Times New Roman" w:cs="Times New Roman"/>
      <w:sz w:val="26"/>
      <w:szCs w:val="26"/>
      <w:lang w:eastAsia="en-GB"/>
    </w:rPr>
  </w:style>
  <w:style w:type="paragraph" w:customStyle="1" w:styleId="menu-next">
    <w:name w:val="menu-next"/>
    <w:basedOn w:val="Normal"/>
    <w:rsid w:val="000617B4"/>
    <w:pPr>
      <w:pBdr>
        <w:top w:val="single" w:sz="6" w:space="0" w:color="DDDDDD"/>
        <w:left w:val="single" w:sz="6" w:space="0" w:color="DDDDDD"/>
        <w:bottom w:val="single" w:sz="6" w:space="0" w:color="DDDDDD"/>
        <w:right w:val="single" w:sz="6" w:space="0" w:color="DDDDDD"/>
      </w:pBdr>
      <w:spacing w:before="300" w:after="300" w:line="312" w:lineRule="atLeast"/>
    </w:pPr>
    <w:rPr>
      <w:rFonts w:ascii="Times New Roman" w:eastAsia="Times New Roman" w:hAnsi="Times New Roman" w:cs="Times New Roman"/>
      <w:sz w:val="26"/>
      <w:szCs w:val="26"/>
      <w:lang w:eastAsia="en-GB"/>
    </w:rPr>
  </w:style>
  <w:style w:type="paragraph" w:customStyle="1" w:styleId="barbox">
    <w:name w:val="bar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rror">
    <w:name w:val="error"/>
    <w:basedOn w:val="Normal"/>
    <w:rsid w:val="000617B4"/>
    <w:pPr>
      <w:spacing w:before="300" w:after="300" w:line="0" w:lineRule="auto"/>
    </w:pPr>
    <w:rPr>
      <w:rFonts w:ascii="Times New Roman" w:eastAsia="Times New Roman" w:hAnsi="Times New Roman" w:cs="Times New Roman"/>
      <w:sz w:val="26"/>
      <w:szCs w:val="26"/>
      <w:lang w:eastAsia="en-GB"/>
    </w:rPr>
  </w:style>
  <w:style w:type="paragraph" w:customStyle="1" w:styleId="errormid">
    <w:name w:val="errormid"/>
    <w:basedOn w:val="Normal"/>
    <w:rsid w:val="000617B4"/>
    <w:pPr>
      <w:spacing w:before="300" w:after="300" w:line="0" w:lineRule="auto"/>
    </w:pPr>
    <w:rPr>
      <w:rFonts w:ascii="Times New Roman" w:eastAsia="Times New Roman" w:hAnsi="Times New Roman" w:cs="Times New Roman"/>
      <w:sz w:val="26"/>
      <w:szCs w:val="26"/>
      <w:lang w:eastAsia="en-GB"/>
    </w:rPr>
  </w:style>
  <w:style w:type="paragraph" w:customStyle="1" w:styleId="sparklinebox">
    <w:name w:val="sparklinebox"/>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front-page-text">
    <w:name w:val="front-page-text"/>
    <w:basedOn w:val="Normal"/>
    <w:rsid w:val="000617B4"/>
    <w:pPr>
      <w:spacing w:before="300" w:after="300" w:line="300" w:lineRule="atLeast"/>
      <w:ind w:left="600"/>
    </w:pPr>
    <w:rPr>
      <w:rFonts w:ascii="Times New Roman" w:eastAsia="Times New Roman" w:hAnsi="Times New Roman" w:cs="Times New Roman"/>
      <w:color w:val="444444"/>
      <w:sz w:val="26"/>
      <w:szCs w:val="26"/>
      <w:lang w:eastAsia="en-GB"/>
    </w:rPr>
  </w:style>
  <w:style w:type="paragraph" w:customStyle="1" w:styleId="trendtitle">
    <w:name w:val="trendtitle"/>
    <w:basedOn w:val="Normal"/>
    <w:rsid w:val="000617B4"/>
    <w:pPr>
      <w:spacing w:before="300" w:after="300" w:line="312" w:lineRule="atLeast"/>
    </w:pPr>
    <w:rPr>
      <w:rFonts w:ascii="Times New Roman" w:eastAsia="Times New Roman" w:hAnsi="Times New Roman" w:cs="Times New Roman"/>
      <w:b/>
      <w:bCs/>
      <w:sz w:val="31"/>
      <w:szCs w:val="31"/>
      <w:lang w:eastAsia="en-GB"/>
    </w:rPr>
  </w:style>
  <w:style w:type="paragraph" w:customStyle="1" w:styleId="trendunit">
    <w:name w:val="trendunit"/>
    <w:basedOn w:val="Normal"/>
    <w:rsid w:val="000617B4"/>
    <w:pPr>
      <w:spacing w:before="300" w:after="300" w:line="312" w:lineRule="atLeast"/>
    </w:pPr>
    <w:rPr>
      <w:rFonts w:ascii="Times New Roman" w:eastAsia="Times New Roman" w:hAnsi="Times New Roman" w:cs="Times New Roman"/>
      <w:sz w:val="17"/>
      <w:szCs w:val="17"/>
      <w:lang w:eastAsia="en-GB"/>
    </w:rPr>
  </w:style>
  <w:style w:type="paragraph" w:customStyle="1" w:styleId="trendarea">
    <w:name w:val="trendarea"/>
    <w:basedOn w:val="Normal"/>
    <w:rsid w:val="000617B4"/>
    <w:pPr>
      <w:spacing w:before="300" w:after="300" w:line="312" w:lineRule="atLeast"/>
    </w:pPr>
    <w:rPr>
      <w:rFonts w:ascii="Times New Roman" w:eastAsia="Times New Roman" w:hAnsi="Times New Roman" w:cs="Times New Roman"/>
      <w:sz w:val="17"/>
      <w:szCs w:val="17"/>
      <w:lang w:eastAsia="en-GB"/>
    </w:rPr>
  </w:style>
  <w:style w:type="paragraph" w:customStyle="1" w:styleId="light">
    <w:name w:val="light"/>
    <w:basedOn w:val="Normal"/>
    <w:rsid w:val="000617B4"/>
    <w:pPr>
      <w:shd w:val="clear" w:color="auto" w:fill="CFCFE2"/>
      <w:spacing w:before="300" w:after="300" w:line="312" w:lineRule="atLeast"/>
    </w:pPr>
    <w:rPr>
      <w:rFonts w:ascii="Times New Roman" w:eastAsia="Times New Roman" w:hAnsi="Times New Roman" w:cs="Times New Roman"/>
      <w:sz w:val="26"/>
      <w:szCs w:val="26"/>
      <w:lang w:eastAsia="en-GB"/>
    </w:rPr>
  </w:style>
  <w:style w:type="paragraph" w:customStyle="1" w:styleId="trendcontainer">
    <w:name w:val="trendcontainer"/>
    <w:basedOn w:val="Normal"/>
    <w:rsid w:val="000617B4"/>
    <w:pPr>
      <w:spacing w:before="90" w:after="300" w:line="312" w:lineRule="atLeast"/>
      <w:ind w:left="122" w:right="122"/>
    </w:pPr>
    <w:rPr>
      <w:rFonts w:ascii="Times New Roman" w:eastAsia="Times New Roman" w:hAnsi="Times New Roman" w:cs="Times New Roman"/>
      <w:sz w:val="26"/>
      <w:szCs w:val="26"/>
      <w:lang w:eastAsia="en-GB"/>
    </w:rPr>
  </w:style>
  <w:style w:type="paragraph" w:customStyle="1" w:styleId="trendchart">
    <w:name w:val="trendchar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header">
    <w:name w:val="trendheader"/>
    <w:basedOn w:val="Normal"/>
    <w:rsid w:val="000617B4"/>
    <w:pPr>
      <w:pBdr>
        <w:bottom w:val="single" w:sz="36" w:space="4" w:color="0B0C0C"/>
      </w:pBdr>
      <w:spacing w:before="300" w:after="300" w:line="312" w:lineRule="atLeast"/>
    </w:pPr>
    <w:rPr>
      <w:rFonts w:ascii="Times New Roman" w:eastAsia="Times New Roman" w:hAnsi="Times New Roman" w:cs="Times New Roman"/>
      <w:b/>
      <w:bCs/>
      <w:sz w:val="26"/>
      <w:szCs w:val="26"/>
      <w:lang w:eastAsia="en-GB"/>
    </w:rPr>
  </w:style>
  <w:style w:type="paragraph" w:customStyle="1" w:styleId="multitrendheader">
    <w:name w:val="multitrendheader"/>
    <w:basedOn w:val="Normal"/>
    <w:rsid w:val="000617B4"/>
    <w:pPr>
      <w:spacing w:before="300" w:after="300" w:line="312" w:lineRule="atLeast"/>
      <w:ind w:left="122" w:right="122"/>
    </w:pPr>
    <w:rPr>
      <w:rFonts w:ascii="Times New Roman" w:eastAsia="Times New Roman" w:hAnsi="Times New Roman" w:cs="Times New Roman"/>
      <w:b/>
      <w:bCs/>
      <w:sz w:val="26"/>
      <w:szCs w:val="26"/>
      <w:lang w:eastAsia="en-GB"/>
    </w:rPr>
  </w:style>
  <w:style w:type="paragraph" w:customStyle="1" w:styleId="trendperiod">
    <w:name w:val="trendperiod"/>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periodwide">
    <w:name w:val="trendperiodwid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tablebox">
    <w:name w:val="trendtable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tableboxwide">
    <w:name w:val="trendtableboxwid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sig">
    <w:name w:val="trendsi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rendsource">
    <w:name w:val="trendsource"/>
    <w:basedOn w:val="Normal"/>
    <w:rsid w:val="000617B4"/>
    <w:pPr>
      <w:spacing w:before="300" w:after="300" w:line="312" w:lineRule="atLeast"/>
    </w:pPr>
    <w:rPr>
      <w:rFonts w:ascii="Times New Roman" w:eastAsia="Times New Roman" w:hAnsi="Times New Roman" w:cs="Times New Roman"/>
      <w:i/>
      <w:iCs/>
      <w:sz w:val="17"/>
      <w:szCs w:val="17"/>
      <w:lang w:eastAsia="en-GB"/>
    </w:rPr>
  </w:style>
  <w:style w:type="paragraph" w:customStyle="1" w:styleId="data-header">
    <w:name w:val="data-header"/>
    <w:basedOn w:val="Normal"/>
    <w:rsid w:val="000617B4"/>
    <w:pPr>
      <w:spacing w:before="300" w:after="300" w:line="312" w:lineRule="atLeast"/>
    </w:pPr>
    <w:rPr>
      <w:rFonts w:ascii="Times New Roman" w:eastAsia="Times New Roman" w:hAnsi="Times New Roman" w:cs="Times New Roman"/>
      <w:sz w:val="18"/>
      <w:szCs w:val="18"/>
      <w:lang w:eastAsia="en-GB"/>
    </w:rPr>
  </w:style>
  <w:style w:type="paragraph" w:customStyle="1" w:styleId="margintop5">
    <w:name w:val="margintop5"/>
    <w:basedOn w:val="Normal"/>
    <w:rsid w:val="000617B4"/>
    <w:pPr>
      <w:spacing w:before="75" w:after="300" w:line="312" w:lineRule="atLeast"/>
    </w:pPr>
    <w:rPr>
      <w:rFonts w:ascii="Times New Roman" w:eastAsia="Times New Roman" w:hAnsi="Times New Roman" w:cs="Times New Roman"/>
      <w:sz w:val="26"/>
      <w:szCs w:val="26"/>
      <w:lang w:eastAsia="en-GB"/>
    </w:rPr>
  </w:style>
  <w:style w:type="paragraph" w:customStyle="1" w:styleId="viewoptions">
    <w:name w:val="viewoption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indicator-row">
    <w:name w:val="indicator-ro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optionbutton">
    <w:name w:val="optionbutton"/>
    <w:basedOn w:val="Normal"/>
    <w:rsid w:val="000617B4"/>
    <w:pPr>
      <w:shd w:val="clear" w:color="auto" w:fill="D7EBE8"/>
      <w:spacing w:before="300" w:after="300" w:line="228" w:lineRule="atLeast"/>
      <w:ind w:right="30"/>
    </w:pPr>
    <w:rPr>
      <w:rFonts w:ascii="Times New Roman" w:eastAsia="Times New Roman" w:hAnsi="Times New Roman" w:cs="Times New Roman"/>
      <w:b/>
      <w:bCs/>
      <w:color w:val="666666"/>
      <w:sz w:val="21"/>
      <w:szCs w:val="21"/>
      <w:lang w:eastAsia="en-GB"/>
    </w:rPr>
  </w:style>
  <w:style w:type="paragraph" w:customStyle="1" w:styleId="tartantrend">
    <w:name w:val="tartantrend"/>
    <w:basedOn w:val="Normal"/>
    <w:rsid w:val="000617B4"/>
    <w:pPr>
      <w:spacing w:before="300" w:after="300" w:line="312" w:lineRule="atLeast"/>
      <w:ind w:left="180"/>
    </w:pPr>
    <w:rPr>
      <w:rFonts w:ascii="Times New Roman" w:eastAsia="Times New Roman" w:hAnsi="Times New Roman" w:cs="Times New Roman"/>
      <w:sz w:val="26"/>
      <w:szCs w:val="26"/>
      <w:lang w:eastAsia="en-GB"/>
    </w:rPr>
  </w:style>
  <w:style w:type="paragraph" w:customStyle="1" w:styleId="tartanvalueandtrend">
    <w:name w:val="tartanvalueandtrend"/>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borderedtable">
    <w:name w:val="borderedtable"/>
    <w:basedOn w:val="Normal"/>
    <w:rsid w:val="000617B4"/>
    <w:pPr>
      <w:pBdr>
        <w:top w:val="single" w:sz="6" w:space="0" w:color="DDDDDD"/>
        <w:left w:val="single" w:sz="6" w:space="0" w:color="DDDDDD"/>
        <w:bottom w:val="single" w:sz="6" w:space="0" w:color="DDDDDD"/>
        <w:right w:val="single" w:sz="6" w:space="0" w:color="DDDDDD"/>
      </w:pBdr>
      <w:spacing w:before="300" w:after="300" w:line="312" w:lineRule="atLeast"/>
    </w:pPr>
    <w:rPr>
      <w:rFonts w:ascii="Times New Roman" w:eastAsia="Times New Roman" w:hAnsi="Times New Roman" w:cs="Times New Roman"/>
      <w:sz w:val="26"/>
      <w:szCs w:val="26"/>
      <w:lang w:eastAsia="en-GB"/>
    </w:rPr>
  </w:style>
  <w:style w:type="paragraph" w:customStyle="1" w:styleId="center">
    <w:name w:val="center"/>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indicatorpadding">
    <w:name w:val="indicatorpaddin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itle-divider">
    <w:name w:val="title-divider"/>
    <w:basedOn w:val="Normal"/>
    <w:rsid w:val="000617B4"/>
    <w:pPr>
      <w:pBdr>
        <w:top w:val="single" w:sz="36" w:space="0" w:color="000000"/>
        <w:bottom w:val="single" w:sz="48" w:space="0" w:color="02AE94"/>
      </w:pBdr>
      <w:spacing w:before="300" w:after="300" w:line="312" w:lineRule="atLeast"/>
    </w:pPr>
    <w:rPr>
      <w:rFonts w:ascii="Times New Roman" w:eastAsia="Times New Roman" w:hAnsi="Times New Roman" w:cs="Times New Roman"/>
      <w:sz w:val="26"/>
      <w:szCs w:val="26"/>
      <w:lang w:eastAsia="en-GB"/>
    </w:rPr>
  </w:style>
  <w:style w:type="paragraph" w:customStyle="1" w:styleId="search-watermark">
    <w:name w:val="search-watermark"/>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export-chart-box">
    <w:name w:val="export-chart-box"/>
    <w:basedOn w:val="Normal"/>
    <w:rsid w:val="000617B4"/>
    <w:pPr>
      <w:spacing w:before="150" w:after="120" w:line="312" w:lineRule="atLeast"/>
    </w:pPr>
    <w:rPr>
      <w:rFonts w:ascii="Times New Roman" w:eastAsia="Times New Roman" w:hAnsi="Times New Roman" w:cs="Times New Roman"/>
      <w:color w:val="450AA3"/>
      <w:sz w:val="26"/>
      <w:szCs w:val="26"/>
      <w:lang w:eastAsia="en-GB"/>
    </w:rPr>
  </w:style>
  <w:style w:type="paragraph" w:customStyle="1" w:styleId="white-background">
    <w:name w:val="white-background"/>
    <w:basedOn w:val="Normal"/>
    <w:rsid w:val="000617B4"/>
    <w:pP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trendmarker">
    <w:name w:val="trendmarker"/>
    <w:basedOn w:val="Normal"/>
    <w:rsid w:val="000617B4"/>
    <w:pPr>
      <w:spacing w:before="300" w:after="75" w:line="312" w:lineRule="atLeast"/>
      <w:ind w:left="825"/>
    </w:pPr>
    <w:rPr>
      <w:rFonts w:ascii="Times New Roman" w:eastAsia="Times New Roman" w:hAnsi="Times New Roman" w:cs="Times New Roman"/>
      <w:b/>
      <w:bCs/>
      <w:color w:val="333333"/>
      <w:sz w:val="26"/>
      <w:szCs w:val="26"/>
      <w:lang w:eastAsia="en-GB"/>
    </w:rPr>
  </w:style>
  <w:style w:type="paragraph" w:customStyle="1" w:styleId="chosen-container">
    <w:name w:val="chosen-container"/>
    <w:basedOn w:val="Normal"/>
    <w:rsid w:val="000617B4"/>
    <w:pPr>
      <w:spacing w:before="300" w:after="300" w:line="312" w:lineRule="atLeast"/>
      <w:textAlignment w:val="center"/>
    </w:pPr>
    <w:rPr>
      <w:rFonts w:ascii="Times New Roman" w:eastAsia="Times New Roman" w:hAnsi="Times New Roman" w:cs="Times New Roman"/>
      <w:sz w:val="27"/>
      <w:szCs w:val="27"/>
      <w:lang w:eastAsia="en-GB"/>
    </w:rPr>
  </w:style>
  <w:style w:type="paragraph" w:customStyle="1" w:styleId="chosen-rtl">
    <w:name w:val="chosen-rtl"/>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cufon-canvas">
    <w:name w:val="cufon-canva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earchcontainer">
    <w:name w:val="searchcontainer"/>
    <w:basedOn w:val="Normal"/>
    <w:rsid w:val="000617B4"/>
    <w:pPr>
      <w:spacing w:before="300" w:after="300" w:line="312" w:lineRule="atLeast"/>
    </w:pPr>
    <w:rPr>
      <w:rFonts w:ascii="Times New Roman" w:eastAsia="Times New Roman" w:hAnsi="Times New Roman" w:cs="Times New Roman"/>
      <w:vanish/>
      <w:sz w:val="26"/>
      <w:szCs w:val="26"/>
      <w:lang w:eastAsia="en-GB"/>
    </w:rPr>
  </w:style>
  <w:style w:type="paragraph" w:customStyle="1" w:styleId="apptitle">
    <w:name w:val="apptitle"/>
    <w:basedOn w:val="Normal"/>
    <w:rsid w:val="000617B4"/>
    <w:pPr>
      <w:spacing w:before="300" w:after="300" w:line="312" w:lineRule="atLeast"/>
    </w:pPr>
    <w:rPr>
      <w:rFonts w:ascii="Times New Roman" w:eastAsia="Times New Roman" w:hAnsi="Times New Roman" w:cs="Times New Roman"/>
      <w:b/>
      <w:bCs/>
      <w:sz w:val="30"/>
      <w:szCs w:val="30"/>
      <w:lang w:eastAsia="en-GB"/>
    </w:rPr>
  </w:style>
  <w:style w:type="paragraph" w:customStyle="1" w:styleId="small-trend-box">
    <w:name w:val="small-trend-box"/>
    <w:basedOn w:val="Normal"/>
    <w:rsid w:val="000617B4"/>
    <w:pPr>
      <w:pBdr>
        <w:top w:val="single" w:sz="6" w:space="0" w:color="DDDDDD"/>
        <w:left w:val="single" w:sz="6" w:space="0" w:color="DDDDDD"/>
        <w:bottom w:val="single" w:sz="6" w:space="0" w:color="DDDDDD"/>
        <w:right w:val="single" w:sz="6" w:space="0" w:color="DDDDDD"/>
      </w:pBdr>
      <w:spacing w:before="360" w:after="0" w:line="312" w:lineRule="atLeast"/>
      <w:ind w:left="300"/>
    </w:pPr>
    <w:rPr>
      <w:rFonts w:ascii="Times New Roman" w:eastAsia="Times New Roman" w:hAnsi="Times New Roman" w:cs="Times New Roman"/>
      <w:sz w:val="26"/>
      <w:szCs w:val="26"/>
      <w:lang w:eastAsia="en-GB"/>
    </w:rPr>
  </w:style>
  <w:style w:type="paragraph" w:customStyle="1" w:styleId="averagelabel">
    <w:name w:val="averagelabel"/>
    <w:basedOn w:val="Normal"/>
    <w:rsid w:val="000617B4"/>
    <w:pPr>
      <w:spacing w:before="300" w:after="300" w:line="312" w:lineRule="atLeast"/>
    </w:pPr>
    <w:rPr>
      <w:rFonts w:ascii="Times New Roman" w:eastAsia="Times New Roman" w:hAnsi="Times New Roman" w:cs="Times New Roman"/>
      <w:sz w:val="14"/>
      <w:szCs w:val="14"/>
      <w:lang w:eastAsia="en-GB"/>
    </w:rPr>
  </w:style>
  <w:style w:type="paragraph" w:customStyle="1" w:styleId="keylabel">
    <w:name w:val="keylabel"/>
    <w:basedOn w:val="Normal"/>
    <w:rsid w:val="000617B4"/>
    <w:pPr>
      <w:spacing w:before="300" w:after="45" w:line="150" w:lineRule="atLeast"/>
    </w:pPr>
    <w:rPr>
      <w:rFonts w:ascii="Times New Roman" w:eastAsia="Times New Roman" w:hAnsi="Times New Roman" w:cs="Times New Roman"/>
      <w:color w:val="666666"/>
      <w:sz w:val="15"/>
      <w:szCs w:val="15"/>
      <w:lang w:eastAsia="en-GB"/>
    </w:rPr>
  </w:style>
  <w:style w:type="paragraph" w:customStyle="1" w:styleId="decile1">
    <w:name w:val="decile1"/>
    <w:basedOn w:val="Normal"/>
    <w:rsid w:val="000617B4"/>
    <w:pPr>
      <w:shd w:val="clear" w:color="auto" w:fill="C00000"/>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2">
    <w:name w:val="decile2"/>
    <w:basedOn w:val="Normal"/>
    <w:rsid w:val="000617B4"/>
    <w:pPr>
      <w:shd w:val="clear" w:color="auto" w:fill="BB1809"/>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3">
    <w:name w:val="decile3"/>
    <w:basedOn w:val="Normal"/>
    <w:rsid w:val="000617B4"/>
    <w:pPr>
      <w:shd w:val="clear" w:color="auto" w:fill="B52F12"/>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4">
    <w:name w:val="decile4"/>
    <w:basedOn w:val="Normal"/>
    <w:rsid w:val="000617B4"/>
    <w:pPr>
      <w:shd w:val="clear" w:color="auto" w:fill="B1451B"/>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5">
    <w:name w:val="decile5"/>
    <w:basedOn w:val="Normal"/>
    <w:rsid w:val="000617B4"/>
    <w:pPr>
      <w:shd w:val="clear" w:color="auto" w:fill="AB5E24"/>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6">
    <w:name w:val="decile6"/>
    <w:basedOn w:val="Normal"/>
    <w:rsid w:val="000617B4"/>
    <w:pPr>
      <w:shd w:val="clear" w:color="auto" w:fill="A6742D"/>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decile7">
    <w:name w:val="decile7"/>
    <w:basedOn w:val="Normal"/>
    <w:rsid w:val="000617B4"/>
    <w:pPr>
      <w:shd w:val="clear" w:color="auto" w:fill="A18C36"/>
      <w:spacing w:before="300" w:after="300" w:line="312" w:lineRule="atLeast"/>
    </w:pPr>
    <w:rPr>
      <w:rFonts w:ascii="Times New Roman" w:eastAsia="Times New Roman" w:hAnsi="Times New Roman" w:cs="Times New Roman"/>
      <w:sz w:val="26"/>
      <w:szCs w:val="26"/>
      <w:lang w:eastAsia="en-GB"/>
    </w:rPr>
  </w:style>
  <w:style w:type="paragraph" w:customStyle="1" w:styleId="decile8">
    <w:name w:val="decile8"/>
    <w:basedOn w:val="Normal"/>
    <w:rsid w:val="000617B4"/>
    <w:pPr>
      <w:shd w:val="clear" w:color="auto" w:fill="9CA33F"/>
      <w:spacing w:before="300" w:after="300" w:line="312" w:lineRule="atLeast"/>
    </w:pPr>
    <w:rPr>
      <w:rFonts w:ascii="Times New Roman" w:eastAsia="Times New Roman" w:hAnsi="Times New Roman" w:cs="Times New Roman"/>
      <w:sz w:val="26"/>
      <w:szCs w:val="26"/>
      <w:lang w:eastAsia="en-GB"/>
    </w:rPr>
  </w:style>
  <w:style w:type="paragraph" w:customStyle="1" w:styleId="decile9">
    <w:name w:val="decile9"/>
    <w:basedOn w:val="Normal"/>
    <w:rsid w:val="000617B4"/>
    <w:pPr>
      <w:shd w:val="clear" w:color="auto" w:fill="97B947"/>
      <w:spacing w:before="300" w:after="300" w:line="312" w:lineRule="atLeast"/>
    </w:pPr>
    <w:rPr>
      <w:rFonts w:ascii="Times New Roman" w:eastAsia="Times New Roman" w:hAnsi="Times New Roman" w:cs="Times New Roman"/>
      <w:sz w:val="26"/>
      <w:szCs w:val="26"/>
      <w:lang w:eastAsia="en-GB"/>
    </w:rPr>
  </w:style>
  <w:style w:type="paragraph" w:customStyle="1" w:styleId="decile10">
    <w:name w:val="decile10"/>
    <w:basedOn w:val="Normal"/>
    <w:rsid w:val="000617B4"/>
    <w:pPr>
      <w:shd w:val="clear" w:color="auto" w:fill="92D050"/>
      <w:spacing w:before="300" w:after="300" w:line="312" w:lineRule="atLeast"/>
    </w:pPr>
    <w:rPr>
      <w:rFonts w:ascii="Times New Roman" w:eastAsia="Times New Roman" w:hAnsi="Times New Roman" w:cs="Times New Roman"/>
      <w:sz w:val="26"/>
      <w:szCs w:val="26"/>
      <w:lang w:eastAsia="en-GB"/>
    </w:rPr>
  </w:style>
  <w:style w:type="paragraph" w:customStyle="1" w:styleId="left">
    <w:name w:val="lef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numeric">
    <w:name w:val="numeric"/>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spinetable">
    <w:name w:val="spinetable"/>
    <w:basedOn w:val="Normal"/>
    <w:rsid w:val="000617B4"/>
    <w:pPr>
      <w:spacing w:before="90" w:after="300" w:line="312" w:lineRule="atLeast"/>
    </w:pPr>
    <w:rPr>
      <w:rFonts w:ascii="Times New Roman" w:eastAsia="Times New Roman" w:hAnsi="Times New Roman" w:cs="Times New Roman"/>
      <w:sz w:val="26"/>
      <w:szCs w:val="26"/>
      <w:lang w:eastAsia="en-GB"/>
    </w:rPr>
  </w:style>
  <w:style w:type="paragraph" w:customStyle="1" w:styleId="rowtitle">
    <w:name w:val="rowtit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nit">
    <w:name w:val="unit"/>
    <w:basedOn w:val="Normal"/>
    <w:rsid w:val="000617B4"/>
    <w:pPr>
      <w:spacing w:before="300" w:after="300" w:line="312" w:lineRule="atLeast"/>
    </w:pPr>
    <w:rPr>
      <w:rFonts w:ascii="Times New Roman" w:eastAsia="Times New Roman" w:hAnsi="Times New Roman" w:cs="Times New Roman"/>
      <w:sz w:val="20"/>
      <w:szCs w:val="20"/>
      <w:lang w:eastAsia="en-GB"/>
    </w:rPr>
  </w:style>
  <w:style w:type="paragraph" w:customStyle="1" w:styleId="poplabel">
    <w:name w:val="poplabel"/>
    <w:basedOn w:val="Normal"/>
    <w:rsid w:val="000617B4"/>
    <w:pPr>
      <w:spacing w:before="300" w:after="300" w:line="312" w:lineRule="atLeast"/>
      <w:jc w:val="center"/>
    </w:pPr>
    <w:rPr>
      <w:rFonts w:ascii="Times New Roman" w:eastAsia="Times New Roman" w:hAnsi="Times New Roman" w:cs="Times New Roman"/>
      <w:sz w:val="21"/>
      <w:szCs w:val="21"/>
      <w:lang w:eastAsia="en-GB"/>
    </w:rPr>
  </w:style>
  <w:style w:type="paragraph" w:customStyle="1" w:styleId="selectedyear">
    <w:name w:val="selectedyear"/>
    <w:basedOn w:val="Normal"/>
    <w:rsid w:val="000617B4"/>
    <w:pPr>
      <w:spacing w:before="300" w:after="300" w:line="312" w:lineRule="atLeast"/>
    </w:pPr>
    <w:rPr>
      <w:rFonts w:ascii="Times New Roman" w:eastAsia="Times New Roman" w:hAnsi="Times New Roman" w:cs="Times New Roman"/>
      <w:b/>
      <w:bCs/>
      <w:color w:val="333333"/>
      <w:sz w:val="18"/>
      <w:szCs w:val="18"/>
      <w:lang w:eastAsia="en-GB"/>
    </w:rPr>
  </w:style>
  <w:style w:type="paragraph" w:customStyle="1" w:styleId="firstyearline">
    <w:name w:val="firstyearl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lastyearline">
    <w:name w:val="lastyearl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yearline">
    <w:name w:val="yearli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ubgroupselection">
    <w:name w:val="subgroupselection"/>
    <w:basedOn w:val="Normal"/>
    <w:rsid w:val="000617B4"/>
    <w:pPr>
      <w:spacing w:before="90" w:after="300" w:line="312" w:lineRule="atLeast"/>
    </w:pPr>
    <w:rPr>
      <w:rFonts w:ascii="Times New Roman" w:eastAsia="Times New Roman" w:hAnsi="Times New Roman" w:cs="Times New Roman"/>
      <w:sz w:val="26"/>
      <w:szCs w:val="26"/>
      <w:lang w:eastAsia="en-GB"/>
    </w:rPr>
  </w:style>
  <w:style w:type="paragraph" w:customStyle="1" w:styleId="selectlabel">
    <w:name w:val="selectlabel"/>
    <w:basedOn w:val="Normal"/>
    <w:rsid w:val="000617B4"/>
    <w:pPr>
      <w:spacing w:before="2250" w:after="2250" w:line="375" w:lineRule="atLeast"/>
      <w:jc w:val="center"/>
    </w:pPr>
    <w:rPr>
      <w:rFonts w:ascii="Times New Roman" w:eastAsia="Times New Roman" w:hAnsi="Times New Roman" w:cs="Times New Roman"/>
      <w:i/>
      <w:iCs/>
      <w:sz w:val="24"/>
      <w:szCs w:val="24"/>
      <w:lang w:eastAsia="en-GB"/>
    </w:rPr>
  </w:style>
  <w:style w:type="paragraph" w:customStyle="1" w:styleId="spine200">
    <w:name w:val="spine2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average200">
    <w:name w:val="average2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line">
    <w:name w:val="line"/>
    <w:basedOn w:val="Normal"/>
    <w:rsid w:val="000617B4"/>
    <w:pPr>
      <w:pBdr>
        <w:top w:val="single" w:sz="12" w:space="0" w:color="EEEAF8"/>
      </w:pBdr>
      <w:shd w:val="clear" w:color="auto" w:fill="B8A1EA"/>
      <w:spacing w:before="300" w:after="750" w:line="312" w:lineRule="atLeast"/>
    </w:pPr>
    <w:rPr>
      <w:rFonts w:ascii="Times New Roman" w:eastAsia="Times New Roman" w:hAnsi="Times New Roman" w:cs="Times New Roman"/>
      <w:sz w:val="26"/>
      <w:szCs w:val="26"/>
      <w:lang w:eastAsia="en-GB"/>
    </w:rPr>
  </w:style>
  <w:style w:type="paragraph" w:customStyle="1" w:styleId="indicatorlabel">
    <w:name w:val="indicatorlabel"/>
    <w:basedOn w:val="Normal"/>
    <w:rsid w:val="000617B4"/>
    <w:pPr>
      <w:spacing w:before="300" w:after="300" w:line="312" w:lineRule="atLeast"/>
    </w:pPr>
    <w:rPr>
      <w:rFonts w:ascii="Times New Roman" w:eastAsia="Times New Roman" w:hAnsi="Times New Roman" w:cs="Times New Roman"/>
      <w:sz w:val="27"/>
      <w:szCs w:val="27"/>
      <w:lang w:eastAsia="en-GB"/>
    </w:rPr>
  </w:style>
  <w:style w:type="paragraph" w:customStyle="1" w:styleId="topiclabel">
    <w:name w:val="topiclabel"/>
    <w:basedOn w:val="Normal"/>
    <w:rsid w:val="000617B4"/>
    <w:pPr>
      <w:spacing w:before="300" w:after="300" w:line="312" w:lineRule="atLeast"/>
    </w:pPr>
    <w:rPr>
      <w:rFonts w:ascii="Times New Roman" w:eastAsia="Times New Roman" w:hAnsi="Times New Roman" w:cs="Times New Roman"/>
      <w:sz w:val="27"/>
      <w:szCs w:val="27"/>
      <w:lang w:eastAsia="en-GB"/>
    </w:rPr>
  </w:style>
  <w:style w:type="paragraph" w:customStyle="1" w:styleId="margin200">
    <w:name w:val="margin20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margin20">
    <w:name w:val="margin20"/>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noleft">
    <w:name w:val="nolef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barcharttitle">
    <w:name w:val="barcharttitle"/>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nodatatext">
    <w:name w:val="nodatatext"/>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map-popup-content">
    <w:name w:val="map-popup-content"/>
    <w:basedOn w:val="Normal"/>
    <w:rsid w:val="000617B4"/>
    <w:pPr>
      <w:spacing w:before="300" w:after="300" w:line="312" w:lineRule="atLeast"/>
    </w:pPr>
    <w:rPr>
      <w:rFonts w:ascii="Times New Roman" w:eastAsia="Times New Roman" w:hAnsi="Times New Roman" w:cs="Times New Roman"/>
      <w:sz w:val="23"/>
      <w:szCs w:val="23"/>
      <w:lang w:eastAsia="en-GB"/>
    </w:rPr>
  </w:style>
  <w:style w:type="paragraph" w:customStyle="1" w:styleId="result-highlight">
    <w:name w:val="result-highlight"/>
    <w:basedOn w:val="Normal"/>
    <w:rsid w:val="000617B4"/>
    <w:pPr>
      <w:shd w:val="clear" w:color="auto" w:fill="FFFFC7"/>
      <w:spacing w:before="300" w:after="300" w:line="312" w:lineRule="atLeast"/>
    </w:pPr>
    <w:rPr>
      <w:rFonts w:ascii="Times New Roman" w:eastAsia="Times New Roman" w:hAnsi="Times New Roman" w:cs="Times New Roman"/>
      <w:sz w:val="26"/>
      <w:szCs w:val="26"/>
      <w:lang w:eastAsia="en-GB"/>
    </w:rPr>
  </w:style>
  <w:style w:type="paragraph" w:customStyle="1" w:styleId="ajax-loading">
    <w:name w:val="ajax-loading"/>
    <w:basedOn w:val="Normal"/>
    <w:rsid w:val="000617B4"/>
    <w:pPr>
      <w:spacing w:before="300" w:after="300" w:line="312" w:lineRule="atLeast"/>
      <w:jc w:val="center"/>
    </w:pPr>
    <w:rPr>
      <w:rFonts w:ascii="Times New Roman" w:eastAsia="Times New Roman" w:hAnsi="Times New Roman" w:cs="Times New Roman"/>
      <w:sz w:val="26"/>
      <w:szCs w:val="26"/>
      <w:lang w:eastAsia="en-GB"/>
    </w:rPr>
  </w:style>
  <w:style w:type="paragraph" w:customStyle="1" w:styleId="chosen-select">
    <w:name w:val="chosen-select"/>
    <w:basedOn w:val="Normal"/>
    <w:rsid w:val="000617B4"/>
    <w:pPr>
      <w:spacing w:before="300" w:after="300" w:line="312" w:lineRule="atLeast"/>
    </w:pPr>
    <w:rPr>
      <w:rFonts w:ascii="Times New Roman" w:eastAsia="Times New Roman" w:hAnsi="Times New Roman" w:cs="Times New Roman"/>
      <w:sz w:val="27"/>
      <w:szCs w:val="27"/>
      <w:lang w:eastAsia="en-GB"/>
    </w:rPr>
  </w:style>
  <w:style w:type="paragraph" w:customStyle="1" w:styleId="nearby-practices-table">
    <w:name w:val="nearby-practices-tab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nearby-practices-map">
    <w:name w:val="nearby-practices-ma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domaincontent">
    <w:name w:val="domaincontent"/>
    <w:basedOn w:val="Normal"/>
    <w:rsid w:val="000617B4"/>
    <w:pPr>
      <w:spacing w:before="45" w:after="45" w:line="312" w:lineRule="atLeast"/>
      <w:ind w:left="150" w:right="150"/>
    </w:pPr>
    <w:rPr>
      <w:rFonts w:ascii="Times New Roman" w:eastAsia="Times New Roman" w:hAnsi="Times New Roman" w:cs="Times New Roman"/>
      <w:sz w:val="26"/>
      <w:szCs w:val="26"/>
      <w:lang w:eastAsia="en-GB"/>
    </w:rPr>
  </w:style>
  <w:style w:type="paragraph" w:customStyle="1" w:styleId="ui-accordion-header">
    <w:name w:val="ui-accordion-hea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icons">
    <w:name w:val="ui-accordion-icon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noicons">
    <w:name w:val="ui-accordion-noicon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content">
    <w:name w:val="ui-accordion-conten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
    <w:name w:val="ui-button-tex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
    <w:name w:val="ui-datepicker-hea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prev">
    <w:name w:val="ui-datepicker-prev"/>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next">
    <w:name w:val="ui-datepicker-nex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title">
    <w:name w:val="ui-datepicker-tit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buttonpane">
    <w:name w:val="ui-datepicker-buttonpa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group">
    <w:name w:val="ui-datepicker-grou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bar">
    <w:name w:val="ui-dialog-titleba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
    <w:name w:val="ui-dialog-tit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bar-close">
    <w:name w:val="ui-dialog-titlebar-clo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content">
    <w:name w:val="ui-dialog-conten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buttonpane">
    <w:name w:val="ui-dialog-buttonpan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item">
    <w:name w:val="ui-menu-item"/>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divider">
    <w:name w:val="ui-menu-divider"/>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ogressbar-value">
    <w:name w:val="ui-progressbar-valu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ogressbar-overlay">
    <w:name w:val="ui-progressbar-overla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handle">
    <w:name w:val="ui-slider-hand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range">
    <w:name w:val="ui-slider-rang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abs-nav">
    <w:name w:val="ui-tabs-nav"/>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abs-panel">
    <w:name w:val="ui-tabs-pane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xport-link">
    <w:name w:val="export-link"/>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drop">
    <w:name w:val="chosen-drop"/>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single">
    <w:name w:val="chosen-singl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default">
    <w:name w:val="chosen-defaul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search">
    <w:name w:val="chosen-search"/>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results">
    <w:name w:val="chosen-result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hosen-choices">
    <w:name w:val="chosen-choice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eader1">
    <w:name w:val="Header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empty">
    <w:name w:val="empty"/>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eading">
    <w:name w:val="heading"/>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header-icon">
    <w:name w:val="ui-accordion-header-icon"/>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esult-selected">
    <w:name w:val="result-selected"/>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default0">
    <w:name w:val="defaul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earch-choice-close">
    <w:name w:val="search-choice-clo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arget-box">
    <w:name w:val="target-box"/>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ow">
    <w:name w:val="row"/>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lose">
    <w:name w:val="close"/>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upportingindicators">
    <w:name w:val="supportingindicators"/>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supportingindicatorsmenu">
    <w:name w:val="supportingindicatorsmenu"/>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label">
    <w:name w:val="label"/>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first">
    <w:name w:val="firs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text">
    <w:name w:val="tex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icon">
    <w:name w:val="icon"/>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ighlight">
    <w:name w:val="highlight"/>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ighlighttrend">
    <w:name w:val="highlighttrend"/>
    <w:basedOn w:val="Normal"/>
    <w:rsid w:val="000617B4"/>
    <w:pPr>
      <w:pBdr>
        <w:top w:val="single" w:sz="6" w:space="0" w:color="5B0FA0"/>
        <w:left w:val="single" w:sz="6" w:space="0" w:color="5B0FA0"/>
        <w:bottom w:val="single" w:sz="6" w:space="0" w:color="5B0FA0"/>
        <w:right w:val="single" w:sz="6" w:space="0" w:color="5B0FA0"/>
      </w:pBdr>
      <w:spacing w:before="300" w:after="300" w:line="312" w:lineRule="atLeast"/>
    </w:pPr>
    <w:rPr>
      <w:rFonts w:ascii="Times New Roman" w:eastAsia="Times New Roman" w:hAnsi="Times New Roman" w:cs="Times New Roman"/>
      <w:sz w:val="26"/>
      <w:szCs w:val="26"/>
      <w:lang w:eastAsia="en-GB"/>
    </w:rPr>
  </w:style>
  <w:style w:type="character" w:customStyle="1" w:styleId="grade-quintile-11">
    <w:name w:val="grade-quintile-11"/>
    <w:basedOn w:val="DefaultParagraphFont"/>
    <w:rsid w:val="000617B4"/>
    <w:rPr>
      <w:color w:val="000000"/>
      <w:shd w:val="clear" w:color="auto" w:fill="DED3EC"/>
    </w:rPr>
  </w:style>
  <w:style w:type="character" w:customStyle="1" w:styleId="grade-quintile-21">
    <w:name w:val="grade-quintile-21"/>
    <w:basedOn w:val="DefaultParagraphFont"/>
    <w:rsid w:val="000617B4"/>
    <w:rPr>
      <w:color w:val="000000"/>
      <w:shd w:val="clear" w:color="auto" w:fill="BEA7DA"/>
    </w:rPr>
  </w:style>
  <w:style w:type="character" w:customStyle="1" w:styleId="grade-quintile-31">
    <w:name w:val="grade-quintile-31"/>
    <w:basedOn w:val="DefaultParagraphFont"/>
    <w:rsid w:val="000617B4"/>
    <w:rPr>
      <w:color w:val="FFFFFF"/>
      <w:shd w:val="clear" w:color="auto" w:fill="9E7CC8"/>
    </w:rPr>
  </w:style>
  <w:style w:type="character" w:customStyle="1" w:styleId="grade-quintile-41">
    <w:name w:val="grade-quintile-41"/>
    <w:basedOn w:val="DefaultParagraphFont"/>
    <w:rsid w:val="000617B4"/>
    <w:rPr>
      <w:color w:val="FFFFFF"/>
      <w:shd w:val="clear" w:color="auto" w:fill="7E50B6"/>
    </w:rPr>
  </w:style>
  <w:style w:type="character" w:customStyle="1" w:styleId="grade-quintile-51">
    <w:name w:val="grade-quintile-51"/>
    <w:basedOn w:val="DefaultParagraphFont"/>
    <w:rsid w:val="000617B4"/>
    <w:rPr>
      <w:color w:val="FFFFFF"/>
      <w:shd w:val="clear" w:color="auto" w:fill="5E25A4"/>
    </w:rPr>
  </w:style>
  <w:style w:type="character" w:customStyle="1" w:styleId="worse">
    <w:name w:val="worse"/>
    <w:basedOn w:val="DefaultParagraphFont"/>
    <w:rsid w:val="000617B4"/>
    <w:rPr>
      <w:color w:val="FFFFFF"/>
      <w:shd w:val="clear" w:color="auto" w:fill="C00000"/>
    </w:rPr>
  </w:style>
  <w:style w:type="character" w:customStyle="1" w:styleId="same">
    <w:name w:val="same"/>
    <w:basedOn w:val="DefaultParagraphFont"/>
    <w:rsid w:val="000617B4"/>
    <w:rPr>
      <w:color w:val="333333"/>
      <w:shd w:val="clear" w:color="auto" w:fill="FFC000"/>
    </w:rPr>
  </w:style>
  <w:style w:type="character" w:customStyle="1" w:styleId="better">
    <w:name w:val="better"/>
    <w:basedOn w:val="DefaultParagraphFont"/>
    <w:rsid w:val="000617B4"/>
    <w:rPr>
      <w:color w:val="333333"/>
      <w:shd w:val="clear" w:color="auto" w:fill="92D050"/>
    </w:rPr>
  </w:style>
  <w:style w:type="character" w:customStyle="1" w:styleId="target">
    <w:name w:val="target"/>
    <w:basedOn w:val="DefaultParagraphFont"/>
    <w:rsid w:val="000617B4"/>
  </w:style>
  <w:style w:type="character" w:customStyle="1" w:styleId="boblower1">
    <w:name w:val="boblower1"/>
    <w:basedOn w:val="DefaultParagraphFont"/>
    <w:rsid w:val="000617B4"/>
    <w:rPr>
      <w:color w:val="FFFFFF"/>
      <w:shd w:val="clear" w:color="auto" w:fill="5555E6"/>
    </w:rPr>
  </w:style>
  <w:style w:type="character" w:customStyle="1" w:styleId="bobhigher1">
    <w:name w:val="bobhigher1"/>
    <w:basedOn w:val="DefaultParagraphFont"/>
    <w:rsid w:val="000617B4"/>
    <w:rPr>
      <w:shd w:val="clear" w:color="auto" w:fill="BED2FF"/>
    </w:rPr>
  </w:style>
  <w:style w:type="character" w:customStyle="1" w:styleId="divider">
    <w:name w:val="divider"/>
    <w:basedOn w:val="DefaultParagraphFont"/>
    <w:rsid w:val="000617B4"/>
    <w:rPr>
      <w:color w:val="FFFFFF"/>
    </w:rPr>
  </w:style>
  <w:style w:type="character" w:customStyle="1" w:styleId="value-note-symbol">
    <w:name w:val="value-note-symbol"/>
    <w:basedOn w:val="DefaultParagraphFont"/>
    <w:rsid w:val="000617B4"/>
  </w:style>
  <w:style w:type="character" w:customStyle="1" w:styleId="unit1">
    <w:name w:val="unit1"/>
    <w:basedOn w:val="DefaultParagraphFont"/>
    <w:rsid w:val="000617B4"/>
    <w:rPr>
      <w:sz w:val="20"/>
      <w:szCs w:val="20"/>
    </w:rPr>
  </w:style>
  <w:style w:type="paragraph" w:customStyle="1" w:styleId="ui-accordion-header1">
    <w:name w:val="ui-accordion-header1"/>
    <w:basedOn w:val="Normal"/>
    <w:rsid w:val="000617B4"/>
    <w:pPr>
      <w:spacing w:before="30" w:after="300" w:line="312" w:lineRule="atLeast"/>
    </w:pPr>
    <w:rPr>
      <w:rFonts w:ascii="Times New Roman" w:eastAsia="Times New Roman" w:hAnsi="Times New Roman" w:cs="Times New Roman"/>
      <w:sz w:val="26"/>
      <w:szCs w:val="26"/>
      <w:lang w:eastAsia="en-GB"/>
    </w:rPr>
  </w:style>
  <w:style w:type="paragraph" w:customStyle="1" w:styleId="ui-accordion-icons1">
    <w:name w:val="ui-accordion-icons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noicons1">
    <w:name w:val="ui-accordion-noicons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icons2">
    <w:name w:val="ui-accordion-icons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accordion-header-icon1">
    <w:name w:val="ui-accordion-header-icon1"/>
    <w:basedOn w:val="Normal"/>
    <w:rsid w:val="000617B4"/>
    <w:pPr>
      <w:spacing w:after="300" w:line="312" w:lineRule="atLeast"/>
    </w:pPr>
    <w:rPr>
      <w:rFonts w:ascii="Times New Roman" w:eastAsia="Times New Roman" w:hAnsi="Times New Roman" w:cs="Times New Roman"/>
      <w:sz w:val="26"/>
      <w:szCs w:val="26"/>
      <w:lang w:eastAsia="en-GB"/>
    </w:rPr>
  </w:style>
  <w:style w:type="paragraph" w:customStyle="1" w:styleId="ui-accordion-content1">
    <w:name w:val="ui-accordion-content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1">
    <w:name w:val="ui-button-text1"/>
    <w:basedOn w:val="Normal"/>
    <w:rsid w:val="000617B4"/>
    <w:pPr>
      <w:spacing w:before="300" w:after="300"/>
    </w:pPr>
    <w:rPr>
      <w:rFonts w:ascii="Times New Roman" w:eastAsia="Times New Roman" w:hAnsi="Times New Roman" w:cs="Times New Roman"/>
      <w:sz w:val="26"/>
      <w:szCs w:val="26"/>
      <w:lang w:eastAsia="en-GB"/>
    </w:rPr>
  </w:style>
  <w:style w:type="paragraph" w:customStyle="1" w:styleId="ui-button-text2">
    <w:name w:val="ui-button-text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3">
    <w:name w:val="ui-button-text3"/>
    <w:basedOn w:val="Normal"/>
    <w:rsid w:val="000617B4"/>
    <w:pPr>
      <w:spacing w:before="300" w:after="300" w:line="312" w:lineRule="atLeast"/>
      <w:ind w:firstLine="11919"/>
    </w:pPr>
    <w:rPr>
      <w:rFonts w:ascii="Times New Roman" w:eastAsia="Times New Roman" w:hAnsi="Times New Roman" w:cs="Times New Roman"/>
      <w:sz w:val="26"/>
      <w:szCs w:val="26"/>
      <w:lang w:eastAsia="en-GB"/>
    </w:rPr>
  </w:style>
  <w:style w:type="paragraph" w:customStyle="1" w:styleId="ui-button-text4">
    <w:name w:val="ui-button-text4"/>
    <w:basedOn w:val="Normal"/>
    <w:rsid w:val="000617B4"/>
    <w:pPr>
      <w:spacing w:before="300" w:after="300" w:line="312" w:lineRule="atLeast"/>
      <w:ind w:firstLine="11919"/>
    </w:pPr>
    <w:rPr>
      <w:rFonts w:ascii="Times New Roman" w:eastAsia="Times New Roman" w:hAnsi="Times New Roman" w:cs="Times New Roman"/>
      <w:sz w:val="26"/>
      <w:szCs w:val="26"/>
      <w:lang w:eastAsia="en-GB"/>
    </w:rPr>
  </w:style>
  <w:style w:type="paragraph" w:customStyle="1" w:styleId="ui-button-text5">
    <w:name w:val="ui-button-text5"/>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6">
    <w:name w:val="ui-button-text6"/>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button-text7">
    <w:name w:val="ui-button-text7"/>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1">
    <w:name w:val="ui-icon1"/>
    <w:basedOn w:val="Normal"/>
    <w:rsid w:val="000617B4"/>
    <w:pPr>
      <w:spacing w:after="300" w:line="312" w:lineRule="atLeast"/>
      <w:ind w:left="-120" w:firstLine="7343"/>
    </w:pPr>
    <w:rPr>
      <w:rFonts w:ascii="Times New Roman" w:eastAsia="Times New Roman" w:hAnsi="Times New Roman" w:cs="Times New Roman"/>
      <w:sz w:val="26"/>
      <w:szCs w:val="26"/>
      <w:lang w:eastAsia="en-GB"/>
    </w:rPr>
  </w:style>
  <w:style w:type="paragraph" w:customStyle="1" w:styleId="ui-icon2">
    <w:name w:val="ui-icon2"/>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icon3">
    <w:name w:val="ui-icon3"/>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icon4">
    <w:name w:val="ui-icon4"/>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icon5">
    <w:name w:val="ui-icon5"/>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button1">
    <w:name w:val="ui-button1"/>
    <w:basedOn w:val="Normal"/>
    <w:rsid w:val="000617B4"/>
    <w:pPr>
      <w:spacing w:before="300" w:after="300"/>
      <w:ind w:right="-72"/>
      <w:jc w:val="center"/>
      <w:textAlignment w:val="center"/>
    </w:pPr>
    <w:rPr>
      <w:rFonts w:ascii="Times New Roman" w:eastAsia="Times New Roman" w:hAnsi="Times New Roman" w:cs="Times New Roman"/>
      <w:sz w:val="26"/>
      <w:szCs w:val="26"/>
      <w:lang w:eastAsia="en-GB"/>
    </w:rPr>
  </w:style>
  <w:style w:type="paragraph" w:customStyle="1" w:styleId="ui-datepicker-header1">
    <w:name w:val="ui-datepicker-header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prev1">
    <w:name w:val="ui-datepicker-prev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next1">
    <w:name w:val="ui-datepicker-next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title1">
    <w:name w:val="ui-datepicker-title1"/>
    <w:basedOn w:val="Normal"/>
    <w:rsid w:val="000617B4"/>
    <w:pPr>
      <w:spacing w:after="0" w:line="432" w:lineRule="atLeast"/>
      <w:ind w:left="552" w:right="552"/>
      <w:jc w:val="center"/>
    </w:pPr>
    <w:rPr>
      <w:rFonts w:ascii="Times New Roman" w:eastAsia="Times New Roman" w:hAnsi="Times New Roman" w:cs="Times New Roman"/>
      <w:sz w:val="26"/>
      <w:szCs w:val="26"/>
      <w:lang w:eastAsia="en-GB"/>
    </w:rPr>
  </w:style>
  <w:style w:type="paragraph" w:customStyle="1" w:styleId="ui-datepicker-buttonpane1">
    <w:name w:val="ui-datepicker-buttonpane1"/>
    <w:basedOn w:val="Normal"/>
    <w:rsid w:val="000617B4"/>
    <w:pPr>
      <w:spacing w:before="168" w:after="0" w:line="312" w:lineRule="atLeast"/>
    </w:pPr>
    <w:rPr>
      <w:rFonts w:ascii="Times New Roman" w:eastAsia="Times New Roman" w:hAnsi="Times New Roman" w:cs="Times New Roman"/>
      <w:sz w:val="26"/>
      <w:szCs w:val="26"/>
      <w:lang w:eastAsia="en-GB"/>
    </w:rPr>
  </w:style>
  <w:style w:type="paragraph" w:customStyle="1" w:styleId="ui-datepicker-group1">
    <w:name w:val="ui-datepicker-group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group2">
    <w:name w:val="ui-datepicker-group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group3">
    <w:name w:val="ui-datepicker-group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2">
    <w:name w:val="ui-datepicker-header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3">
    <w:name w:val="ui-datepicker-header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buttonpane2">
    <w:name w:val="ui-datepicker-buttonpane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buttonpane3">
    <w:name w:val="ui-datepicker-buttonpane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4">
    <w:name w:val="ui-datepicker-header4"/>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atepicker-header5">
    <w:name w:val="ui-datepicker-header5"/>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bar1">
    <w:name w:val="ui-dialog-titlebar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title1">
    <w:name w:val="ui-dialog-title1"/>
    <w:basedOn w:val="Normal"/>
    <w:rsid w:val="000617B4"/>
    <w:pPr>
      <w:spacing w:before="24" w:after="24" w:line="312" w:lineRule="atLeast"/>
    </w:pPr>
    <w:rPr>
      <w:rFonts w:ascii="Times New Roman" w:eastAsia="Times New Roman" w:hAnsi="Times New Roman" w:cs="Times New Roman"/>
      <w:sz w:val="26"/>
      <w:szCs w:val="26"/>
      <w:lang w:eastAsia="en-GB"/>
    </w:rPr>
  </w:style>
  <w:style w:type="paragraph" w:customStyle="1" w:styleId="ui-dialog-titlebar-close1">
    <w:name w:val="ui-dialog-titlebar-close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dialog-content1">
    <w:name w:val="ui-dialog-content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dialog-buttonpane1">
    <w:name w:val="ui-dialog-buttonpane1"/>
    <w:basedOn w:val="Normal"/>
    <w:rsid w:val="000617B4"/>
    <w:pPr>
      <w:spacing w:before="120" w:after="300" w:line="312" w:lineRule="atLeast"/>
    </w:pPr>
    <w:rPr>
      <w:rFonts w:ascii="Times New Roman" w:eastAsia="Times New Roman" w:hAnsi="Times New Roman" w:cs="Times New Roman"/>
      <w:sz w:val="26"/>
      <w:szCs w:val="26"/>
      <w:lang w:eastAsia="en-GB"/>
    </w:rPr>
  </w:style>
  <w:style w:type="paragraph" w:customStyle="1" w:styleId="ui-resizable-se1">
    <w:name w:val="ui-resizable-se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menu1">
    <w:name w:val="ui-menu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menu-item1">
    <w:name w:val="ui-menu-item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menu-divider1">
    <w:name w:val="ui-menu-divider1"/>
    <w:basedOn w:val="Normal"/>
    <w:rsid w:val="000617B4"/>
    <w:pPr>
      <w:spacing w:before="75" w:after="75" w:line="0" w:lineRule="auto"/>
      <w:ind w:left="-30" w:right="-30"/>
    </w:pPr>
    <w:rPr>
      <w:rFonts w:ascii="Times New Roman" w:eastAsia="Times New Roman" w:hAnsi="Times New Roman" w:cs="Times New Roman"/>
      <w:sz w:val="2"/>
      <w:szCs w:val="2"/>
      <w:lang w:eastAsia="en-GB"/>
    </w:rPr>
  </w:style>
  <w:style w:type="paragraph" w:customStyle="1" w:styleId="ui-state-disabled1">
    <w:name w:val="ui-state-disabled1"/>
    <w:basedOn w:val="Normal"/>
    <w:rsid w:val="000617B4"/>
    <w:pPr>
      <w:spacing w:before="96" w:after="48"/>
    </w:pPr>
    <w:rPr>
      <w:rFonts w:ascii="Times New Roman" w:eastAsia="Times New Roman" w:hAnsi="Times New Roman" w:cs="Times New Roman"/>
      <w:sz w:val="26"/>
      <w:szCs w:val="26"/>
      <w:lang w:eastAsia="en-GB"/>
    </w:rPr>
  </w:style>
  <w:style w:type="paragraph" w:customStyle="1" w:styleId="ui-progressbar-value1">
    <w:name w:val="ui-progressbar-value1"/>
    <w:basedOn w:val="Normal"/>
    <w:rsid w:val="000617B4"/>
    <w:pPr>
      <w:spacing w:after="0" w:line="312" w:lineRule="atLeast"/>
      <w:ind w:left="-15" w:right="-15"/>
    </w:pPr>
    <w:rPr>
      <w:rFonts w:ascii="Times New Roman" w:eastAsia="Times New Roman" w:hAnsi="Times New Roman" w:cs="Times New Roman"/>
      <w:sz w:val="26"/>
      <w:szCs w:val="26"/>
      <w:lang w:eastAsia="en-GB"/>
    </w:rPr>
  </w:style>
  <w:style w:type="paragraph" w:customStyle="1" w:styleId="ui-progressbar-overlay1">
    <w:name w:val="ui-progressbar-overlay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ogressbar-value2">
    <w:name w:val="ui-progressbar-value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resizable-handle1">
    <w:name w:val="ui-resizable-handle1"/>
    <w:basedOn w:val="Normal"/>
    <w:rsid w:val="000617B4"/>
    <w:pPr>
      <w:spacing w:before="300" w:after="300" w:line="312" w:lineRule="atLeast"/>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0617B4"/>
    <w:pPr>
      <w:spacing w:before="300" w:after="300" w:line="312" w:lineRule="atLeast"/>
    </w:pPr>
    <w:rPr>
      <w:rFonts w:ascii="Times New Roman" w:eastAsia="Times New Roman" w:hAnsi="Times New Roman" w:cs="Times New Roman"/>
      <w:vanish/>
      <w:sz w:val="2"/>
      <w:szCs w:val="2"/>
      <w:lang w:eastAsia="en-GB"/>
    </w:rPr>
  </w:style>
  <w:style w:type="paragraph" w:customStyle="1" w:styleId="ui-slider-handle1">
    <w:name w:val="ui-slider-handle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lider-range1">
    <w:name w:val="ui-slider-range1"/>
    <w:basedOn w:val="Normal"/>
    <w:rsid w:val="000617B4"/>
    <w:pPr>
      <w:spacing w:before="300" w:after="300" w:line="312" w:lineRule="atLeast"/>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0617B4"/>
    <w:pPr>
      <w:spacing w:before="300" w:after="300" w:line="312" w:lineRule="atLeast"/>
      <w:ind w:left="-144"/>
    </w:pPr>
    <w:rPr>
      <w:rFonts w:ascii="Times New Roman" w:eastAsia="Times New Roman" w:hAnsi="Times New Roman" w:cs="Times New Roman"/>
      <w:sz w:val="26"/>
      <w:szCs w:val="26"/>
      <w:lang w:eastAsia="en-GB"/>
    </w:rPr>
  </w:style>
  <w:style w:type="paragraph" w:customStyle="1" w:styleId="ui-slider-handle3">
    <w:name w:val="ui-slider-handle3"/>
    <w:basedOn w:val="Normal"/>
    <w:rsid w:val="000617B4"/>
    <w:pPr>
      <w:spacing w:before="300" w:after="0" w:line="312" w:lineRule="atLeast"/>
    </w:pPr>
    <w:rPr>
      <w:rFonts w:ascii="Times New Roman" w:eastAsia="Times New Roman" w:hAnsi="Times New Roman" w:cs="Times New Roman"/>
      <w:sz w:val="26"/>
      <w:szCs w:val="26"/>
      <w:lang w:eastAsia="en-GB"/>
    </w:rPr>
  </w:style>
  <w:style w:type="paragraph" w:customStyle="1" w:styleId="ui-slider-range2">
    <w:name w:val="ui-slider-range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6">
    <w:name w:val="ui-icon6"/>
    <w:basedOn w:val="Normal"/>
    <w:rsid w:val="000617B4"/>
    <w:pPr>
      <w:spacing w:after="300" w:line="312" w:lineRule="atLeast"/>
      <w:ind w:firstLine="7343"/>
    </w:pPr>
    <w:rPr>
      <w:rFonts w:ascii="Times New Roman" w:eastAsia="Times New Roman" w:hAnsi="Times New Roman" w:cs="Times New Roman"/>
      <w:sz w:val="26"/>
      <w:szCs w:val="26"/>
      <w:lang w:eastAsia="en-GB"/>
    </w:rPr>
  </w:style>
  <w:style w:type="paragraph" w:customStyle="1" w:styleId="ui-tabs-nav1">
    <w:name w:val="ui-tabs-nav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ui-tabs-panel1">
    <w:name w:val="ui-tabs-panel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tooltip1">
    <w:name w:val="ui-tooltip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widget1">
    <w:name w:val="ui-widget1"/>
    <w:basedOn w:val="Normal"/>
    <w:rsid w:val="000617B4"/>
    <w:pPr>
      <w:spacing w:before="300" w:after="300" w:line="312" w:lineRule="atLeast"/>
    </w:pPr>
    <w:rPr>
      <w:rFonts w:ascii="Verdana" w:eastAsia="Times New Roman" w:hAnsi="Verdana" w:cs="Times New Roman"/>
      <w:sz w:val="24"/>
      <w:szCs w:val="24"/>
      <w:lang w:eastAsia="en-GB"/>
    </w:rPr>
  </w:style>
  <w:style w:type="paragraph" w:customStyle="1" w:styleId="ui-state-default1">
    <w:name w:val="ui-state-default1"/>
    <w:basedOn w:val="Normal"/>
    <w:rsid w:val="000617B4"/>
    <w:pPr>
      <w:pBdr>
        <w:top w:val="single" w:sz="6" w:space="0" w:color="D3D3D3"/>
        <w:left w:val="single" w:sz="6" w:space="0" w:color="D3D3D3"/>
        <w:bottom w:val="single" w:sz="6" w:space="0" w:color="D3D3D3"/>
        <w:right w:val="single" w:sz="6" w:space="0" w:color="D3D3D3"/>
      </w:pBdr>
      <w:shd w:val="clear" w:color="auto" w:fill="E6E6E6"/>
      <w:spacing w:before="300" w:after="300" w:line="312" w:lineRule="atLeast"/>
    </w:pPr>
    <w:rPr>
      <w:rFonts w:ascii="Times New Roman" w:eastAsia="Times New Roman" w:hAnsi="Times New Roman" w:cs="Times New Roman"/>
      <w:color w:val="555555"/>
      <w:sz w:val="26"/>
      <w:szCs w:val="26"/>
      <w:lang w:eastAsia="en-GB"/>
    </w:rPr>
  </w:style>
  <w:style w:type="paragraph" w:customStyle="1" w:styleId="ui-state-default2">
    <w:name w:val="ui-state-default2"/>
    <w:basedOn w:val="Normal"/>
    <w:rsid w:val="000617B4"/>
    <w:pPr>
      <w:pBdr>
        <w:top w:val="single" w:sz="6" w:space="0" w:color="D3D3D3"/>
        <w:left w:val="single" w:sz="6" w:space="0" w:color="D3D3D3"/>
        <w:bottom w:val="single" w:sz="6" w:space="0" w:color="D3D3D3"/>
        <w:right w:val="single" w:sz="6" w:space="0" w:color="D3D3D3"/>
      </w:pBdr>
      <w:shd w:val="clear" w:color="auto" w:fill="E6E6E6"/>
      <w:spacing w:before="300" w:after="300" w:line="312" w:lineRule="atLeast"/>
    </w:pPr>
    <w:rPr>
      <w:rFonts w:ascii="Times New Roman" w:eastAsia="Times New Roman" w:hAnsi="Times New Roman" w:cs="Times New Roman"/>
      <w:color w:val="555555"/>
      <w:sz w:val="26"/>
      <w:szCs w:val="26"/>
      <w:lang w:eastAsia="en-GB"/>
    </w:rPr>
  </w:style>
  <w:style w:type="paragraph" w:customStyle="1" w:styleId="ui-state-hover1">
    <w:name w:val="ui-state-hover1"/>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hover2">
    <w:name w:val="ui-state-hover2"/>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focus1">
    <w:name w:val="ui-state-focus1"/>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focus2">
    <w:name w:val="ui-state-focus2"/>
    <w:basedOn w:val="Normal"/>
    <w:rsid w:val="000617B4"/>
    <w:pPr>
      <w:pBdr>
        <w:top w:val="single" w:sz="6" w:space="0" w:color="999999"/>
        <w:left w:val="single" w:sz="6" w:space="0" w:color="999999"/>
        <w:bottom w:val="single" w:sz="6" w:space="0" w:color="999999"/>
        <w:right w:val="single" w:sz="6" w:space="0" w:color="999999"/>
      </w:pBdr>
      <w:shd w:val="clear" w:color="auto" w:fill="DADADA"/>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active1">
    <w:name w:val="ui-state-active1"/>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active2">
    <w:name w:val="ui-state-active2"/>
    <w:basedOn w:val="Normal"/>
    <w:rsid w:val="000617B4"/>
    <w:pPr>
      <w:pBdr>
        <w:top w:val="single" w:sz="6"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color w:val="212121"/>
      <w:sz w:val="26"/>
      <w:szCs w:val="26"/>
      <w:lang w:eastAsia="en-GB"/>
    </w:rPr>
  </w:style>
  <w:style w:type="paragraph" w:customStyle="1" w:styleId="ui-state-highlight1">
    <w:name w:val="ui-state-highlight1"/>
    <w:basedOn w:val="Normal"/>
    <w:rsid w:val="000617B4"/>
    <w:pPr>
      <w:pBdr>
        <w:top w:val="single" w:sz="6" w:space="0" w:color="FCEFA1"/>
        <w:left w:val="single" w:sz="6" w:space="0" w:color="FCEFA1"/>
        <w:bottom w:val="single" w:sz="6" w:space="0" w:color="FCEFA1"/>
        <w:right w:val="single" w:sz="6" w:space="0" w:color="FCEFA1"/>
      </w:pBdr>
      <w:shd w:val="clear" w:color="auto" w:fill="FBF9EE"/>
      <w:spacing w:before="300" w:after="300" w:line="312" w:lineRule="atLeast"/>
    </w:pPr>
    <w:rPr>
      <w:rFonts w:ascii="Times New Roman" w:eastAsia="Times New Roman" w:hAnsi="Times New Roman" w:cs="Times New Roman"/>
      <w:color w:val="363636"/>
      <w:sz w:val="26"/>
      <w:szCs w:val="26"/>
      <w:lang w:eastAsia="en-GB"/>
    </w:rPr>
  </w:style>
  <w:style w:type="paragraph" w:customStyle="1" w:styleId="ui-state-highlight2">
    <w:name w:val="ui-state-highlight2"/>
    <w:basedOn w:val="Normal"/>
    <w:rsid w:val="000617B4"/>
    <w:pPr>
      <w:pBdr>
        <w:top w:val="single" w:sz="6" w:space="0" w:color="FCEFA1"/>
        <w:left w:val="single" w:sz="6" w:space="0" w:color="FCEFA1"/>
        <w:bottom w:val="single" w:sz="6" w:space="0" w:color="FCEFA1"/>
        <w:right w:val="single" w:sz="6" w:space="0" w:color="FCEFA1"/>
      </w:pBdr>
      <w:shd w:val="clear" w:color="auto" w:fill="FBF9EE"/>
      <w:spacing w:before="300" w:after="300" w:line="312" w:lineRule="atLeast"/>
    </w:pPr>
    <w:rPr>
      <w:rFonts w:ascii="Times New Roman" w:eastAsia="Times New Roman" w:hAnsi="Times New Roman" w:cs="Times New Roman"/>
      <w:color w:val="363636"/>
      <w:sz w:val="26"/>
      <w:szCs w:val="26"/>
      <w:lang w:eastAsia="en-GB"/>
    </w:rPr>
  </w:style>
  <w:style w:type="paragraph" w:customStyle="1" w:styleId="ui-state-error1">
    <w:name w:val="ui-state-error1"/>
    <w:basedOn w:val="Normal"/>
    <w:rsid w:val="000617B4"/>
    <w:pPr>
      <w:pBdr>
        <w:top w:val="single" w:sz="6" w:space="0" w:color="CD0A0A"/>
        <w:left w:val="single" w:sz="6" w:space="0" w:color="CD0A0A"/>
        <w:bottom w:val="single" w:sz="6" w:space="0" w:color="CD0A0A"/>
        <w:right w:val="single" w:sz="6" w:space="0" w:color="CD0A0A"/>
      </w:pBdr>
      <w:shd w:val="clear" w:color="auto" w:fill="FEF1EC"/>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2">
    <w:name w:val="ui-state-error2"/>
    <w:basedOn w:val="Normal"/>
    <w:rsid w:val="000617B4"/>
    <w:pPr>
      <w:pBdr>
        <w:top w:val="single" w:sz="6" w:space="0" w:color="CD0A0A"/>
        <w:left w:val="single" w:sz="6" w:space="0" w:color="CD0A0A"/>
        <w:bottom w:val="single" w:sz="6" w:space="0" w:color="CD0A0A"/>
        <w:right w:val="single" w:sz="6" w:space="0" w:color="CD0A0A"/>
      </w:pBdr>
      <w:shd w:val="clear" w:color="auto" w:fill="FEF1EC"/>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text1">
    <w:name w:val="ui-state-error-text1"/>
    <w:basedOn w:val="Normal"/>
    <w:rsid w:val="000617B4"/>
    <w:pPr>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state-error-text2">
    <w:name w:val="ui-state-error-text2"/>
    <w:basedOn w:val="Normal"/>
    <w:rsid w:val="000617B4"/>
    <w:pPr>
      <w:spacing w:before="300" w:after="300" w:line="312" w:lineRule="atLeast"/>
    </w:pPr>
    <w:rPr>
      <w:rFonts w:ascii="Times New Roman" w:eastAsia="Times New Roman" w:hAnsi="Times New Roman" w:cs="Times New Roman"/>
      <w:color w:val="CD0A0A"/>
      <w:sz w:val="26"/>
      <w:szCs w:val="26"/>
      <w:lang w:eastAsia="en-GB"/>
    </w:rPr>
  </w:style>
  <w:style w:type="paragraph" w:customStyle="1" w:styleId="ui-priority-primary1">
    <w:name w:val="ui-priority-primary1"/>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ui-priority-primary2">
    <w:name w:val="ui-priority-primary2"/>
    <w:basedOn w:val="Normal"/>
    <w:rsid w:val="000617B4"/>
    <w:pPr>
      <w:spacing w:before="300" w:after="300" w:line="312" w:lineRule="atLeast"/>
    </w:pPr>
    <w:rPr>
      <w:rFonts w:ascii="Times New Roman" w:eastAsia="Times New Roman" w:hAnsi="Times New Roman" w:cs="Times New Roman"/>
      <w:b/>
      <w:bCs/>
      <w:sz w:val="26"/>
      <w:szCs w:val="26"/>
      <w:lang w:eastAsia="en-GB"/>
    </w:rPr>
  </w:style>
  <w:style w:type="paragraph" w:customStyle="1" w:styleId="ui-priority-secondary1">
    <w:name w:val="ui-priority-secondary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priority-secondary2">
    <w:name w:val="ui-priority-secondary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tate-disabled2">
    <w:name w:val="ui-state-disabled2"/>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state-disabled3">
    <w:name w:val="ui-state-disabled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ui-icon7">
    <w:name w:val="ui-icon7"/>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8">
    <w:name w:val="ui-icon8"/>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9">
    <w:name w:val="ui-icon9"/>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0">
    <w:name w:val="ui-icon10"/>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1">
    <w:name w:val="ui-icon11"/>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2">
    <w:name w:val="ui-icon12"/>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3">
    <w:name w:val="ui-icon13"/>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4">
    <w:name w:val="ui-icon14"/>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paragraph" w:customStyle="1" w:styleId="ui-icon15">
    <w:name w:val="ui-icon15"/>
    <w:basedOn w:val="Normal"/>
    <w:rsid w:val="000617B4"/>
    <w:pPr>
      <w:spacing w:before="300" w:after="300" w:line="312" w:lineRule="atLeast"/>
      <w:ind w:firstLine="7343"/>
    </w:pPr>
    <w:rPr>
      <w:rFonts w:ascii="Times New Roman" w:eastAsia="Times New Roman" w:hAnsi="Times New Roman" w:cs="Times New Roman"/>
      <w:sz w:val="26"/>
      <w:szCs w:val="26"/>
      <w:lang w:eastAsia="en-GB"/>
    </w:rPr>
  </w:style>
  <w:style w:type="character" w:customStyle="1" w:styleId="target1">
    <w:name w:val="target1"/>
    <w:basedOn w:val="DefaultParagraphFont"/>
    <w:rsid w:val="000617B4"/>
    <w:rPr>
      <w:sz w:val="21"/>
      <w:szCs w:val="21"/>
    </w:rPr>
  </w:style>
  <w:style w:type="paragraph" w:customStyle="1" w:styleId="target-box1">
    <w:name w:val="target-box1"/>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unit2">
    <w:name w:val="unit2"/>
    <w:basedOn w:val="Normal"/>
    <w:rsid w:val="000617B4"/>
    <w:pPr>
      <w:spacing w:before="300" w:after="300" w:line="312" w:lineRule="atLeast"/>
    </w:pPr>
    <w:rPr>
      <w:rFonts w:ascii="Times New Roman" w:eastAsia="Times New Roman" w:hAnsi="Times New Roman" w:cs="Times New Roman"/>
      <w:color w:val="333333"/>
      <w:sz w:val="20"/>
      <w:szCs w:val="20"/>
      <w:lang w:eastAsia="en-GB"/>
    </w:rPr>
  </w:style>
  <w:style w:type="paragraph" w:customStyle="1" w:styleId="unit3">
    <w:name w:val="unit3"/>
    <w:basedOn w:val="Normal"/>
    <w:rsid w:val="000617B4"/>
    <w:pPr>
      <w:spacing w:before="300" w:after="300" w:line="312" w:lineRule="atLeast"/>
    </w:pPr>
    <w:rPr>
      <w:rFonts w:ascii="Times New Roman" w:eastAsia="Times New Roman" w:hAnsi="Times New Roman" w:cs="Times New Roman"/>
      <w:color w:val="FFFFFF"/>
      <w:sz w:val="20"/>
      <w:szCs w:val="20"/>
      <w:lang w:eastAsia="en-GB"/>
    </w:rPr>
  </w:style>
  <w:style w:type="character" w:customStyle="1" w:styleId="value-note-symbol1">
    <w:name w:val="value-note-symbol1"/>
    <w:basedOn w:val="DefaultParagraphFont"/>
    <w:rsid w:val="000617B4"/>
    <w:rPr>
      <w:i w:val="0"/>
      <w:iCs w:val="0"/>
      <w:sz w:val="29"/>
      <w:szCs w:val="29"/>
    </w:rPr>
  </w:style>
  <w:style w:type="character" w:customStyle="1" w:styleId="value-note-symbol2">
    <w:name w:val="value-note-symbol2"/>
    <w:basedOn w:val="DefaultParagraphFont"/>
    <w:rsid w:val="000617B4"/>
    <w:rPr>
      <w:vanish w:val="0"/>
      <w:webHidden w:val="0"/>
      <w:specVanish w:val="0"/>
    </w:rPr>
  </w:style>
  <w:style w:type="character" w:customStyle="1" w:styleId="unit4">
    <w:name w:val="unit4"/>
    <w:basedOn w:val="DefaultParagraphFont"/>
    <w:rsid w:val="000617B4"/>
    <w:rPr>
      <w:color w:val="777777"/>
      <w:sz w:val="20"/>
      <w:szCs w:val="20"/>
    </w:rPr>
  </w:style>
  <w:style w:type="paragraph" w:customStyle="1" w:styleId="heading10">
    <w:name w:val="heading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row1">
    <w:name w:val="row1"/>
    <w:basedOn w:val="Normal"/>
    <w:rsid w:val="000617B4"/>
    <w:pPr>
      <w:spacing w:before="300" w:after="300" w:line="312" w:lineRule="atLeast"/>
      <w:ind w:left="122"/>
    </w:pPr>
    <w:rPr>
      <w:rFonts w:ascii="Times New Roman" w:eastAsia="Times New Roman" w:hAnsi="Times New Roman" w:cs="Times New Roman"/>
      <w:sz w:val="26"/>
      <w:szCs w:val="26"/>
      <w:lang w:eastAsia="en-GB"/>
    </w:rPr>
  </w:style>
  <w:style w:type="paragraph" w:customStyle="1" w:styleId="close1">
    <w:name w:val="close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header10">
    <w:name w:val="header1"/>
    <w:basedOn w:val="Normal"/>
    <w:rsid w:val="000617B4"/>
    <w:pPr>
      <w:shd w:val="clear" w:color="auto" w:fill="FAFAFA"/>
      <w:spacing w:before="45" w:after="45" w:line="312" w:lineRule="atLeast"/>
    </w:pPr>
    <w:rPr>
      <w:rFonts w:ascii="Times New Roman" w:eastAsia="Times New Roman" w:hAnsi="Times New Roman" w:cs="Times New Roman"/>
      <w:sz w:val="18"/>
      <w:szCs w:val="18"/>
      <w:lang w:eastAsia="en-GB"/>
    </w:rPr>
  </w:style>
  <w:style w:type="paragraph" w:customStyle="1" w:styleId="supportingindicators1">
    <w:name w:val="supportingindicators1"/>
    <w:basedOn w:val="Normal"/>
    <w:rsid w:val="000617B4"/>
    <w:pPr>
      <w:spacing w:before="300" w:after="300" w:line="312" w:lineRule="atLeast"/>
      <w:ind w:left="600"/>
    </w:pPr>
    <w:rPr>
      <w:rFonts w:ascii="Times New Roman" w:eastAsia="Times New Roman" w:hAnsi="Times New Roman" w:cs="Times New Roman"/>
      <w:sz w:val="26"/>
      <w:szCs w:val="26"/>
      <w:lang w:eastAsia="en-GB"/>
    </w:rPr>
  </w:style>
  <w:style w:type="paragraph" w:customStyle="1" w:styleId="supportingindicatorsmenu1">
    <w:name w:val="supportingindicatorsmenu1"/>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copyright1">
    <w:name w:val="copyright1"/>
    <w:basedOn w:val="Normal"/>
    <w:rsid w:val="000617B4"/>
    <w:pPr>
      <w:spacing w:before="300" w:after="300" w:line="312" w:lineRule="atLeast"/>
    </w:pPr>
    <w:rPr>
      <w:rFonts w:ascii="Times New Roman" w:eastAsia="Times New Roman" w:hAnsi="Times New Roman" w:cs="Times New Roman"/>
      <w:color w:val="929397"/>
      <w:sz w:val="26"/>
      <w:szCs w:val="26"/>
      <w:lang w:eastAsia="en-GB"/>
    </w:rPr>
  </w:style>
  <w:style w:type="paragraph" w:customStyle="1" w:styleId="export-link1">
    <w:name w:val="export-link1"/>
    <w:basedOn w:val="Normal"/>
    <w:rsid w:val="000617B4"/>
    <w:pP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label1">
    <w:name w:val="label1"/>
    <w:basedOn w:val="Normal"/>
    <w:rsid w:val="000617B4"/>
    <w:pPr>
      <w:spacing w:before="150" w:after="300" w:line="312" w:lineRule="atLeast"/>
    </w:pPr>
    <w:rPr>
      <w:rFonts w:ascii="Times New Roman" w:eastAsia="Times New Roman" w:hAnsi="Times New Roman" w:cs="Times New Roman"/>
      <w:b/>
      <w:bCs/>
      <w:sz w:val="26"/>
      <w:szCs w:val="26"/>
      <w:lang w:eastAsia="en-GB"/>
    </w:rPr>
  </w:style>
  <w:style w:type="paragraph" w:customStyle="1" w:styleId="chosen-drop1">
    <w:name w:val="chosen-drop1"/>
    <w:basedOn w:val="Normal"/>
    <w:rsid w:val="000617B4"/>
    <w:pPr>
      <w:pBdr>
        <w:top w:val="single" w:sz="2" w:space="0" w:color="AAAAAA"/>
        <w:left w:val="single" w:sz="6" w:space="0" w:color="AAAAAA"/>
        <w:bottom w:val="single" w:sz="6" w:space="0" w:color="AAAAAA"/>
        <w:right w:val="single" w:sz="6" w:space="0" w:color="AAAAAA"/>
      </w:pBdr>
      <w:shd w:val="clear" w:color="auto" w:fill="FFFFFF"/>
      <w:spacing w:before="300" w:after="300" w:line="312" w:lineRule="atLeast"/>
    </w:pPr>
    <w:rPr>
      <w:rFonts w:ascii="Times New Roman" w:eastAsia="Times New Roman" w:hAnsi="Times New Roman" w:cs="Times New Roman"/>
      <w:sz w:val="26"/>
      <w:szCs w:val="26"/>
      <w:lang w:eastAsia="en-GB"/>
    </w:rPr>
  </w:style>
  <w:style w:type="paragraph" w:customStyle="1" w:styleId="chosen-single1">
    <w:name w:val="chosen-single1"/>
    <w:basedOn w:val="Normal"/>
    <w:rsid w:val="000617B4"/>
    <w:pPr>
      <w:pBdr>
        <w:top w:val="single" w:sz="6" w:space="0" w:color="AAAAAA"/>
        <w:left w:val="single" w:sz="6" w:space="6" w:color="AAAAAA"/>
        <w:bottom w:val="single" w:sz="6" w:space="0" w:color="AAAAAA"/>
        <w:right w:val="single" w:sz="6" w:space="0" w:color="AAAAAA"/>
      </w:pBdr>
      <w:shd w:val="clear" w:color="auto" w:fill="FFFFFF"/>
      <w:spacing w:before="300" w:after="300" w:line="360" w:lineRule="atLeast"/>
    </w:pPr>
    <w:rPr>
      <w:rFonts w:ascii="Times New Roman" w:eastAsia="Times New Roman" w:hAnsi="Times New Roman" w:cs="Times New Roman"/>
      <w:color w:val="444444"/>
      <w:sz w:val="26"/>
      <w:szCs w:val="26"/>
      <w:lang w:eastAsia="en-GB"/>
    </w:rPr>
  </w:style>
  <w:style w:type="paragraph" w:customStyle="1" w:styleId="chosen-default1">
    <w:name w:val="chosen-default1"/>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chosen-search1">
    <w:name w:val="chosen-search1"/>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chosen-drop2">
    <w:name w:val="chosen-drop2"/>
    <w:basedOn w:val="Normal"/>
    <w:rsid w:val="000617B4"/>
    <w:pPr>
      <w:spacing w:after="300" w:line="312" w:lineRule="atLeast"/>
    </w:pPr>
    <w:rPr>
      <w:rFonts w:ascii="Times New Roman" w:eastAsia="Times New Roman" w:hAnsi="Times New Roman" w:cs="Times New Roman"/>
      <w:sz w:val="26"/>
      <w:szCs w:val="26"/>
      <w:lang w:eastAsia="en-GB"/>
    </w:rPr>
  </w:style>
  <w:style w:type="paragraph" w:customStyle="1" w:styleId="chosen-results1">
    <w:name w:val="chosen-results1"/>
    <w:basedOn w:val="Normal"/>
    <w:rsid w:val="000617B4"/>
    <w:pPr>
      <w:spacing w:after="60" w:line="312" w:lineRule="atLeast"/>
      <w:ind w:right="60"/>
    </w:pPr>
    <w:rPr>
      <w:rFonts w:ascii="Times New Roman" w:eastAsia="Times New Roman" w:hAnsi="Times New Roman" w:cs="Times New Roman"/>
      <w:sz w:val="26"/>
      <w:szCs w:val="26"/>
      <w:lang w:eastAsia="en-GB"/>
    </w:rPr>
  </w:style>
  <w:style w:type="paragraph" w:customStyle="1" w:styleId="chosen-choices1">
    <w:name w:val="chosen-choices1"/>
    <w:basedOn w:val="Normal"/>
    <w:rsid w:val="000617B4"/>
    <w:pPr>
      <w:pBdr>
        <w:top w:val="single" w:sz="6" w:space="0" w:color="AAAAAA"/>
        <w:left w:val="single" w:sz="6" w:space="0" w:color="AAAAAA"/>
        <w:bottom w:val="single" w:sz="6" w:space="0" w:color="AAAAAA"/>
        <w:right w:val="single" w:sz="6" w:space="0" w:color="AAAAAA"/>
      </w:pBdr>
      <w:shd w:val="clear" w:color="auto" w:fill="FFFFFF"/>
      <w:spacing w:after="0" w:line="312" w:lineRule="atLeast"/>
    </w:pPr>
    <w:rPr>
      <w:rFonts w:ascii="Times New Roman" w:eastAsia="Times New Roman" w:hAnsi="Times New Roman" w:cs="Times New Roman"/>
      <w:sz w:val="26"/>
      <w:szCs w:val="26"/>
      <w:lang w:eastAsia="en-GB"/>
    </w:rPr>
  </w:style>
  <w:style w:type="paragraph" w:customStyle="1" w:styleId="default1">
    <w:name w:val="default1"/>
    <w:basedOn w:val="Normal"/>
    <w:rsid w:val="000617B4"/>
    <w:pPr>
      <w:spacing w:before="300" w:after="300" w:line="312" w:lineRule="atLeast"/>
    </w:pPr>
    <w:rPr>
      <w:rFonts w:ascii="Times New Roman" w:eastAsia="Times New Roman" w:hAnsi="Times New Roman" w:cs="Times New Roman"/>
      <w:color w:val="999999"/>
      <w:sz w:val="26"/>
      <w:szCs w:val="26"/>
      <w:lang w:eastAsia="en-GB"/>
    </w:rPr>
  </w:style>
  <w:style w:type="paragraph" w:customStyle="1" w:styleId="search-choice-close1">
    <w:name w:val="search-choice-close1"/>
    <w:basedOn w:val="Normal"/>
    <w:rsid w:val="000617B4"/>
    <w:pPr>
      <w:spacing w:before="300" w:after="300" w:line="312" w:lineRule="atLeast"/>
    </w:pPr>
    <w:rPr>
      <w:rFonts w:ascii="Times New Roman" w:eastAsia="Times New Roman" w:hAnsi="Times New Roman" w:cs="Times New Roman"/>
      <w:sz w:val="2"/>
      <w:szCs w:val="2"/>
      <w:lang w:eastAsia="en-GB"/>
    </w:rPr>
  </w:style>
  <w:style w:type="paragraph" w:customStyle="1" w:styleId="chosen-results2">
    <w:name w:val="chosen-results2"/>
    <w:basedOn w:val="Normal"/>
    <w:rsid w:val="000617B4"/>
    <w:pPr>
      <w:spacing w:after="0" w:line="312" w:lineRule="atLeast"/>
    </w:pPr>
    <w:rPr>
      <w:rFonts w:ascii="Times New Roman" w:eastAsia="Times New Roman" w:hAnsi="Times New Roman" w:cs="Times New Roman"/>
      <w:sz w:val="26"/>
      <w:szCs w:val="26"/>
      <w:lang w:eastAsia="en-GB"/>
    </w:rPr>
  </w:style>
  <w:style w:type="paragraph" w:customStyle="1" w:styleId="result-selected1">
    <w:name w:val="result-selected1"/>
    <w:basedOn w:val="Normal"/>
    <w:rsid w:val="000617B4"/>
    <w:pPr>
      <w:spacing w:before="300" w:after="300" w:line="312" w:lineRule="atLeast"/>
    </w:pPr>
    <w:rPr>
      <w:rFonts w:ascii="Times New Roman" w:eastAsia="Times New Roman" w:hAnsi="Times New Roman" w:cs="Times New Roman"/>
      <w:color w:val="CCCCCC"/>
      <w:sz w:val="26"/>
      <w:szCs w:val="26"/>
      <w:lang w:eastAsia="en-GB"/>
    </w:rPr>
  </w:style>
  <w:style w:type="paragraph" w:customStyle="1" w:styleId="chosen-single2">
    <w:name w:val="chosen-single2"/>
    <w:basedOn w:val="Normal"/>
    <w:rsid w:val="000617B4"/>
    <w:pPr>
      <w:pBdr>
        <w:top w:val="single" w:sz="6" w:space="0" w:color="5897FB"/>
        <w:left w:val="single" w:sz="6" w:space="0" w:color="5897FB"/>
        <w:bottom w:val="single" w:sz="6" w:space="0" w:color="5897FB"/>
        <w:right w:val="single" w:sz="6" w:space="0" w:color="5897FB"/>
      </w:pBdr>
      <w:spacing w:before="300" w:after="300" w:line="312" w:lineRule="atLeast"/>
    </w:pPr>
    <w:rPr>
      <w:rFonts w:ascii="Times New Roman" w:eastAsia="Times New Roman" w:hAnsi="Times New Roman" w:cs="Times New Roman"/>
      <w:sz w:val="26"/>
      <w:szCs w:val="26"/>
      <w:lang w:eastAsia="en-GB"/>
    </w:rPr>
  </w:style>
  <w:style w:type="paragraph" w:customStyle="1" w:styleId="chosen-choices2">
    <w:name w:val="chosen-choices2"/>
    <w:basedOn w:val="Normal"/>
    <w:rsid w:val="000617B4"/>
    <w:pPr>
      <w:pBdr>
        <w:top w:val="single" w:sz="6" w:space="0" w:color="5897FB"/>
        <w:left w:val="single" w:sz="6" w:space="0" w:color="5897FB"/>
        <w:bottom w:val="single" w:sz="6" w:space="0" w:color="5897FB"/>
        <w:right w:val="single" w:sz="6" w:space="0" w:color="5897FB"/>
      </w:pBdr>
      <w:spacing w:before="300" w:after="300" w:line="312" w:lineRule="atLeast"/>
    </w:pPr>
    <w:rPr>
      <w:rFonts w:ascii="Times New Roman" w:eastAsia="Times New Roman" w:hAnsi="Times New Roman" w:cs="Times New Roman"/>
      <w:sz w:val="26"/>
      <w:szCs w:val="26"/>
      <w:lang w:eastAsia="en-GB"/>
    </w:rPr>
  </w:style>
  <w:style w:type="paragraph" w:customStyle="1" w:styleId="chosen-single3">
    <w:name w:val="chosen-single3"/>
    <w:basedOn w:val="Normal"/>
    <w:rsid w:val="000617B4"/>
    <w:pPr>
      <w:spacing w:before="300" w:after="300" w:line="312" w:lineRule="atLeast"/>
    </w:pPr>
    <w:rPr>
      <w:rFonts w:ascii="Times New Roman" w:eastAsia="Times New Roman" w:hAnsi="Times New Roman" w:cs="Times New Roman"/>
      <w:sz w:val="26"/>
      <w:szCs w:val="26"/>
      <w:lang w:eastAsia="en-GB"/>
    </w:rPr>
  </w:style>
  <w:style w:type="paragraph" w:customStyle="1" w:styleId="first1">
    <w:name w:val="first1"/>
    <w:basedOn w:val="Normal"/>
    <w:rsid w:val="000617B4"/>
    <w:pPr>
      <w:spacing w:before="300" w:after="300" w:line="312" w:lineRule="atLeast"/>
      <w:jc w:val="right"/>
    </w:pPr>
    <w:rPr>
      <w:rFonts w:ascii="Times New Roman" w:eastAsia="Times New Roman" w:hAnsi="Times New Roman" w:cs="Times New Roman"/>
      <w:sz w:val="26"/>
      <w:szCs w:val="26"/>
      <w:lang w:eastAsia="en-GB"/>
    </w:rPr>
  </w:style>
  <w:style w:type="paragraph" w:customStyle="1" w:styleId="text1">
    <w:name w:val="text1"/>
    <w:basedOn w:val="Normal"/>
    <w:rsid w:val="000617B4"/>
    <w:pPr>
      <w:spacing w:before="300" w:after="300" w:line="225" w:lineRule="atLeast"/>
      <w:ind w:right="90"/>
    </w:pPr>
    <w:rPr>
      <w:rFonts w:ascii="Times New Roman" w:eastAsia="Times New Roman" w:hAnsi="Times New Roman" w:cs="Times New Roman"/>
      <w:sz w:val="26"/>
      <w:szCs w:val="26"/>
      <w:lang w:eastAsia="en-GB"/>
    </w:rPr>
  </w:style>
  <w:style w:type="paragraph" w:customStyle="1" w:styleId="text2">
    <w:name w:val="text2"/>
    <w:basedOn w:val="Normal"/>
    <w:rsid w:val="000617B4"/>
    <w:pPr>
      <w:spacing w:before="300" w:after="300" w:line="225" w:lineRule="atLeast"/>
      <w:ind w:right="90"/>
    </w:pPr>
    <w:rPr>
      <w:rFonts w:ascii="Times New Roman" w:eastAsia="Times New Roman" w:hAnsi="Times New Roman" w:cs="Times New Roman"/>
      <w:sz w:val="26"/>
      <w:szCs w:val="26"/>
      <w:lang w:eastAsia="en-GB"/>
    </w:rPr>
  </w:style>
  <w:style w:type="paragraph" w:customStyle="1" w:styleId="icon1">
    <w:name w:val="icon1"/>
    <w:basedOn w:val="Normal"/>
    <w:rsid w:val="000617B4"/>
    <w:pPr>
      <w:spacing w:before="30" w:after="300" w:line="312" w:lineRule="atLeast"/>
    </w:pPr>
    <w:rPr>
      <w:rFonts w:ascii="Times New Roman" w:eastAsia="Times New Roman" w:hAnsi="Times New Roman" w:cs="Times New Roman"/>
      <w:sz w:val="26"/>
      <w:szCs w:val="26"/>
      <w:lang w:eastAsia="en-GB"/>
    </w:rPr>
  </w:style>
  <w:style w:type="paragraph" w:customStyle="1" w:styleId="icon2">
    <w:name w:val="icon2"/>
    <w:basedOn w:val="Normal"/>
    <w:rsid w:val="000617B4"/>
    <w:pPr>
      <w:spacing w:before="30" w:after="300" w:line="312" w:lineRule="atLeast"/>
    </w:pPr>
    <w:rPr>
      <w:rFonts w:ascii="Times New Roman" w:eastAsia="Times New Roman" w:hAnsi="Times New Roman" w:cs="Times New Roman"/>
      <w:sz w:val="26"/>
      <w:szCs w:val="26"/>
      <w:lang w:eastAsia="en-GB"/>
    </w:rPr>
  </w:style>
  <w:style w:type="paragraph" w:customStyle="1" w:styleId="header2">
    <w:name w:val="header2"/>
    <w:basedOn w:val="Normal"/>
    <w:rsid w:val="000617B4"/>
    <w:pPr>
      <w:shd w:val="clear" w:color="auto" w:fill="02AE94"/>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header3">
    <w:name w:val="header3"/>
    <w:basedOn w:val="Normal"/>
    <w:rsid w:val="000617B4"/>
    <w:pPr>
      <w:shd w:val="clear" w:color="auto" w:fill="525252"/>
      <w:spacing w:before="300" w:after="300" w:line="312" w:lineRule="atLeast"/>
    </w:pPr>
    <w:rPr>
      <w:rFonts w:ascii="Times New Roman" w:eastAsia="Times New Roman" w:hAnsi="Times New Roman" w:cs="Times New Roman"/>
      <w:color w:val="FFFFFF"/>
      <w:sz w:val="26"/>
      <w:szCs w:val="26"/>
      <w:lang w:eastAsia="en-GB"/>
    </w:rPr>
  </w:style>
  <w:style w:type="paragraph" w:customStyle="1" w:styleId="empty1">
    <w:name w:val="empty1"/>
    <w:basedOn w:val="Normal"/>
    <w:rsid w:val="000617B4"/>
    <w:pPr>
      <w:spacing w:before="300" w:after="300" w:line="75" w:lineRule="atLeast"/>
    </w:pPr>
    <w:rPr>
      <w:rFonts w:ascii="Times New Roman" w:eastAsia="Times New Roman" w:hAnsi="Times New Roman" w:cs="Times New Roman"/>
      <w:sz w:val="26"/>
      <w:szCs w:val="26"/>
      <w:lang w:eastAsia="en-GB"/>
    </w:rPr>
  </w:style>
  <w:style w:type="paragraph" w:customStyle="1" w:styleId="highlight1">
    <w:name w:val="highlight1"/>
    <w:basedOn w:val="Normal"/>
    <w:rsid w:val="000617B4"/>
    <w:pPr>
      <w:shd w:val="clear" w:color="auto" w:fill="E6E6E6"/>
      <w:spacing w:before="300" w:after="300" w:line="312" w:lineRule="atLeast"/>
    </w:pPr>
    <w:rPr>
      <w:rFonts w:ascii="Times New Roman" w:eastAsia="Times New Roman" w:hAnsi="Times New Roman" w:cs="Times New Roman"/>
      <w:sz w:val="26"/>
      <w:szCs w:val="26"/>
      <w:lang w:eastAsia="en-GB"/>
    </w:rPr>
  </w:style>
  <w:style w:type="character" w:customStyle="1" w:styleId="highcharts-title">
    <w:name w:val="highcharts-title"/>
    <w:basedOn w:val="DefaultParagraphFont"/>
    <w:rsid w:val="000617B4"/>
  </w:style>
  <w:style w:type="character" w:customStyle="1" w:styleId="highcharts-subtitle">
    <w:name w:val="highcharts-subtitle"/>
    <w:basedOn w:val="DefaultParagraphFont"/>
    <w:rsid w:val="000617B4"/>
  </w:style>
  <w:style w:type="character" w:styleId="Strong">
    <w:name w:val="Strong"/>
    <w:basedOn w:val="DefaultParagraphFont"/>
    <w:uiPriority w:val="22"/>
    <w:qFormat/>
    <w:locked/>
    <w:rsid w:val="00061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6773">
      <w:bodyDiv w:val="1"/>
      <w:marLeft w:val="0"/>
      <w:marRight w:val="0"/>
      <w:marTop w:val="0"/>
      <w:marBottom w:val="0"/>
      <w:divBdr>
        <w:top w:val="none" w:sz="0" w:space="0" w:color="auto"/>
        <w:left w:val="none" w:sz="0" w:space="0" w:color="auto"/>
        <w:bottom w:val="none" w:sz="0" w:space="0" w:color="auto"/>
        <w:right w:val="none" w:sz="0" w:space="0" w:color="auto"/>
      </w:divBdr>
    </w:div>
    <w:div w:id="758021520">
      <w:bodyDiv w:val="1"/>
      <w:marLeft w:val="0"/>
      <w:marRight w:val="0"/>
      <w:marTop w:val="0"/>
      <w:marBottom w:val="0"/>
      <w:divBdr>
        <w:top w:val="none" w:sz="0" w:space="0" w:color="auto"/>
        <w:left w:val="none" w:sz="0" w:space="0" w:color="auto"/>
        <w:bottom w:val="none" w:sz="0" w:space="0" w:color="auto"/>
        <w:right w:val="none" w:sz="0" w:space="0" w:color="auto"/>
      </w:divBdr>
    </w:div>
    <w:div w:id="1212880673">
      <w:bodyDiv w:val="1"/>
      <w:marLeft w:val="0"/>
      <w:marRight w:val="0"/>
      <w:marTop w:val="0"/>
      <w:marBottom w:val="0"/>
      <w:divBdr>
        <w:top w:val="none" w:sz="0" w:space="0" w:color="auto"/>
        <w:left w:val="none" w:sz="0" w:space="0" w:color="auto"/>
        <w:bottom w:val="none" w:sz="0" w:space="0" w:color="auto"/>
        <w:right w:val="none" w:sz="0" w:space="0" w:color="auto"/>
      </w:divBdr>
    </w:div>
    <w:div w:id="1300259657">
      <w:bodyDiv w:val="1"/>
      <w:marLeft w:val="0"/>
      <w:marRight w:val="0"/>
      <w:marTop w:val="0"/>
      <w:marBottom w:val="0"/>
      <w:divBdr>
        <w:top w:val="none" w:sz="0" w:space="0" w:color="auto"/>
        <w:left w:val="none" w:sz="0" w:space="0" w:color="auto"/>
        <w:bottom w:val="none" w:sz="0" w:space="0" w:color="auto"/>
        <w:right w:val="none" w:sz="0" w:space="0" w:color="auto"/>
      </w:divBdr>
    </w:div>
    <w:div w:id="1453748314">
      <w:bodyDiv w:val="1"/>
      <w:marLeft w:val="0"/>
      <w:marRight w:val="0"/>
      <w:marTop w:val="0"/>
      <w:marBottom w:val="0"/>
      <w:divBdr>
        <w:top w:val="none" w:sz="0" w:space="0" w:color="auto"/>
        <w:left w:val="none" w:sz="0" w:space="0" w:color="auto"/>
        <w:bottom w:val="none" w:sz="0" w:space="0" w:color="auto"/>
        <w:right w:val="none" w:sz="0" w:space="0" w:color="auto"/>
      </w:divBdr>
      <w:divsChild>
        <w:div w:id="940262412">
          <w:marLeft w:val="0"/>
          <w:marRight w:val="0"/>
          <w:marTop w:val="0"/>
          <w:marBottom w:val="0"/>
          <w:divBdr>
            <w:top w:val="none" w:sz="0" w:space="0" w:color="auto"/>
            <w:left w:val="none" w:sz="0" w:space="0" w:color="auto"/>
            <w:bottom w:val="none" w:sz="0" w:space="0" w:color="auto"/>
            <w:right w:val="none" w:sz="0" w:space="0" w:color="auto"/>
          </w:divBdr>
          <w:divsChild>
            <w:div w:id="1846897446">
              <w:marLeft w:val="0"/>
              <w:marRight w:val="0"/>
              <w:marTop w:val="0"/>
              <w:marBottom w:val="0"/>
              <w:divBdr>
                <w:top w:val="none" w:sz="0" w:space="0" w:color="auto"/>
                <w:left w:val="none" w:sz="0" w:space="0" w:color="auto"/>
                <w:bottom w:val="none" w:sz="0" w:space="0" w:color="auto"/>
                <w:right w:val="none" w:sz="0" w:space="0" w:color="auto"/>
              </w:divBdr>
              <w:divsChild>
                <w:div w:id="807207328">
                  <w:marLeft w:val="0"/>
                  <w:marRight w:val="0"/>
                  <w:marTop w:val="0"/>
                  <w:marBottom w:val="0"/>
                  <w:divBdr>
                    <w:top w:val="none" w:sz="0" w:space="0" w:color="auto"/>
                    <w:left w:val="none" w:sz="0" w:space="0" w:color="auto"/>
                    <w:bottom w:val="none" w:sz="0" w:space="0" w:color="auto"/>
                    <w:right w:val="none" w:sz="0" w:space="0" w:color="auto"/>
                  </w:divBdr>
                  <w:divsChild>
                    <w:div w:id="1847820068">
                      <w:marLeft w:val="0"/>
                      <w:marRight w:val="0"/>
                      <w:marTop w:val="0"/>
                      <w:marBottom w:val="0"/>
                      <w:divBdr>
                        <w:top w:val="none" w:sz="0" w:space="0" w:color="auto"/>
                        <w:left w:val="none" w:sz="0" w:space="0" w:color="auto"/>
                        <w:bottom w:val="none" w:sz="0" w:space="0" w:color="auto"/>
                        <w:right w:val="none" w:sz="0" w:space="0" w:color="auto"/>
                      </w:divBdr>
                      <w:divsChild>
                        <w:div w:id="4404139">
                          <w:marLeft w:val="0"/>
                          <w:marRight w:val="0"/>
                          <w:marTop w:val="0"/>
                          <w:marBottom w:val="0"/>
                          <w:divBdr>
                            <w:top w:val="none" w:sz="0" w:space="0" w:color="auto"/>
                            <w:left w:val="none" w:sz="0" w:space="0" w:color="auto"/>
                            <w:bottom w:val="none" w:sz="0" w:space="0" w:color="auto"/>
                            <w:right w:val="none" w:sz="0" w:space="0" w:color="auto"/>
                          </w:divBdr>
                        </w:div>
                        <w:div w:id="1059743107">
                          <w:marLeft w:val="0"/>
                          <w:marRight w:val="0"/>
                          <w:marTop w:val="0"/>
                          <w:marBottom w:val="0"/>
                          <w:divBdr>
                            <w:top w:val="none" w:sz="0" w:space="0" w:color="auto"/>
                            <w:left w:val="none" w:sz="0" w:space="0" w:color="auto"/>
                            <w:bottom w:val="none" w:sz="0" w:space="0" w:color="auto"/>
                            <w:right w:val="none" w:sz="0" w:space="0" w:color="auto"/>
                          </w:divBdr>
                        </w:div>
                        <w:div w:id="40517848">
                          <w:marLeft w:val="0"/>
                          <w:marRight w:val="0"/>
                          <w:marTop w:val="0"/>
                          <w:marBottom w:val="0"/>
                          <w:divBdr>
                            <w:top w:val="none" w:sz="0" w:space="0" w:color="auto"/>
                            <w:left w:val="none" w:sz="0" w:space="0" w:color="auto"/>
                            <w:bottom w:val="none" w:sz="0" w:space="0" w:color="auto"/>
                            <w:right w:val="none" w:sz="0" w:space="0" w:color="auto"/>
                          </w:divBdr>
                        </w:div>
                        <w:div w:id="1111120502">
                          <w:marLeft w:val="0"/>
                          <w:marRight w:val="0"/>
                          <w:marTop w:val="0"/>
                          <w:marBottom w:val="0"/>
                          <w:divBdr>
                            <w:top w:val="none" w:sz="0" w:space="0" w:color="auto"/>
                            <w:left w:val="none" w:sz="0" w:space="0" w:color="auto"/>
                            <w:bottom w:val="none" w:sz="0" w:space="0" w:color="auto"/>
                            <w:right w:val="none" w:sz="0" w:space="0" w:color="auto"/>
                          </w:divBdr>
                        </w:div>
                        <w:div w:id="40326474">
                          <w:marLeft w:val="0"/>
                          <w:marRight w:val="0"/>
                          <w:marTop w:val="0"/>
                          <w:marBottom w:val="0"/>
                          <w:divBdr>
                            <w:top w:val="none" w:sz="0" w:space="0" w:color="auto"/>
                            <w:left w:val="none" w:sz="0" w:space="0" w:color="auto"/>
                            <w:bottom w:val="none" w:sz="0" w:space="0" w:color="auto"/>
                            <w:right w:val="none" w:sz="0" w:space="0" w:color="auto"/>
                          </w:divBdr>
                        </w:div>
                        <w:div w:id="448856772">
                          <w:marLeft w:val="0"/>
                          <w:marRight w:val="0"/>
                          <w:marTop w:val="0"/>
                          <w:marBottom w:val="0"/>
                          <w:divBdr>
                            <w:top w:val="none" w:sz="0" w:space="0" w:color="auto"/>
                            <w:left w:val="none" w:sz="0" w:space="0" w:color="auto"/>
                            <w:bottom w:val="none" w:sz="0" w:space="0" w:color="auto"/>
                            <w:right w:val="none" w:sz="0" w:space="0" w:color="auto"/>
                          </w:divBdr>
                        </w:div>
                        <w:div w:id="283460657">
                          <w:marLeft w:val="0"/>
                          <w:marRight w:val="0"/>
                          <w:marTop w:val="0"/>
                          <w:marBottom w:val="0"/>
                          <w:divBdr>
                            <w:top w:val="none" w:sz="0" w:space="0" w:color="auto"/>
                            <w:left w:val="none" w:sz="0" w:space="0" w:color="auto"/>
                            <w:bottom w:val="none" w:sz="0" w:space="0" w:color="auto"/>
                            <w:right w:val="none" w:sz="0" w:space="0" w:color="auto"/>
                          </w:divBdr>
                        </w:div>
                        <w:div w:id="709644262">
                          <w:marLeft w:val="0"/>
                          <w:marRight w:val="0"/>
                          <w:marTop w:val="0"/>
                          <w:marBottom w:val="0"/>
                          <w:divBdr>
                            <w:top w:val="none" w:sz="0" w:space="0" w:color="auto"/>
                            <w:left w:val="none" w:sz="0" w:space="0" w:color="auto"/>
                            <w:bottom w:val="none" w:sz="0" w:space="0" w:color="auto"/>
                            <w:right w:val="none" w:sz="0" w:space="0" w:color="auto"/>
                          </w:divBdr>
                        </w:div>
                        <w:div w:id="1231698564">
                          <w:marLeft w:val="0"/>
                          <w:marRight w:val="0"/>
                          <w:marTop w:val="0"/>
                          <w:marBottom w:val="0"/>
                          <w:divBdr>
                            <w:top w:val="none" w:sz="0" w:space="0" w:color="auto"/>
                            <w:left w:val="none" w:sz="0" w:space="0" w:color="auto"/>
                            <w:bottom w:val="none" w:sz="0" w:space="0" w:color="auto"/>
                            <w:right w:val="none" w:sz="0" w:space="0" w:color="auto"/>
                          </w:divBdr>
                        </w:div>
                        <w:div w:id="1641112139">
                          <w:marLeft w:val="0"/>
                          <w:marRight w:val="0"/>
                          <w:marTop w:val="0"/>
                          <w:marBottom w:val="0"/>
                          <w:divBdr>
                            <w:top w:val="none" w:sz="0" w:space="0" w:color="auto"/>
                            <w:left w:val="none" w:sz="0" w:space="0" w:color="auto"/>
                            <w:bottom w:val="none" w:sz="0" w:space="0" w:color="auto"/>
                            <w:right w:val="none" w:sz="0" w:space="0" w:color="auto"/>
                          </w:divBdr>
                        </w:div>
                        <w:div w:id="2025741547">
                          <w:marLeft w:val="0"/>
                          <w:marRight w:val="0"/>
                          <w:marTop w:val="0"/>
                          <w:marBottom w:val="0"/>
                          <w:divBdr>
                            <w:top w:val="none" w:sz="0" w:space="0" w:color="auto"/>
                            <w:left w:val="none" w:sz="0" w:space="0" w:color="auto"/>
                            <w:bottom w:val="none" w:sz="0" w:space="0" w:color="auto"/>
                            <w:right w:val="none" w:sz="0" w:space="0" w:color="auto"/>
                          </w:divBdr>
                        </w:div>
                        <w:div w:id="1222979070">
                          <w:marLeft w:val="0"/>
                          <w:marRight w:val="0"/>
                          <w:marTop w:val="0"/>
                          <w:marBottom w:val="0"/>
                          <w:divBdr>
                            <w:top w:val="none" w:sz="0" w:space="0" w:color="auto"/>
                            <w:left w:val="none" w:sz="0" w:space="0" w:color="auto"/>
                            <w:bottom w:val="none" w:sz="0" w:space="0" w:color="auto"/>
                            <w:right w:val="none" w:sz="0" w:space="0" w:color="auto"/>
                          </w:divBdr>
                        </w:div>
                        <w:div w:id="1937403113">
                          <w:marLeft w:val="0"/>
                          <w:marRight w:val="0"/>
                          <w:marTop w:val="0"/>
                          <w:marBottom w:val="0"/>
                          <w:divBdr>
                            <w:top w:val="none" w:sz="0" w:space="0" w:color="auto"/>
                            <w:left w:val="none" w:sz="0" w:space="0" w:color="auto"/>
                            <w:bottom w:val="none" w:sz="0" w:space="0" w:color="auto"/>
                            <w:right w:val="none" w:sz="0" w:space="0" w:color="auto"/>
                          </w:divBdr>
                        </w:div>
                        <w:div w:id="1158183704">
                          <w:marLeft w:val="0"/>
                          <w:marRight w:val="0"/>
                          <w:marTop w:val="0"/>
                          <w:marBottom w:val="0"/>
                          <w:divBdr>
                            <w:top w:val="none" w:sz="0" w:space="0" w:color="auto"/>
                            <w:left w:val="none" w:sz="0" w:space="0" w:color="auto"/>
                            <w:bottom w:val="none" w:sz="0" w:space="0" w:color="auto"/>
                            <w:right w:val="none" w:sz="0" w:space="0" w:color="auto"/>
                          </w:divBdr>
                        </w:div>
                        <w:div w:id="1880507367">
                          <w:marLeft w:val="0"/>
                          <w:marRight w:val="0"/>
                          <w:marTop w:val="0"/>
                          <w:marBottom w:val="0"/>
                          <w:divBdr>
                            <w:top w:val="none" w:sz="0" w:space="0" w:color="auto"/>
                            <w:left w:val="none" w:sz="0" w:space="0" w:color="auto"/>
                            <w:bottom w:val="none" w:sz="0" w:space="0" w:color="auto"/>
                            <w:right w:val="none" w:sz="0" w:space="0" w:color="auto"/>
                          </w:divBdr>
                        </w:div>
                        <w:div w:id="140583998">
                          <w:marLeft w:val="0"/>
                          <w:marRight w:val="0"/>
                          <w:marTop w:val="0"/>
                          <w:marBottom w:val="0"/>
                          <w:divBdr>
                            <w:top w:val="none" w:sz="0" w:space="0" w:color="auto"/>
                            <w:left w:val="none" w:sz="0" w:space="0" w:color="auto"/>
                            <w:bottom w:val="none" w:sz="0" w:space="0" w:color="auto"/>
                            <w:right w:val="none" w:sz="0" w:space="0" w:color="auto"/>
                          </w:divBdr>
                        </w:div>
                        <w:div w:id="1810590934">
                          <w:marLeft w:val="0"/>
                          <w:marRight w:val="0"/>
                          <w:marTop w:val="0"/>
                          <w:marBottom w:val="0"/>
                          <w:divBdr>
                            <w:top w:val="none" w:sz="0" w:space="0" w:color="auto"/>
                            <w:left w:val="none" w:sz="0" w:space="0" w:color="auto"/>
                            <w:bottom w:val="none" w:sz="0" w:space="0" w:color="auto"/>
                            <w:right w:val="none" w:sz="0" w:space="0" w:color="auto"/>
                          </w:divBdr>
                        </w:div>
                        <w:div w:id="1931429377">
                          <w:marLeft w:val="0"/>
                          <w:marRight w:val="0"/>
                          <w:marTop w:val="0"/>
                          <w:marBottom w:val="0"/>
                          <w:divBdr>
                            <w:top w:val="none" w:sz="0" w:space="0" w:color="auto"/>
                            <w:left w:val="none" w:sz="0" w:space="0" w:color="auto"/>
                            <w:bottom w:val="none" w:sz="0" w:space="0" w:color="auto"/>
                            <w:right w:val="none" w:sz="0" w:space="0" w:color="auto"/>
                          </w:divBdr>
                        </w:div>
                        <w:div w:id="963390448">
                          <w:marLeft w:val="0"/>
                          <w:marRight w:val="0"/>
                          <w:marTop w:val="0"/>
                          <w:marBottom w:val="0"/>
                          <w:divBdr>
                            <w:top w:val="none" w:sz="0" w:space="0" w:color="auto"/>
                            <w:left w:val="none" w:sz="0" w:space="0" w:color="auto"/>
                            <w:bottom w:val="none" w:sz="0" w:space="0" w:color="auto"/>
                            <w:right w:val="none" w:sz="0" w:space="0" w:color="auto"/>
                          </w:divBdr>
                        </w:div>
                        <w:div w:id="571163662">
                          <w:marLeft w:val="0"/>
                          <w:marRight w:val="0"/>
                          <w:marTop w:val="0"/>
                          <w:marBottom w:val="0"/>
                          <w:divBdr>
                            <w:top w:val="none" w:sz="0" w:space="0" w:color="auto"/>
                            <w:left w:val="none" w:sz="0" w:space="0" w:color="auto"/>
                            <w:bottom w:val="none" w:sz="0" w:space="0" w:color="auto"/>
                            <w:right w:val="none" w:sz="0" w:space="0" w:color="auto"/>
                          </w:divBdr>
                        </w:div>
                        <w:div w:id="1515222202">
                          <w:marLeft w:val="0"/>
                          <w:marRight w:val="0"/>
                          <w:marTop w:val="0"/>
                          <w:marBottom w:val="0"/>
                          <w:divBdr>
                            <w:top w:val="none" w:sz="0" w:space="0" w:color="auto"/>
                            <w:left w:val="none" w:sz="0" w:space="0" w:color="auto"/>
                            <w:bottom w:val="none" w:sz="0" w:space="0" w:color="auto"/>
                            <w:right w:val="none" w:sz="0" w:space="0" w:color="auto"/>
                          </w:divBdr>
                        </w:div>
                        <w:div w:id="831025145">
                          <w:marLeft w:val="0"/>
                          <w:marRight w:val="0"/>
                          <w:marTop w:val="0"/>
                          <w:marBottom w:val="0"/>
                          <w:divBdr>
                            <w:top w:val="none" w:sz="0" w:space="0" w:color="auto"/>
                            <w:left w:val="none" w:sz="0" w:space="0" w:color="auto"/>
                            <w:bottom w:val="none" w:sz="0" w:space="0" w:color="auto"/>
                            <w:right w:val="none" w:sz="0" w:space="0" w:color="auto"/>
                          </w:divBdr>
                        </w:div>
                        <w:div w:id="1426416541">
                          <w:marLeft w:val="0"/>
                          <w:marRight w:val="0"/>
                          <w:marTop w:val="0"/>
                          <w:marBottom w:val="0"/>
                          <w:divBdr>
                            <w:top w:val="none" w:sz="0" w:space="0" w:color="auto"/>
                            <w:left w:val="none" w:sz="0" w:space="0" w:color="auto"/>
                            <w:bottom w:val="none" w:sz="0" w:space="0" w:color="auto"/>
                            <w:right w:val="none" w:sz="0" w:space="0" w:color="auto"/>
                          </w:divBdr>
                        </w:div>
                        <w:div w:id="6066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081">
                  <w:marLeft w:val="0"/>
                  <w:marRight w:val="0"/>
                  <w:marTop w:val="0"/>
                  <w:marBottom w:val="0"/>
                  <w:divBdr>
                    <w:top w:val="none" w:sz="0" w:space="0" w:color="auto"/>
                    <w:left w:val="none" w:sz="0" w:space="0" w:color="auto"/>
                    <w:bottom w:val="none" w:sz="0" w:space="0" w:color="auto"/>
                    <w:right w:val="none" w:sz="0" w:space="0" w:color="auto"/>
                  </w:divBdr>
                </w:div>
                <w:div w:id="346443355">
                  <w:marLeft w:val="0"/>
                  <w:marRight w:val="0"/>
                  <w:marTop w:val="0"/>
                  <w:marBottom w:val="0"/>
                  <w:divBdr>
                    <w:top w:val="none" w:sz="0" w:space="0" w:color="auto"/>
                    <w:left w:val="none" w:sz="0" w:space="0" w:color="auto"/>
                    <w:bottom w:val="none" w:sz="0" w:space="0" w:color="auto"/>
                    <w:right w:val="none" w:sz="0" w:space="0" w:color="auto"/>
                  </w:divBdr>
                </w:div>
                <w:div w:id="89664014">
                  <w:marLeft w:val="0"/>
                  <w:marRight w:val="0"/>
                  <w:marTop w:val="0"/>
                  <w:marBottom w:val="0"/>
                  <w:divBdr>
                    <w:top w:val="none" w:sz="0" w:space="0" w:color="auto"/>
                    <w:left w:val="none" w:sz="0" w:space="0" w:color="auto"/>
                    <w:bottom w:val="none" w:sz="0" w:space="0" w:color="auto"/>
                    <w:right w:val="none" w:sz="0" w:space="0" w:color="auto"/>
                  </w:divBdr>
                  <w:divsChild>
                    <w:div w:id="169683599">
                      <w:marLeft w:val="0"/>
                      <w:marRight w:val="0"/>
                      <w:marTop w:val="150"/>
                      <w:marBottom w:val="120"/>
                      <w:divBdr>
                        <w:top w:val="none" w:sz="0" w:space="0" w:color="auto"/>
                        <w:left w:val="none" w:sz="0" w:space="0" w:color="auto"/>
                        <w:bottom w:val="none" w:sz="0" w:space="0" w:color="auto"/>
                        <w:right w:val="none" w:sz="0" w:space="0" w:color="auto"/>
                      </w:divBdr>
                    </w:div>
                    <w:div w:id="1858350207">
                      <w:marLeft w:val="0"/>
                      <w:marRight w:val="0"/>
                      <w:marTop w:val="0"/>
                      <w:marBottom w:val="0"/>
                      <w:divBdr>
                        <w:top w:val="none" w:sz="0" w:space="0" w:color="auto"/>
                        <w:left w:val="none" w:sz="0" w:space="0" w:color="auto"/>
                        <w:bottom w:val="none" w:sz="0" w:space="0" w:color="auto"/>
                        <w:right w:val="none" w:sz="0" w:space="0" w:color="auto"/>
                      </w:divBdr>
                    </w:div>
                    <w:div w:id="292098051">
                      <w:marLeft w:val="0"/>
                      <w:marRight w:val="300"/>
                      <w:marTop w:val="1500"/>
                      <w:marBottom w:val="0"/>
                      <w:divBdr>
                        <w:top w:val="single" w:sz="6" w:space="0" w:color="DDDDDD"/>
                        <w:left w:val="single" w:sz="6" w:space="0" w:color="DDDDDD"/>
                        <w:bottom w:val="single" w:sz="6" w:space="0" w:color="DDDDDD"/>
                        <w:right w:val="single" w:sz="6" w:space="0" w:color="DDDDDD"/>
                      </w:divBdr>
                    </w:div>
                    <w:div w:id="1043138380">
                      <w:marLeft w:val="0"/>
                      <w:marRight w:val="0"/>
                      <w:marTop w:val="315"/>
                      <w:marBottom w:val="0"/>
                      <w:divBdr>
                        <w:top w:val="none" w:sz="0" w:space="0" w:color="auto"/>
                        <w:left w:val="none" w:sz="0" w:space="0" w:color="auto"/>
                        <w:bottom w:val="none" w:sz="0" w:space="0" w:color="auto"/>
                        <w:right w:val="none" w:sz="0" w:space="0" w:color="auto"/>
                      </w:divBdr>
                    </w:div>
                  </w:divsChild>
                </w:div>
                <w:div w:id="614990451">
                  <w:marLeft w:val="3"/>
                  <w:marRight w:val="0"/>
                  <w:marTop w:val="0"/>
                  <w:marBottom w:val="0"/>
                  <w:divBdr>
                    <w:top w:val="none" w:sz="0" w:space="0" w:color="auto"/>
                    <w:left w:val="none" w:sz="0" w:space="0" w:color="auto"/>
                    <w:bottom w:val="none" w:sz="0" w:space="0" w:color="auto"/>
                    <w:right w:val="none" w:sz="0" w:space="0" w:color="auto"/>
                  </w:divBdr>
                  <w:divsChild>
                    <w:div w:id="1311667030">
                      <w:marLeft w:val="300"/>
                      <w:marRight w:val="0"/>
                      <w:marTop w:val="360"/>
                      <w:marBottom w:val="0"/>
                      <w:divBdr>
                        <w:top w:val="single" w:sz="6" w:space="0" w:color="DDDDDD"/>
                        <w:left w:val="single" w:sz="6" w:space="0" w:color="DDDDDD"/>
                        <w:bottom w:val="single" w:sz="6" w:space="0" w:color="DDDDDD"/>
                        <w:right w:val="single" w:sz="6" w:space="0" w:color="DDDDDD"/>
                      </w:divBdr>
                      <w:divsChild>
                        <w:div w:id="2114665477">
                          <w:marLeft w:val="0"/>
                          <w:marRight w:val="0"/>
                          <w:marTop w:val="0"/>
                          <w:marBottom w:val="0"/>
                          <w:divBdr>
                            <w:top w:val="none" w:sz="0" w:space="0" w:color="auto"/>
                            <w:left w:val="none" w:sz="0" w:space="0" w:color="auto"/>
                            <w:bottom w:val="none" w:sz="0" w:space="0" w:color="auto"/>
                            <w:right w:val="none" w:sz="0" w:space="0" w:color="auto"/>
                          </w:divBdr>
                        </w:div>
                        <w:div w:id="368379169">
                          <w:marLeft w:val="0"/>
                          <w:marRight w:val="0"/>
                          <w:marTop w:val="0"/>
                          <w:marBottom w:val="0"/>
                          <w:divBdr>
                            <w:top w:val="none" w:sz="0" w:space="0" w:color="auto"/>
                            <w:left w:val="none" w:sz="0" w:space="0" w:color="auto"/>
                            <w:bottom w:val="none" w:sz="0" w:space="0" w:color="auto"/>
                            <w:right w:val="none" w:sz="0" w:space="0" w:color="auto"/>
                          </w:divBdr>
                        </w:div>
                      </w:divsChild>
                    </w:div>
                    <w:div w:id="127238028">
                      <w:marLeft w:val="300"/>
                      <w:marRight w:val="0"/>
                      <w:marTop w:val="360"/>
                      <w:marBottom w:val="0"/>
                      <w:divBdr>
                        <w:top w:val="single" w:sz="6" w:space="0" w:color="DDDDDD"/>
                        <w:left w:val="single" w:sz="6" w:space="0" w:color="DDDDDD"/>
                        <w:bottom w:val="single" w:sz="6" w:space="0" w:color="DDDDDD"/>
                        <w:right w:val="single" w:sz="6" w:space="0" w:color="DDDDDD"/>
                      </w:divBdr>
                      <w:divsChild>
                        <w:div w:id="1531381486">
                          <w:marLeft w:val="0"/>
                          <w:marRight w:val="0"/>
                          <w:marTop w:val="0"/>
                          <w:marBottom w:val="0"/>
                          <w:divBdr>
                            <w:top w:val="none" w:sz="0" w:space="0" w:color="auto"/>
                            <w:left w:val="none" w:sz="0" w:space="0" w:color="auto"/>
                            <w:bottom w:val="none" w:sz="0" w:space="0" w:color="auto"/>
                            <w:right w:val="none" w:sz="0" w:space="0" w:color="auto"/>
                          </w:divBdr>
                        </w:div>
                        <w:div w:id="324363708">
                          <w:marLeft w:val="0"/>
                          <w:marRight w:val="0"/>
                          <w:marTop w:val="0"/>
                          <w:marBottom w:val="0"/>
                          <w:divBdr>
                            <w:top w:val="none" w:sz="0" w:space="0" w:color="auto"/>
                            <w:left w:val="none" w:sz="0" w:space="0" w:color="auto"/>
                            <w:bottom w:val="none" w:sz="0" w:space="0" w:color="auto"/>
                            <w:right w:val="none" w:sz="0" w:space="0" w:color="auto"/>
                          </w:divBdr>
                        </w:div>
                      </w:divsChild>
                    </w:div>
                    <w:div w:id="1606183317">
                      <w:marLeft w:val="300"/>
                      <w:marRight w:val="0"/>
                      <w:marTop w:val="360"/>
                      <w:marBottom w:val="0"/>
                      <w:divBdr>
                        <w:top w:val="single" w:sz="6" w:space="0" w:color="DDDDDD"/>
                        <w:left w:val="single" w:sz="6" w:space="0" w:color="DDDDDD"/>
                        <w:bottom w:val="single" w:sz="6" w:space="0" w:color="DDDDDD"/>
                        <w:right w:val="single" w:sz="6" w:space="0" w:color="DDDDDD"/>
                      </w:divBdr>
                      <w:divsChild>
                        <w:div w:id="1511144728">
                          <w:marLeft w:val="0"/>
                          <w:marRight w:val="0"/>
                          <w:marTop w:val="0"/>
                          <w:marBottom w:val="0"/>
                          <w:divBdr>
                            <w:top w:val="none" w:sz="0" w:space="0" w:color="auto"/>
                            <w:left w:val="none" w:sz="0" w:space="0" w:color="auto"/>
                            <w:bottom w:val="none" w:sz="0" w:space="0" w:color="auto"/>
                            <w:right w:val="none" w:sz="0" w:space="0" w:color="auto"/>
                          </w:divBdr>
                        </w:div>
                        <w:div w:id="1964387477">
                          <w:marLeft w:val="0"/>
                          <w:marRight w:val="0"/>
                          <w:marTop w:val="0"/>
                          <w:marBottom w:val="0"/>
                          <w:divBdr>
                            <w:top w:val="none" w:sz="0" w:space="0" w:color="auto"/>
                            <w:left w:val="none" w:sz="0" w:space="0" w:color="auto"/>
                            <w:bottom w:val="none" w:sz="0" w:space="0" w:color="auto"/>
                            <w:right w:val="none" w:sz="0" w:space="0" w:color="auto"/>
                          </w:divBdr>
                        </w:div>
                      </w:divsChild>
                    </w:div>
                    <w:div w:id="2042197006">
                      <w:marLeft w:val="300"/>
                      <w:marRight w:val="0"/>
                      <w:marTop w:val="360"/>
                      <w:marBottom w:val="0"/>
                      <w:divBdr>
                        <w:top w:val="single" w:sz="6" w:space="0" w:color="DDDDDD"/>
                        <w:left w:val="single" w:sz="6" w:space="0" w:color="DDDDDD"/>
                        <w:bottom w:val="single" w:sz="6" w:space="0" w:color="DDDDDD"/>
                        <w:right w:val="single" w:sz="6" w:space="0" w:color="DDDDDD"/>
                      </w:divBdr>
                      <w:divsChild>
                        <w:div w:id="257374737">
                          <w:marLeft w:val="0"/>
                          <w:marRight w:val="0"/>
                          <w:marTop w:val="0"/>
                          <w:marBottom w:val="0"/>
                          <w:divBdr>
                            <w:top w:val="none" w:sz="0" w:space="0" w:color="auto"/>
                            <w:left w:val="none" w:sz="0" w:space="0" w:color="auto"/>
                            <w:bottom w:val="none" w:sz="0" w:space="0" w:color="auto"/>
                            <w:right w:val="none" w:sz="0" w:space="0" w:color="auto"/>
                          </w:divBdr>
                        </w:div>
                        <w:div w:id="398941614">
                          <w:marLeft w:val="0"/>
                          <w:marRight w:val="0"/>
                          <w:marTop w:val="0"/>
                          <w:marBottom w:val="0"/>
                          <w:divBdr>
                            <w:top w:val="none" w:sz="0" w:space="0" w:color="auto"/>
                            <w:left w:val="none" w:sz="0" w:space="0" w:color="auto"/>
                            <w:bottom w:val="none" w:sz="0" w:space="0" w:color="auto"/>
                            <w:right w:val="none" w:sz="0" w:space="0" w:color="auto"/>
                          </w:divBdr>
                        </w:div>
                      </w:divsChild>
                    </w:div>
                    <w:div w:id="1939210519">
                      <w:marLeft w:val="300"/>
                      <w:marRight w:val="0"/>
                      <w:marTop w:val="360"/>
                      <w:marBottom w:val="0"/>
                      <w:divBdr>
                        <w:top w:val="single" w:sz="6" w:space="0" w:color="DDDDDD"/>
                        <w:left w:val="single" w:sz="6" w:space="0" w:color="DDDDDD"/>
                        <w:bottom w:val="single" w:sz="6" w:space="0" w:color="DDDDDD"/>
                        <w:right w:val="single" w:sz="6" w:space="0" w:color="DDDDDD"/>
                      </w:divBdr>
                      <w:divsChild>
                        <w:div w:id="1437023005">
                          <w:marLeft w:val="0"/>
                          <w:marRight w:val="0"/>
                          <w:marTop w:val="0"/>
                          <w:marBottom w:val="0"/>
                          <w:divBdr>
                            <w:top w:val="none" w:sz="0" w:space="0" w:color="auto"/>
                            <w:left w:val="none" w:sz="0" w:space="0" w:color="auto"/>
                            <w:bottom w:val="none" w:sz="0" w:space="0" w:color="auto"/>
                            <w:right w:val="none" w:sz="0" w:space="0" w:color="auto"/>
                          </w:divBdr>
                        </w:div>
                        <w:div w:id="874392101">
                          <w:marLeft w:val="0"/>
                          <w:marRight w:val="0"/>
                          <w:marTop w:val="0"/>
                          <w:marBottom w:val="0"/>
                          <w:divBdr>
                            <w:top w:val="none" w:sz="0" w:space="0" w:color="auto"/>
                            <w:left w:val="none" w:sz="0" w:space="0" w:color="auto"/>
                            <w:bottom w:val="none" w:sz="0" w:space="0" w:color="auto"/>
                            <w:right w:val="none" w:sz="0" w:space="0" w:color="auto"/>
                          </w:divBdr>
                        </w:div>
                      </w:divsChild>
                    </w:div>
                    <w:div w:id="1637177334">
                      <w:marLeft w:val="300"/>
                      <w:marRight w:val="0"/>
                      <w:marTop w:val="360"/>
                      <w:marBottom w:val="0"/>
                      <w:divBdr>
                        <w:top w:val="single" w:sz="6" w:space="0" w:color="DDDDDD"/>
                        <w:left w:val="single" w:sz="6" w:space="0" w:color="DDDDDD"/>
                        <w:bottom w:val="single" w:sz="6" w:space="0" w:color="DDDDDD"/>
                        <w:right w:val="single" w:sz="6" w:space="0" w:color="DDDDDD"/>
                      </w:divBdr>
                      <w:divsChild>
                        <w:div w:id="1474255856">
                          <w:marLeft w:val="0"/>
                          <w:marRight w:val="0"/>
                          <w:marTop w:val="0"/>
                          <w:marBottom w:val="0"/>
                          <w:divBdr>
                            <w:top w:val="none" w:sz="0" w:space="0" w:color="auto"/>
                            <w:left w:val="none" w:sz="0" w:space="0" w:color="auto"/>
                            <w:bottom w:val="none" w:sz="0" w:space="0" w:color="auto"/>
                            <w:right w:val="none" w:sz="0" w:space="0" w:color="auto"/>
                          </w:divBdr>
                        </w:div>
                        <w:div w:id="1138914478">
                          <w:marLeft w:val="0"/>
                          <w:marRight w:val="0"/>
                          <w:marTop w:val="0"/>
                          <w:marBottom w:val="0"/>
                          <w:divBdr>
                            <w:top w:val="none" w:sz="0" w:space="0" w:color="auto"/>
                            <w:left w:val="none" w:sz="0" w:space="0" w:color="auto"/>
                            <w:bottom w:val="none" w:sz="0" w:space="0" w:color="auto"/>
                            <w:right w:val="none" w:sz="0" w:space="0" w:color="auto"/>
                          </w:divBdr>
                        </w:div>
                      </w:divsChild>
                    </w:div>
                    <w:div w:id="1339381673">
                      <w:marLeft w:val="300"/>
                      <w:marRight w:val="0"/>
                      <w:marTop w:val="360"/>
                      <w:marBottom w:val="0"/>
                      <w:divBdr>
                        <w:top w:val="single" w:sz="6" w:space="0" w:color="DDDDDD"/>
                        <w:left w:val="single" w:sz="6" w:space="0" w:color="DDDDDD"/>
                        <w:bottom w:val="single" w:sz="6" w:space="0" w:color="DDDDDD"/>
                        <w:right w:val="single" w:sz="6" w:space="0" w:color="DDDDDD"/>
                      </w:divBdr>
                      <w:divsChild>
                        <w:div w:id="271129499">
                          <w:marLeft w:val="0"/>
                          <w:marRight w:val="0"/>
                          <w:marTop w:val="0"/>
                          <w:marBottom w:val="0"/>
                          <w:divBdr>
                            <w:top w:val="none" w:sz="0" w:space="0" w:color="auto"/>
                            <w:left w:val="none" w:sz="0" w:space="0" w:color="auto"/>
                            <w:bottom w:val="none" w:sz="0" w:space="0" w:color="auto"/>
                            <w:right w:val="none" w:sz="0" w:space="0" w:color="auto"/>
                          </w:divBdr>
                        </w:div>
                        <w:div w:id="634798850">
                          <w:marLeft w:val="0"/>
                          <w:marRight w:val="0"/>
                          <w:marTop w:val="0"/>
                          <w:marBottom w:val="0"/>
                          <w:divBdr>
                            <w:top w:val="none" w:sz="0" w:space="0" w:color="auto"/>
                            <w:left w:val="none" w:sz="0" w:space="0" w:color="auto"/>
                            <w:bottom w:val="none" w:sz="0" w:space="0" w:color="auto"/>
                            <w:right w:val="none" w:sz="0" w:space="0" w:color="auto"/>
                          </w:divBdr>
                        </w:div>
                      </w:divsChild>
                    </w:div>
                    <w:div w:id="1592009582">
                      <w:marLeft w:val="300"/>
                      <w:marRight w:val="0"/>
                      <w:marTop w:val="360"/>
                      <w:marBottom w:val="0"/>
                      <w:divBdr>
                        <w:top w:val="single" w:sz="6" w:space="0" w:color="DDDDDD"/>
                        <w:left w:val="single" w:sz="6" w:space="0" w:color="DDDDDD"/>
                        <w:bottom w:val="single" w:sz="6" w:space="0" w:color="DDDDDD"/>
                        <w:right w:val="single" w:sz="6" w:space="0" w:color="DDDDDD"/>
                      </w:divBdr>
                      <w:divsChild>
                        <w:div w:id="597451022">
                          <w:marLeft w:val="0"/>
                          <w:marRight w:val="0"/>
                          <w:marTop w:val="0"/>
                          <w:marBottom w:val="0"/>
                          <w:divBdr>
                            <w:top w:val="none" w:sz="0" w:space="0" w:color="auto"/>
                            <w:left w:val="none" w:sz="0" w:space="0" w:color="auto"/>
                            <w:bottom w:val="none" w:sz="0" w:space="0" w:color="auto"/>
                            <w:right w:val="none" w:sz="0" w:space="0" w:color="auto"/>
                          </w:divBdr>
                        </w:div>
                        <w:div w:id="494340092">
                          <w:marLeft w:val="0"/>
                          <w:marRight w:val="0"/>
                          <w:marTop w:val="0"/>
                          <w:marBottom w:val="0"/>
                          <w:divBdr>
                            <w:top w:val="none" w:sz="0" w:space="0" w:color="auto"/>
                            <w:left w:val="none" w:sz="0" w:space="0" w:color="auto"/>
                            <w:bottom w:val="none" w:sz="0" w:space="0" w:color="auto"/>
                            <w:right w:val="none" w:sz="0" w:space="0" w:color="auto"/>
                          </w:divBdr>
                        </w:div>
                      </w:divsChild>
                    </w:div>
                    <w:div w:id="814486650">
                      <w:marLeft w:val="300"/>
                      <w:marRight w:val="0"/>
                      <w:marTop w:val="360"/>
                      <w:marBottom w:val="0"/>
                      <w:divBdr>
                        <w:top w:val="single" w:sz="6" w:space="0" w:color="DDDDDD"/>
                        <w:left w:val="single" w:sz="6" w:space="0" w:color="DDDDDD"/>
                        <w:bottom w:val="single" w:sz="6" w:space="0" w:color="DDDDDD"/>
                        <w:right w:val="single" w:sz="6" w:space="0" w:color="DDDDDD"/>
                      </w:divBdr>
                      <w:divsChild>
                        <w:div w:id="1110399554">
                          <w:marLeft w:val="0"/>
                          <w:marRight w:val="0"/>
                          <w:marTop w:val="0"/>
                          <w:marBottom w:val="0"/>
                          <w:divBdr>
                            <w:top w:val="none" w:sz="0" w:space="0" w:color="auto"/>
                            <w:left w:val="none" w:sz="0" w:space="0" w:color="auto"/>
                            <w:bottom w:val="none" w:sz="0" w:space="0" w:color="auto"/>
                            <w:right w:val="none" w:sz="0" w:space="0" w:color="auto"/>
                          </w:divBdr>
                        </w:div>
                        <w:div w:id="182399478">
                          <w:marLeft w:val="0"/>
                          <w:marRight w:val="0"/>
                          <w:marTop w:val="0"/>
                          <w:marBottom w:val="0"/>
                          <w:divBdr>
                            <w:top w:val="none" w:sz="0" w:space="0" w:color="auto"/>
                            <w:left w:val="none" w:sz="0" w:space="0" w:color="auto"/>
                            <w:bottom w:val="none" w:sz="0" w:space="0" w:color="auto"/>
                            <w:right w:val="none" w:sz="0" w:space="0" w:color="auto"/>
                          </w:divBdr>
                        </w:div>
                      </w:divsChild>
                    </w:div>
                    <w:div w:id="1452935682">
                      <w:marLeft w:val="300"/>
                      <w:marRight w:val="0"/>
                      <w:marTop w:val="360"/>
                      <w:marBottom w:val="0"/>
                      <w:divBdr>
                        <w:top w:val="single" w:sz="6" w:space="0" w:color="DDDDDD"/>
                        <w:left w:val="single" w:sz="6" w:space="0" w:color="DDDDDD"/>
                        <w:bottom w:val="single" w:sz="6" w:space="0" w:color="DDDDDD"/>
                        <w:right w:val="single" w:sz="6" w:space="0" w:color="DDDDDD"/>
                      </w:divBdr>
                      <w:divsChild>
                        <w:div w:id="709107913">
                          <w:marLeft w:val="0"/>
                          <w:marRight w:val="0"/>
                          <w:marTop w:val="0"/>
                          <w:marBottom w:val="0"/>
                          <w:divBdr>
                            <w:top w:val="none" w:sz="0" w:space="0" w:color="auto"/>
                            <w:left w:val="none" w:sz="0" w:space="0" w:color="auto"/>
                            <w:bottom w:val="none" w:sz="0" w:space="0" w:color="auto"/>
                            <w:right w:val="none" w:sz="0" w:space="0" w:color="auto"/>
                          </w:divBdr>
                        </w:div>
                        <w:div w:id="262227048">
                          <w:marLeft w:val="0"/>
                          <w:marRight w:val="0"/>
                          <w:marTop w:val="0"/>
                          <w:marBottom w:val="0"/>
                          <w:divBdr>
                            <w:top w:val="none" w:sz="0" w:space="0" w:color="auto"/>
                            <w:left w:val="none" w:sz="0" w:space="0" w:color="auto"/>
                            <w:bottom w:val="none" w:sz="0" w:space="0" w:color="auto"/>
                            <w:right w:val="none" w:sz="0" w:space="0" w:color="auto"/>
                          </w:divBdr>
                        </w:div>
                      </w:divsChild>
                    </w:div>
                    <w:div w:id="1594968103">
                      <w:marLeft w:val="300"/>
                      <w:marRight w:val="0"/>
                      <w:marTop w:val="360"/>
                      <w:marBottom w:val="0"/>
                      <w:divBdr>
                        <w:top w:val="single" w:sz="6" w:space="0" w:color="DDDDDD"/>
                        <w:left w:val="single" w:sz="6" w:space="0" w:color="DDDDDD"/>
                        <w:bottom w:val="single" w:sz="6" w:space="0" w:color="DDDDDD"/>
                        <w:right w:val="single" w:sz="6" w:space="0" w:color="DDDDDD"/>
                      </w:divBdr>
                      <w:divsChild>
                        <w:div w:id="73012711">
                          <w:marLeft w:val="0"/>
                          <w:marRight w:val="0"/>
                          <w:marTop w:val="0"/>
                          <w:marBottom w:val="0"/>
                          <w:divBdr>
                            <w:top w:val="none" w:sz="0" w:space="0" w:color="auto"/>
                            <w:left w:val="none" w:sz="0" w:space="0" w:color="auto"/>
                            <w:bottom w:val="none" w:sz="0" w:space="0" w:color="auto"/>
                            <w:right w:val="none" w:sz="0" w:space="0" w:color="auto"/>
                          </w:divBdr>
                        </w:div>
                        <w:div w:id="1667436988">
                          <w:marLeft w:val="0"/>
                          <w:marRight w:val="0"/>
                          <w:marTop w:val="0"/>
                          <w:marBottom w:val="0"/>
                          <w:divBdr>
                            <w:top w:val="none" w:sz="0" w:space="0" w:color="auto"/>
                            <w:left w:val="none" w:sz="0" w:space="0" w:color="auto"/>
                            <w:bottom w:val="none" w:sz="0" w:space="0" w:color="auto"/>
                            <w:right w:val="none" w:sz="0" w:space="0" w:color="auto"/>
                          </w:divBdr>
                        </w:div>
                      </w:divsChild>
                    </w:div>
                    <w:div w:id="212232065">
                      <w:marLeft w:val="300"/>
                      <w:marRight w:val="0"/>
                      <w:marTop w:val="360"/>
                      <w:marBottom w:val="0"/>
                      <w:divBdr>
                        <w:top w:val="single" w:sz="6" w:space="0" w:color="DDDDDD"/>
                        <w:left w:val="single" w:sz="6" w:space="0" w:color="DDDDDD"/>
                        <w:bottom w:val="single" w:sz="6" w:space="0" w:color="DDDDDD"/>
                        <w:right w:val="single" w:sz="6" w:space="0" w:color="DDDDDD"/>
                      </w:divBdr>
                      <w:divsChild>
                        <w:div w:id="771316064">
                          <w:marLeft w:val="0"/>
                          <w:marRight w:val="0"/>
                          <w:marTop w:val="0"/>
                          <w:marBottom w:val="0"/>
                          <w:divBdr>
                            <w:top w:val="none" w:sz="0" w:space="0" w:color="auto"/>
                            <w:left w:val="none" w:sz="0" w:space="0" w:color="auto"/>
                            <w:bottom w:val="none" w:sz="0" w:space="0" w:color="auto"/>
                            <w:right w:val="none" w:sz="0" w:space="0" w:color="auto"/>
                          </w:divBdr>
                        </w:div>
                        <w:div w:id="2126076007">
                          <w:marLeft w:val="0"/>
                          <w:marRight w:val="0"/>
                          <w:marTop w:val="0"/>
                          <w:marBottom w:val="0"/>
                          <w:divBdr>
                            <w:top w:val="none" w:sz="0" w:space="0" w:color="auto"/>
                            <w:left w:val="none" w:sz="0" w:space="0" w:color="auto"/>
                            <w:bottom w:val="none" w:sz="0" w:space="0" w:color="auto"/>
                            <w:right w:val="none" w:sz="0" w:space="0" w:color="auto"/>
                          </w:divBdr>
                        </w:div>
                      </w:divsChild>
                    </w:div>
                    <w:div w:id="215312583">
                      <w:marLeft w:val="300"/>
                      <w:marRight w:val="0"/>
                      <w:marTop w:val="360"/>
                      <w:marBottom w:val="0"/>
                      <w:divBdr>
                        <w:top w:val="single" w:sz="6" w:space="0" w:color="DDDDDD"/>
                        <w:left w:val="single" w:sz="6" w:space="0" w:color="DDDDDD"/>
                        <w:bottom w:val="single" w:sz="6" w:space="0" w:color="DDDDDD"/>
                        <w:right w:val="single" w:sz="6" w:space="0" w:color="DDDDDD"/>
                      </w:divBdr>
                      <w:divsChild>
                        <w:div w:id="1488280561">
                          <w:marLeft w:val="0"/>
                          <w:marRight w:val="0"/>
                          <w:marTop w:val="0"/>
                          <w:marBottom w:val="0"/>
                          <w:divBdr>
                            <w:top w:val="none" w:sz="0" w:space="0" w:color="auto"/>
                            <w:left w:val="none" w:sz="0" w:space="0" w:color="auto"/>
                            <w:bottom w:val="none" w:sz="0" w:space="0" w:color="auto"/>
                            <w:right w:val="none" w:sz="0" w:space="0" w:color="auto"/>
                          </w:divBdr>
                        </w:div>
                        <w:div w:id="1878665676">
                          <w:marLeft w:val="0"/>
                          <w:marRight w:val="0"/>
                          <w:marTop w:val="0"/>
                          <w:marBottom w:val="0"/>
                          <w:divBdr>
                            <w:top w:val="none" w:sz="0" w:space="0" w:color="auto"/>
                            <w:left w:val="none" w:sz="0" w:space="0" w:color="auto"/>
                            <w:bottom w:val="none" w:sz="0" w:space="0" w:color="auto"/>
                            <w:right w:val="none" w:sz="0" w:space="0" w:color="auto"/>
                          </w:divBdr>
                        </w:div>
                      </w:divsChild>
                    </w:div>
                    <w:div w:id="412629194">
                      <w:marLeft w:val="300"/>
                      <w:marRight w:val="0"/>
                      <w:marTop w:val="360"/>
                      <w:marBottom w:val="0"/>
                      <w:divBdr>
                        <w:top w:val="single" w:sz="6" w:space="0" w:color="DDDDDD"/>
                        <w:left w:val="single" w:sz="6" w:space="0" w:color="DDDDDD"/>
                        <w:bottom w:val="single" w:sz="6" w:space="0" w:color="DDDDDD"/>
                        <w:right w:val="single" w:sz="6" w:space="0" w:color="DDDDDD"/>
                      </w:divBdr>
                      <w:divsChild>
                        <w:div w:id="1271283454">
                          <w:marLeft w:val="0"/>
                          <w:marRight w:val="0"/>
                          <w:marTop w:val="0"/>
                          <w:marBottom w:val="0"/>
                          <w:divBdr>
                            <w:top w:val="none" w:sz="0" w:space="0" w:color="auto"/>
                            <w:left w:val="none" w:sz="0" w:space="0" w:color="auto"/>
                            <w:bottom w:val="none" w:sz="0" w:space="0" w:color="auto"/>
                            <w:right w:val="none" w:sz="0" w:space="0" w:color="auto"/>
                          </w:divBdr>
                        </w:div>
                        <w:div w:id="1140415935">
                          <w:marLeft w:val="0"/>
                          <w:marRight w:val="0"/>
                          <w:marTop w:val="0"/>
                          <w:marBottom w:val="0"/>
                          <w:divBdr>
                            <w:top w:val="none" w:sz="0" w:space="0" w:color="auto"/>
                            <w:left w:val="none" w:sz="0" w:space="0" w:color="auto"/>
                            <w:bottom w:val="none" w:sz="0" w:space="0" w:color="auto"/>
                            <w:right w:val="none" w:sz="0" w:space="0" w:color="auto"/>
                          </w:divBdr>
                        </w:div>
                      </w:divsChild>
                    </w:div>
                    <w:div w:id="1377318879">
                      <w:marLeft w:val="300"/>
                      <w:marRight w:val="0"/>
                      <w:marTop w:val="360"/>
                      <w:marBottom w:val="0"/>
                      <w:divBdr>
                        <w:top w:val="single" w:sz="6" w:space="0" w:color="DDDDDD"/>
                        <w:left w:val="single" w:sz="6" w:space="0" w:color="DDDDDD"/>
                        <w:bottom w:val="single" w:sz="6" w:space="0" w:color="DDDDDD"/>
                        <w:right w:val="single" w:sz="6" w:space="0" w:color="DDDDDD"/>
                      </w:divBdr>
                      <w:divsChild>
                        <w:div w:id="1187522733">
                          <w:marLeft w:val="0"/>
                          <w:marRight w:val="0"/>
                          <w:marTop w:val="0"/>
                          <w:marBottom w:val="0"/>
                          <w:divBdr>
                            <w:top w:val="none" w:sz="0" w:space="0" w:color="auto"/>
                            <w:left w:val="none" w:sz="0" w:space="0" w:color="auto"/>
                            <w:bottom w:val="none" w:sz="0" w:space="0" w:color="auto"/>
                            <w:right w:val="none" w:sz="0" w:space="0" w:color="auto"/>
                          </w:divBdr>
                        </w:div>
                        <w:div w:id="429660864">
                          <w:marLeft w:val="0"/>
                          <w:marRight w:val="0"/>
                          <w:marTop w:val="0"/>
                          <w:marBottom w:val="0"/>
                          <w:divBdr>
                            <w:top w:val="none" w:sz="0" w:space="0" w:color="auto"/>
                            <w:left w:val="none" w:sz="0" w:space="0" w:color="auto"/>
                            <w:bottom w:val="none" w:sz="0" w:space="0" w:color="auto"/>
                            <w:right w:val="none" w:sz="0" w:space="0" w:color="auto"/>
                          </w:divBdr>
                        </w:div>
                      </w:divsChild>
                    </w:div>
                    <w:div w:id="2109155224">
                      <w:marLeft w:val="300"/>
                      <w:marRight w:val="0"/>
                      <w:marTop w:val="360"/>
                      <w:marBottom w:val="0"/>
                      <w:divBdr>
                        <w:top w:val="single" w:sz="6" w:space="0" w:color="DDDDDD"/>
                        <w:left w:val="single" w:sz="6" w:space="0" w:color="DDDDDD"/>
                        <w:bottom w:val="single" w:sz="6" w:space="0" w:color="DDDDDD"/>
                        <w:right w:val="single" w:sz="6" w:space="0" w:color="DDDDDD"/>
                      </w:divBdr>
                      <w:divsChild>
                        <w:div w:id="1862160430">
                          <w:marLeft w:val="0"/>
                          <w:marRight w:val="0"/>
                          <w:marTop w:val="0"/>
                          <w:marBottom w:val="0"/>
                          <w:divBdr>
                            <w:top w:val="none" w:sz="0" w:space="0" w:color="auto"/>
                            <w:left w:val="none" w:sz="0" w:space="0" w:color="auto"/>
                            <w:bottom w:val="none" w:sz="0" w:space="0" w:color="auto"/>
                            <w:right w:val="none" w:sz="0" w:space="0" w:color="auto"/>
                          </w:divBdr>
                        </w:div>
                        <w:div w:id="688071232">
                          <w:marLeft w:val="0"/>
                          <w:marRight w:val="0"/>
                          <w:marTop w:val="0"/>
                          <w:marBottom w:val="0"/>
                          <w:divBdr>
                            <w:top w:val="none" w:sz="0" w:space="0" w:color="auto"/>
                            <w:left w:val="none" w:sz="0" w:space="0" w:color="auto"/>
                            <w:bottom w:val="none" w:sz="0" w:space="0" w:color="auto"/>
                            <w:right w:val="none" w:sz="0" w:space="0" w:color="auto"/>
                          </w:divBdr>
                        </w:div>
                      </w:divsChild>
                    </w:div>
                    <w:div w:id="91323708">
                      <w:marLeft w:val="300"/>
                      <w:marRight w:val="0"/>
                      <w:marTop w:val="360"/>
                      <w:marBottom w:val="0"/>
                      <w:divBdr>
                        <w:top w:val="single" w:sz="6" w:space="0" w:color="DDDDDD"/>
                        <w:left w:val="single" w:sz="6" w:space="0" w:color="DDDDDD"/>
                        <w:bottom w:val="single" w:sz="6" w:space="0" w:color="DDDDDD"/>
                        <w:right w:val="single" w:sz="6" w:space="0" w:color="DDDDDD"/>
                      </w:divBdr>
                      <w:divsChild>
                        <w:div w:id="264190284">
                          <w:marLeft w:val="0"/>
                          <w:marRight w:val="0"/>
                          <w:marTop w:val="0"/>
                          <w:marBottom w:val="0"/>
                          <w:divBdr>
                            <w:top w:val="none" w:sz="0" w:space="0" w:color="auto"/>
                            <w:left w:val="none" w:sz="0" w:space="0" w:color="auto"/>
                            <w:bottom w:val="none" w:sz="0" w:space="0" w:color="auto"/>
                            <w:right w:val="none" w:sz="0" w:space="0" w:color="auto"/>
                          </w:divBdr>
                        </w:div>
                        <w:div w:id="652876752">
                          <w:marLeft w:val="0"/>
                          <w:marRight w:val="0"/>
                          <w:marTop w:val="0"/>
                          <w:marBottom w:val="0"/>
                          <w:divBdr>
                            <w:top w:val="none" w:sz="0" w:space="0" w:color="auto"/>
                            <w:left w:val="none" w:sz="0" w:space="0" w:color="auto"/>
                            <w:bottom w:val="none" w:sz="0" w:space="0" w:color="auto"/>
                            <w:right w:val="none" w:sz="0" w:space="0" w:color="auto"/>
                          </w:divBdr>
                        </w:div>
                      </w:divsChild>
                    </w:div>
                    <w:div w:id="1188838190">
                      <w:marLeft w:val="300"/>
                      <w:marRight w:val="0"/>
                      <w:marTop w:val="360"/>
                      <w:marBottom w:val="0"/>
                      <w:divBdr>
                        <w:top w:val="single" w:sz="6" w:space="0" w:color="DDDDDD"/>
                        <w:left w:val="single" w:sz="6" w:space="0" w:color="DDDDDD"/>
                        <w:bottom w:val="single" w:sz="6" w:space="0" w:color="DDDDDD"/>
                        <w:right w:val="single" w:sz="6" w:space="0" w:color="DDDDDD"/>
                      </w:divBdr>
                      <w:divsChild>
                        <w:div w:id="480074004">
                          <w:marLeft w:val="0"/>
                          <w:marRight w:val="0"/>
                          <w:marTop w:val="0"/>
                          <w:marBottom w:val="0"/>
                          <w:divBdr>
                            <w:top w:val="none" w:sz="0" w:space="0" w:color="auto"/>
                            <w:left w:val="none" w:sz="0" w:space="0" w:color="auto"/>
                            <w:bottom w:val="none" w:sz="0" w:space="0" w:color="auto"/>
                            <w:right w:val="none" w:sz="0" w:space="0" w:color="auto"/>
                          </w:divBdr>
                        </w:div>
                        <w:div w:id="397677464">
                          <w:marLeft w:val="0"/>
                          <w:marRight w:val="0"/>
                          <w:marTop w:val="0"/>
                          <w:marBottom w:val="0"/>
                          <w:divBdr>
                            <w:top w:val="none" w:sz="0" w:space="0" w:color="auto"/>
                            <w:left w:val="none" w:sz="0" w:space="0" w:color="auto"/>
                            <w:bottom w:val="none" w:sz="0" w:space="0" w:color="auto"/>
                            <w:right w:val="none" w:sz="0" w:space="0" w:color="auto"/>
                          </w:divBdr>
                        </w:div>
                      </w:divsChild>
                    </w:div>
                    <w:div w:id="1765808282">
                      <w:marLeft w:val="300"/>
                      <w:marRight w:val="0"/>
                      <w:marTop w:val="360"/>
                      <w:marBottom w:val="0"/>
                      <w:divBdr>
                        <w:top w:val="single" w:sz="6" w:space="0" w:color="DDDDDD"/>
                        <w:left w:val="single" w:sz="6" w:space="0" w:color="DDDDDD"/>
                        <w:bottom w:val="single" w:sz="6" w:space="0" w:color="DDDDDD"/>
                        <w:right w:val="single" w:sz="6" w:space="0" w:color="DDDDDD"/>
                      </w:divBdr>
                      <w:divsChild>
                        <w:div w:id="1754862435">
                          <w:marLeft w:val="0"/>
                          <w:marRight w:val="0"/>
                          <w:marTop w:val="0"/>
                          <w:marBottom w:val="0"/>
                          <w:divBdr>
                            <w:top w:val="none" w:sz="0" w:space="0" w:color="auto"/>
                            <w:left w:val="none" w:sz="0" w:space="0" w:color="auto"/>
                            <w:bottom w:val="none" w:sz="0" w:space="0" w:color="auto"/>
                            <w:right w:val="none" w:sz="0" w:space="0" w:color="auto"/>
                          </w:divBdr>
                        </w:div>
                        <w:div w:id="1343360607">
                          <w:marLeft w:val="0"/>
                          <w:marRight w:val="0"/>
                          <w:marTop w:val="0"/>
                          <w:marBottom w:val="0"/>
                          <w:divBdr>
                            <w:top w:val="none" w:sz="0" w:space="0" w:color="auto"/>
                            <w:left w:val="none" w:sz="0" w:space="0" w:color="auto"/>
                            <w:bottom w:val="none" w:sz="0" w:space="0" w:color="auto"/>
                            <w:right w:val="none" w:sz="0" w:space="0" w:color="auto"/>
                          </w:divBdr>
                        </w:div>
                      </w:divsChild>
                    </w:div>
                    <w:div w:id="850997620">
                      <w:marLeft w:val="300"/>
                      <w:marRight w:val="0"/>
                      <w:marTop w:val="360"/>
                      <w:marBottom w:val="0"/>
                      <w:divBdr>
                        <w:top w:val="single" w:sz="6" w:space="0" w:color="DDDDDD"/>
                        <w:left w:val="single" w:sz="6" w:space="0" w:color="DDDDDD"/>
                        <w:bottom w:val="single" w:sz="6" w:space="0" w:color="DDDDDD"/>
                        <w:right w:val="single" w:sz="6" w:space="0" w:color="DDDDDD"/>
                      </w:divBdr>
                      <w:divsChild>
                        <w:div w:id="1357151476">
                          <w:marLeft w:val="0"/>
                          <w:marRight w:val="0"/>
                          <w:marTop w:val="0"/>
                          <w:marBottom w:val="0"/>
                          <w:divBdr>
                            <w:top w:val="none" w:sz="0" w:space="0" w:color="auto"/>
                            <w:left w:val="none" w:sz="0" w:space="0" w:color="auto"/>
                            <w:bottom w:val="none" w:sz="0" w:space="0" w:color="auto"/>
                            <w:right w:val="none" w:sz="0" w:space="0" w:color="auto"/>
                          </w:divBdr>
                        </w:div>
                        <w:div w:id="1980957167">
                          <w:marLeft w:val="0"/>
                          <w:marRight w:val="0"/>
                          <w:marTop w:val="0"/>
                          <w:marBottom w:val="0"/>
                          <w:divBdr>
                            <w:top w:val="none" w:sz="0" w:space="0" w:color="auto"/>
                            <w:left w:val="none" w:sz="0" w:space="0" w:color="auto"/>
                            <w:bottom w:val="none" w:sz="0" w:space="0" w:color="auto"/>
                            <w:right w:val="none" w:sz="0" w:space="0" w:color="auto"/>
                          </w:divBdr>
                        </w:div>
                      </w:divsChild>
                    </w:div>
                    <w:div w:id="927544191">
                      <w:marLeft w:val="300"/>
                      <w:marRight w:val="0"/>
                      <w:marTop w:val="360"/>
                      <w:marBottom w:val="0"/>
                      <w:divBdr>
                        <w:top w:val="single" w:sz="6" w:space="0" w:color="DDDDDD"/>
                        <w:left w:val="single" w:sz="6" w:space="0" w:color="DDDDDD"/>
                        <w:bottom w:val="single" w:sz="6" w:space="0" w:color="DDDDDD"/>
                        <w:right w:val="single" w:sz="6" w:space="0" w:color="DDDDDD"/>
                      </w:divBdr>
                      <w:divsChild>
                        <w:div w:id="877274621">
                          <w:marLeft w:val="0"/>
                          <w:marRight w:val="0"/>
                          <w:marTop w:val="0"/>
                          <w:marBottom w:val="0"/>
                          <w:divBdr>
                            <w:top w:val="none" w:sz="0" w:space="0" w:color="auto"/>
                            <w:left w:val="none" w:sz="0" w:space="0" w:color="auto"/>
                            <w:bottom w:val="none" w:sz="0" w:space="0" w:color="auto"/>
                            <w:right w:val="none" w:sz="0" w:space="0" w:color="auto"/>
                          </w:divBdr>
                        </w:div>
                        <w:div w:id="1458142478">
                          <w:marLeft w:val="0"/>
                          <w:marRight w:val="0"/>
                          <w:marTop w:val="0"/>
                          <w:marBottom w:val="0"/>
                          <w:divBdr>
                            <w:top w:val="none" w:sz="0" w:space="0" w:color="auto"/>
                            <w:left w:val="none" w:sz="0" w:space="0" w:color="auto"/>
                            <w:bottom w:val="none" w:sz="0" w:space="0" w:color="auto"/>
                            <w:right w:val="none" w:sz="0" w:space="0" w:color="auto"/>
                          </w:divBdr>
                        </w:div>
                      </w:divsChild>
                    </w:div>
                    <w:div w:id="1846288269">
                      <w:marLeft w:val="300"/>
                      <w:marRight w:val="0"/>
                      <w:marTop w:val="360"/>
                      <w:marBottom w:val="0"/>
                      <w:divBdr>
                        <w:top w:val="single" w:sz="6" w:space="0" w:color="DDDDDD"/>
                        <w:left w:val="single" w:sz="6" w:space="0" w:color="DDDDDD"/>
                        <w:bottom w:val="single" w:sz="6" w:space="0" w:color="DDDDDD"/>
                        <w:right w:val="single" w:sz="6" w:space="0" w:color="DDDDDD"/>
                      </w:divBdr>
                      <w:divsChild>
                        <w:div w:id="485125297">
                          <w:marLeft w:val="0"/>
                          <w:marRight w:val="0"/>
                          <w:marTop w:val="0"/>
                          <w:marBottom w:val="0"/>
                          <w:divBdr>
                            <w:top w:val="none" w:sz="0" w:space="0" w:color="auto"/>
                            <w:left w:val="none" w:sz="0" w:space="0" w:color="auto"/>
                            <w:bottom w:val="none" w:sz="0" w:space="0" w:color="auto"/>
                            <w:right w:val="none" w:sz="0" w:space="0" w:color="auto"/>
                          </w:divBdr>
                        </w:div>
                        <w:div w:id="1539245860">
                          <w:marLeft w:val="0"/>
                          <w:marRight w:val="0"/>
                          <w:marTop w:val="0"/>
                          <w:marBottom w:val="0"/>
                          <w:divBdr>
                            <w:top w:val="none" w:sz="0" w:space="0" w:color="auto"/>
                            <w:left w:val="none" w:sz="0" w:space="0" w:color="auto"/>
                            <w:bottom w:val="none" w:sz="0" w:space="0" w:color="auto"/>
                            <w:right w:val="none" w:sz="0" w:space="0" w:color="auto"/>
                          </w:divBdr>
                        </w:div>
                      </w:divsChild>
                    </w:div>
                    <w:div w:id="1426608395">
                      <w:marLeft w:val="300"/>
                      <w:marRight w:val="0"/>
                      <w:marTop w:val="360"/>
                      <w:marBottom w:val="0"/>
                      <w:divBdr>
                        <w:top w:val="single" w:sz="6" w:space="0" w:color="DDDDDD"/>
                        <w:left w:val="single" w:sz="6" w:space="0" w:color="DDDDDD"/>
                        <w:bottom w:val="single" w:sz="6" w:space="0" w:color="DDDDDD"/>
                        <w:right w:val="single" w:sz="6" w:space="0" w:color="DDDDDD"/>
                      </w:divBdr>
                      <w:divsChild>
                        <w:div w:id="1763453226">
                          <w:marLeft w:val="0"/>
                          <w:marRight w:val="0"/>
                          <w:marTop w:val="0"/>
                          <w:marBottom w:val="0"/>
                          <w:divBdr>
                            <w:top w:val="none" w:sz="0" w:space="0" w:color="auto"/>
                            <w:left w:val="none" w:sz="0" w:space="0" w:color="auto"/>
                            <w:bottom w:val="none" w:sz="0" w:space="0" w:color="auto"/>
                            <w:right w:val="none" w:sz="0" w:space="0" w:color="auto"/>
                          </w:divBdr>
                        </w:div>
                        <w:div w:id="3480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6792">
                  <w:marLeft w:val="0"/>
                  <w:marRight w:val="0"/>
                  <w:marTop w:val="0"/>
                  <w:marBottom w:val="0"/>
                  <w:divBdr>
                    <w:top w:val="none" w:sz="0" w:space="0" w:color="auto"/>
                    <w:left w:val="none" w:sz="0" w:space="0" w:color="auto"/>
                    <w:bottom w:val="none" w:sz="0" w:space="0" w:color="auto"/>
                    <w:right w:val="none" w:sz="0" w:space="0" w:color="auto"/>
                  </w:divBdr>
                  <w:divsChild>
                    <w:div w:id="842209349">
                      <w:marLeft w:val="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96989063">
          <w:marLeft w:val="0"/>
          <w:marRight w:val="0"/>
          <w:marTop w:val="0"/>
          <w:marBottom w:val="0"/>
          <w:divBdr>
            <w:top w:val="none" w:sz="0" w:space="0" w:color="auto"/>
            <w:left w:val="none" w:sz="0" w:space="0" w:color="auto"/>
            <w:bottom w:val="none" w:sz="0" w:space="0" w:color="auto"/>
            <w:right w:val="none" w:sz="0" w:space="0" w:color="auto"/>
          </w:divBdr>
          <w:divsChild>
            <w:div w:id="1158226415">
              <w:marLeft w:val="0"/>
              <w:marRight w:val="0"/>
              <w:marTop w:val="0"/>
              <w:marBottom w:val="0"/>
              <w:divBdr>
                <w:top w:val="none" w:sz="0" w:space="0" w:color="auto"/>
                <w:left w:val="none" w:sz="0" w:space="0" w:color="auto"/>
                <w:bottom w:val="none" w:sz="0" w:space="0" w:color="auto"/>
                <w:right w:val="none" w:sz="0" w:space="0" w:color="auto"/>
              </w:divBdr>
              <w:divsChild>
                <w:div w:id="506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5454">
          <w:marLeft w:val="0"/>
          <w:marRight w:val="0"/>
          <w:marTop w:val="0"/>
          <w:marBottom w:val="0"/>
          <w:divBdr>
            <w:top w:val="none" w:sz="0" w:space="0" w:color="auto"/>
            <w:left w:val="none" w:sz="0" w:space="0" w:color="auto"/>
            <w:bottom w:val="none" w:sz="0" w:space="0" w:color="auto"/>
            <w:right w:val="none" w:sz="0" w:space="0" w:color="auto"/>
          </w:divBdr>
          <w:divsChild>
            <w:div w:id="467865060">
              <w:marLeft w:val="0"/>
              <w:marRight w:val="0"/>
              <w:marTop w:val="600"/>
              <w:marBottom w:val="0"/>
              <w:divBdr>
                <w:top w:val="none" w:sz="0" w:space="0" w:color="auto"/>
                <w:left w:val="none" w:sz="0" w:space="0" w:color="auto"/>
                <w:bottom w:val="none" w:sz="0" w:space="0" w:color="auto"/>
                <w:right w:val="none" w:sz="0" w:space="0" w:color="auto"/>
              </w:divBdr>
              <w:divsChild>
                <w:div w:id="1265384476">
                  <w:marLeft w:val="0"/>
                  <w:marRight w:val="0"/>
                  <w:marTop w:val="0"/>
                  <w:marBottom w:val="0"/>
                  <w:divBdr>
                    <w:top w:val="none" w:sz="0" w:space="0" w:color="auto"/>
                    <w:left w:val="none" w:sz="0" w:space="0" w:color="auto"/>
                    <w:bottom w:val="none" w:sz="0" w:space="0" w:color="auto"/>
                    <w:right w:val="none" w:sz="0" w:space="0" w:color="auto"/>
                  </w:divBdr>
                  <w:divsChild>
                    <w:div w:id="1491826461">
                      <w:marLeft w:val="0"/>
                      <w:marRight w:val="0"/>
                      <w:marTop w:val="0"/>
                      <w:marBottom w:val="0"/>
                      <w:divBdr>
                        <w:top w:val="none" w:sz="0" w:space="0" w:color="auto"/>
                        <w:left w:val="none" w:sz="0" w:space="0" w:color="auto"/>
                        <w:bottom w:val="none" w:sz="0" w:space="0" w:color="auto"/>
                        <w:right w:val="none" w:sz="0" w:space="0" w:color="auto"/>
                      </w:divBdr>
                    </w:div>
                    <w:div w:id="9940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30746">
      <w:bodyDiv w:val="1"/>
      <w:marLeft w:val="0"/>
      <w:marRight w:val="0"/>
      <w:marTop w:val="0"/>
      <w:marBottom w:val="0"/>
      <w:divBdr>
        <w:top w:val="none" w:sz="0" w:space="0" w:color="auto"/>
        <w:left w:val="none" w:sz="0" w:space="0" w:color="auto"/>
        <w:bottom w:val="none" w:sz="0" w:space="0" w:color="auto"/>
        <w:right w:val="none" w:sz="0" w:space="0" w:color="auto"/>
      </w:divBdr>
    </w:div>
    <w:div w:id="1546210089">
      <w:bodyDiv w:val="1"/>
      <w:marLeft w:val="0"/>
      <w:marRight w:val="0"/>
      <w:marTop w:val="0"/>
      <w:marBottom w:val="0"/>
      <w:divBdr>
        <w:top w:val="none" w:sz="0" w:space="0" w:color="auto"/>
        <w:left w:val="none" w:sz="0" w:space="0" w:color="auto"/>
        <w:bottom w:val="none" w:sz="0" w:space="0" w:color="auto"/>
        <w:right w:val="none" w:sz="0" w:space="0" w:color="auto"/>
      </w:divBdr>
    </w:div>
    <w:div w:id="1608468626">
      <w:bodyDiv w:val="1"/>
      <w:marLeft w:val="0"/>
      <w:marRight w:val="0"/>
      <w:marTop w:val="0"/>
      <w:marBottom w:val="0"/>
      <w:divBdr>
        <w:top w:val="none" w:sz="0" w:space="0" w:color="auto"/>
        <w:left w:val="none" w:sz="0" w:space="0" w:color="auto"/>
        <w:bottom w:val="none" w:sz="0" w:space="0" w:color="auto"/>
        <w:right w:val="none" w:sz="0" w:space="0" w:color="auto"/>
      </w:divBdr>
    </w:div>
    <w:div w:id="1662462571">
      <w:marLeft w:val="0"/>
      <w:marRight w:val="0"/>
      <w:marTop w:val="0"/>
      <w:marBottom w:val="0"/>
      <w:divBdr>
        <w:top w:val="none" w:sz="0" w:space="0" w:color="auto"/>
        <w:left w:val="none" w:sz="0" w:space="0" w:color="auto"/>
        <w:bottom w:val="none" w:sz="0" w:space="0" w:color="auto"/>
        <w:right w:val="none" w:sz="0" w:space="0" w:color="auto"/>
      </w:divBdr>
    </w:div>
    <w:div w:id="1662462572">
      <w:marLeft w:val="0"/>
      <w:marRight w:val="0"/>
      <w:marTop w:val="0"/>
      <w:marBottom w:val="0"/>
      <w:divBdr>
        <w:top w:val="none" w:sz="0" w:space="0" w:color="auto"/>
        <w:left w:val="none" w:sz="0" w:space="0" w:color="auto"/>
        <w:bottom w:val="none" w:sz="0" w:space="0" w:color="auto"/>
        <w:right w:val="none" w:sz="0" w:space="0" w:color="auto"/>
      </w:divBdr>
    </w:div>
    <w:div w:id="1662462573">
      <w:marLeft w:val="0"/>
      <w:marRight w:val="0"/>
      <w:marTop w:val="0"/>
      <w:marBottom w:val="0"/>
      <w:divBdr>
        <w:top w:val="none" w:sz="0" w:space="0" w:color="auto"/>
        <w:left w:val="none" w:sz="0" w:space="0" w:color="auto"/>
        <w:bottom w:val="none" w:sz="0" w:space="0" w:color="auto"/>
        <w:right w:val="none" w:sz="0" w:space="0" w:color="auto"/>
      </w:divBdr>
    </w:div>
    <w:div w:id="1662462574">
      <w:marLeft w:val="0"/>
      <w:marRight w:val="0"/>
      <w:marTop w:val="0"/>
      <w:marBottom w:val="0"/>
      <w:divBdr>
        <w:top w:val="none" w:sz="0" w:space="0" w:color="auto"/>
        <w:left w:val="none" w:sz="0" w:space="0" w:color="auto"/>
        <w:bottom w:val="none" w:sz="0" w:space="0" w:color="auto"/>
        <w:right w:val="none" w:sz="0" w:space="0" w:color="auto"/>
      </w:divBdr>
    </w:div>
    <w:div w:id="1662462575">
      <w:marLeft w:val="0"/>
      <w:marRight w:val="0"/>
      <w:marTop w:val="0"/>
      <w:marBottom w:val="0"/>
      <w:divBdr>
        <w:top w:val="none" w:sz="0" w:space="0" w:color="auto"/>
        <w:left w:val="none" w:sz="0" w:space="0" w:color="auto"/>
        <w:bottom w:val="none" w:sz="0" w:space="0" w:color="auto"/>
        <w:right w:val="none" w:sz="0" w:space="0" w:color="auto"/>
      </w:divBdr>
    </w:div>
    <w:div w:id="1662462576">
      <w:marLeft w:val="0"/>
      <w:marRight w:val="0"/>
      <w:marTop w:val="0"/>
      <w:marBottom w:val="0"/>
      <w:divBdr>
        <w:top w:val="none" w:sz="0" w:space="0" w:color="auto"/>
        <w:left w:val="none" w:sz="0" w:space="0" w:color="auto"/>
        <w:bottom w:val="none" w:sz="0" w:space="0" w:color="auto"/>
        <w:right w:val="none" w:sz="0" w:space="0" w:color="auto"/>
      </w:divBdr>
    </w:div>
    <w:div w:id="1662462577">
      <w:marLeft w:val="0"/>
      <w:marRight w:val="0"/>
      <w:marTop w:val="0"/>
      <w:marBottom w:val="0"/>
      <w:divBdr>
        <w:top w:val="none" w:sz="0" w:space="0" w:color="auto"/>
        <w:left w:val="none" w:sz="0" w:space="0" w:color="auto"/>
        <w:bottom w:val="none" w:sz="0" w:space="0" w:color="auto"/>
        <w:right w:val="none" w:sz="0" w:space="0" w:color="auto"/>
      </w:divBdr>
    </w:div>
    <w:div w:id="1662462578">
      <w:marLeft w:val="0"/>
      <w:marRight w:val="0"/>
      <w:marTop w:val="0"/>
      <w:marBottom w:val="0"/>
      <w:divBdr>
        <w:top w:val="none" w:sz="0" w:space="0" w:color="auto"/>
        <w:left w:val="none" w:sz="0" w:space="0" w:color="auto"/>
        <w:bottom w:val="none" w:sz="0" w:space="0" w:color="auto"/>
        <w:right w:val="none" w:sz="0" w:space="0" w:color="auto"/>
      </w:divBdr>
    </w:div>
    <w:div w:id="1662462579">
      <w:marLeft w:val="0"/>
      <w:marRight w:val="0"/>
      <w:marTop w:val="0"/>
      <w:marBottom w:val="0"/>
      <w:divBdr>
        <w:top w:val="none" w:sz="0" w:space="0" w:color="auto"/>
        <w:left w:val="none" w:sz="0" w:space="0" w:color="auto"/>
        <w:bottom w:val="none" w:sz="0" w:space="0" w:color="auto"/>
        <w:right w:val="none" w:sz="0" w:space="0" w:color="auto"/>
      </w:divBdr>
    </w:div>
    <w:div w:id="1662462580">
      <w:marLeft w:val="0"/>
      <w:marRight w:val="0"/>
      <w:marTop w:val="0"/>
      <w:marBottom w:val="0"/>
      <w:divBdr>
        <w:top w:val="none" w:sz="0" w:space="0" w:color="auto"/>
        <w:left w:val="none" w:sz="0" w:space="0" w:color="auto"/>
        <w:bottom w:val="none" w:sz="0" w:space="0" w:color="auto"/>
        <w:right w:val="none" w:sz="0" w:space="0" w:color="auto"/>
      </w:divBdr>
    </w:div>
    <w:div w:id="1662462581">
      <w:marLeft w:val="0"/>
      <w:marRight w:val="0"/>
      <w:marTop w:val="0"/>
      <w:marBottom w:val="0"/>
      <w:divBdr>
        <w:top w:val="none" w:sz="0" w:space="0" w:color="auto"/>
        <w:left w:val="none" w:sz="0" w:space="0" w:color="auto"/>
        <w:bottom w:val="none" w:sz="0" w:space="0" w:color="auto"/>
        <w:right w:val="none" w:sz="0" w:space="0" w:color="auto"/>
      </w:divBdr>
    </w:div>
    <w:div w:id="1662462582">
      <w:marLeft w:val="0"/>
      <w:marRight w:val="0"/>
      <w:marTop w:val="0"/>
      <w:marBottom w:val="0"/>
      <w:divBdr>
        <w:top w:val="none" w:sz="0" w:space="0" w:color="auto"/>
        <w:left w:val="none" w:sz="0" w:space="0" w:color="auto"/>
        <w:bottom w:val="none" w:sz="0" w:space="0" w:color="auto"/>
        <w:right w:val="none" w:sz="0" w:space="0" w:color="auto"/>
      </w:divBdr>
    </w:div>
    <w:div w:id="1662462583">
      <w:marLeft w:val="0"/>
      <w:marRight w:val="0"/>
      <w:marTop w:val="0"/>
      <w:marBottom w:val="0"/>
      <w:divBdr>
        <w:top w:val="none" w:sz="0" w:space="0" w:color="auto"/>
        <w:left w:val="none" w:sz="0" w:space="0" w:color="auto"/>
        <w:bottom w:val="none" w:sz="0" w:space="0" w:color="auto"/>
        <w:right w:val="none" w:sz="0" w:space="0" w:color="auto"/>
      </w:divBdr>
    </w:div>
    <w:div w:id="1662462584">
      <w:marLeft w:val="0"/>
      <w:marRight w:val="0"/>
      <w:marTop w:val="0"/>
      <w:marBottom w:val="0"/>
      <w:divBdr>
        <w:top w:val="none" w:sz="0" w:space="0" w:color="auto"/>
        <w:left w:val="none" w:sz="0" w:space="0" w:color="auto"/>
        <w:bottom w:val="none" w:sz="0" w:space="0" w:color="auto"/>
        <w:right w:val="none" w:sz="0" w:space="0" w:color="auto"/>
      </w:divBdr>
    </w:div>
    <w:div w:id="1662462585">
      <w:marLeft w:val="0"/>
      <w:marRight w:val="0"/>
      <w:marTop w:val="0"/>
      <w:marBottom w:val="0"/>
      <w:divBdr>
        <w:top w:val="none" w:sz="0" w:space="0" w:color="auto"/>
        <w:left w:val="none" w:sz="0" w:space="0" w:color="auto"/>
        <w:bottom w:val="none" w:sz="0" w:space="0" w:color="auto"/>
        <w:right w:val="none" w:sz="0" w:space="0" w:color="auto"/>
      </w:divBdr>
    </w:div>
    <w:div w:id="1662462586">
      <w:marLeft w:val="0"/>
      <w:marRight w:val="0"/>
      <w:marTop w:val="0"/>
      <w:marBottom w:val="0"/>
      <w:divBdr>
        <w:top w:val="none" w:sz="0" w:space="0" w:color="auto"/>
        <w:left w:val="none" w:sz="0" w:space="0" w:color="auto"/>
        <w:bottom w:val="none" w:sz="0" w:space="0" w:color="auto"/>
        <w:right w:val="none" w:sz="0" w:space="0" w:color="auto"/>
      </w:divBdr>
    </w:div>
    <w:div w:id="1723672149">
      <w:bodyDiv w:val="1"/>
      <w:marLeft w:val="0"/>
      <w:marRight w:val="0"/>
      <w:marTop w:val="0"/>
      <w:marBottom w:val="0"/>
      <w:divBdr>
        <w:top w:val="none" w:sz="0" w:space="0" w:color="auto"/>
        <w:left w:val="none" w:sz="0" w:space="0" w:color="auto"/>
        <w:bottom w:val="none" w:sz="0" w:space="0" w:color="auto"/>
        <w:right w:val="none" w:sz="0" w:space="0" w:color="auto"/>
      </w:divBdr>
      <w:divsChild>
        <w:div w:id="970357594">
          <w:marLeft w:val="0"/>
          <w:marRight w:val="0"/>
          <w:marTop w:val="0"/>
          <w:marBottom w:val="0"/>
          <w:divBdr>
            <w:top w:val="none" w:sz="0" w:space="0" w:color="auto"/>
            <w:left w:val="none" w:sz="0" w:space="0" w:color="auto"/>
            <w:bottom w:val="none" w:sz="0" w:space="0" w:color="auto"/>
            <w:right w:val="none" w:sz="0" w:space="0" w:color="auto"/>
          </w:divBdr>
          <w:divsChild>
            <w:div w:id="1872379229">
              <w:marLeft w:val="0"/>
              <w:marRight w:val="0"/>
              <w:marTop w:val="0"/>
              <w:marBottom w:val="0"/>
              <w:divBdr>
                <w:top w:val="none" w:sz="0" w:space="0" w:color="auto"/>
                <w:left w:val="none" w:sz="0" w:space="0" w:color="auto"/>
                <w:bottom w:val="none" w:sz="0" w:space="0" w:color="auto"/>
                <w:right w:val="none" w:sz="0" w:space="0" w:color="auto"/>
              </w:divBdr>
              <w:divsChild>
                <w:div w:id="1684547202">
                  <w:marLeft w:val="0"/>
                  <w:marRight w:val="0"/>
                  <w:marTop w:val="0"/>
                  <w:marBottom w:val="0"/>
                  <w:divBdr>
                    <w:top w:val="none" w:sz="0" w:space="0" w:color="auto"/>
                    <w:left w:val="none" w:sz="0" w:space="0" w:color="auto"/>
                    <w:bottom w:val="none" w:sz="0" w:space="0" w:color="auto"/>
                    <w:right w:val="none" w:sz="0" w:space="0" w:color="auto"/>
                  </w:divBdr>
                  <w:divsChild>
                    <w:div w:id="878661160">
                      <w:marLeft w:val="0"/>
                      <w:marRight w:val="0"/>
                      <w:marTop w:val="0"/>
                      <w:marBottom w:val="0"/>
                      <w:divBdr>
                        <w:top w:val="none" w:sz="0" w:space="0" w:color="auto"/>
                        <w:left w:val="none" w:sz="0" w:space="0" w:color="auto"/>
                        <w:bottom w:val="none" w:sz="0" w:space="0" w:color="auto"/>
                        <w:right w:val="none" w:sz="0" w:space="0" w:color="auto"/>
                      </w:divBdr>
                      <w:divsChild>
                        <w:div w:id="1804349398">
                          <w:marLeft w:val="0"/>
                          <w:marRight w:val="0"/>
                          <w:marTop w:val="0"/>
                          <w:marBottom w:val="0"/>
                          <w:divBdr>
                            <w:top w:val="none" w:sz="0" w:space="0" w:color="auto"/>
                            <w:left w:val="none" w:sz="0" w:space="0" w:color="auto"/>
                            <w:bottom w:val="none" w:sz="0" w:space="0" w:color="auto"/>
                            <w:right w:val="none" w:sz="0" w:space="0" w:color="auto"/>
                          </w:divBdr>
                        </w:div>
                        <w:div w:id="987242862">
                          <w:marLeft w:val="0"/>
                          <w:marRight w:val="0"/>
                          <w:marTop w:val="0"/>
                          <w:marBottom w:val="0"/>
                          <w:divBdr>
                            <w:top w:val="none" w:sz="0" w:space="0" w:color="auto"/>
                            <w:left w:val="none" w:sz="0" w:space="0" w:color="auto"/>
                            <w:bottom w:val="none" w:sz="0" w:space="0" w:color="auto"/>
                            <w:right w:val="none" w:sz="0" w:space="0" w:color="auto"/>
                          </w:divBdr>
                        </w:div>
                        <w:div w:id="312028479">
                          <w:marLeft w:val="0"/>
                          <w:marRight w:val="0"/>
                          <w:marTop w:val="0"/>
                          <w:marBottom w:val="0"/>
                          <w:divBdr>
                            <w:top w:val="none" w:sz="0" w:space="0" w:color="auto"/>
                            <w:left w:val="none" w:sz="0" w:space="0" w:color="auto"/>
                            <w:bottom w:val="none" w:sz="0" w:space="0" w:color="auto"/>
                            <w:right w:val="none" w:sz="0" w:space="0" w:color="auto"/>
                          </w:divBdr>
                        </w:div>
                        <w:div w:id="1356078484">
                          <w:marLeft w:val="0"/>
                          <w:marRight w:val="0"/>
                          <w:marTop w:val="0"/>
                          <w:marBottom w:val="0"/>
                          <w:divBdr>
                            <w:top w:val="none" w:sz="0" w:space="0" w:color="auto"/>
                            <w:left w:val="none" w:sz="0" w:space="0" w:color="auto"/>
                            <w:bottom w:val="none" w:sz="0" w:space="0" w:color="auto"/>
                            <w:right w:val="none" w:sz="0" w:space="0" w:color="auto"/>
                          </w:divBdr>
                        </w:div>
                        <w:div w:id="1365666660">
                          <w:marLeft w:val="0"/>
                          <w:marRight w:val="0"/>
                          <w:marTop w:val="0"/>
                          <w:marBottom w:val="0"/>
                          <w:divBdr>
                            <w:top w:val="none" w:sz="0" w:space="0" w:color="auto"/>
                            <w:left w:val="none" w:sz="0" w:space="0" w:color="auto"/>
                            <w:bottom w:val="none" w:sz="0" w:space="0" w:color="auto"/>
                            <w:right w:val="none" w:sz="0" w:space="0" w:color="auto"/>
                          </w:divBdr>
                        </w:div>
                        <w:div w:id="1897080695">
                          <w:marLeft w:val="0"/>
                          <w:marRight w:val="0"/>
                          <w:marTop w:val="0"/>
                          <w:marBottom w:val="0"/>
                          <w:divBdr>
                            <w:top w:val="none" w:sz="0" w:space="0" w:color="auto"/>
                            <w:left w:val="none" w:sz="0" w:space="0" w:color="auto"/>
                            <w:bottom w:val="none" w:sz="0" w:space="0" w:color="auto"/>
                            <w:right w:val="none" w:sz="0" w:space="0" w:color="auto"/>
                          </w:divBdr>
                        </w:div>
                        <w:div w:id="639263527">
                          <w:marLeft w:val="0"/>
                          <w:marRight w:val="0"/>
                          <w:marTop w:val="0"/>
                          <w:marBottom w:val="0"/>
                          <w:divBdr>
                            <w:top w:val="none" w:sz="0" w:space="0" w:color="auto"/>
                            <w:left w:val="none" w:sz="0" w:space="0" w:color="auto"/>
                            <w:bottom w:val="none" w:sz="0" w:space="0" w:color="auto"/>
                            <w:right w:val="none" w:sz="0" w:space="0" w:color="auto"/>
                          </w:divBdr>
                        </w:div>
                        <w:div w:id="1895580456">
                          <w:marLeft w:val="0"/>
                          <w:marRight w:val="0"/>
                          <w:marTop w:val="0"/>
                          <w:marBottom w:val="0"/>
                          <w:divBdr>
                            <w:top w:val="none" w:sz="0" w:space="0" w:color="auto"/>
                            <w:left w:val="none" w:sz="0" w:space="0" w:color="auto"/>
                            <w:bottom w:val="none" w:sz="0" w:space="0" w:color="auto"/>
                            <w:right w:val="none" w:sz="0" w:space="0" w:color="auto"/>
                          </w:divBdr>
                        </w:div>
                        <w:div w:id="1936590830">
                          <w:marLeft w:val="0"/>
                          <w:marRight w:val="0"/>
                          <w:marTop w:val="0"/>
                          <w:marBottom w:val="0"/>
                          <w:divBdr>
                            <w:top w:val="none" w:sz="0" w:space="0" w:color="auto"/>
                            <w:left w:val="none" w:sz="0" w:space="0" w:color="auto"/>
                            <w:bottom w:val="none" w:sz="0" w:space="0" w:color="auto"/>
                            <w:right w:val="none" w:sz="0" w:space="0" w:color="auto"/>
                          </w:divBdr>
                        </w:div>
                        <w:div w:id="1013796680">
                          <w:marLeft w:val="0"/>
                          <w:marRight w:val="0"/>
                          <w:marTop w:val="0"/>
                          <w:marBottom w:val="0"/>
                          <w:divBdr>
                            <w:top w:val="none" w:sz="0" w:space="0" w:color="auto"/>
                            <w:left w:val="none" w:sz="0" w:space="0" w:color="auto"/>
                            <w:bottom w:val="none" w:sz="0" w:space="0" w:color="auto"/>
                            <w:right w:val="none" w:sz="0" w:space="0" w:color="auto"/>
                          </w:divBdr>
                        </w:div>
                        <w:div w:id="787357860">
                          <w:marLeft w:val="0"/>
                          <w:marRight w:val="0"/>
                          <w:marTop w:val="0"/>
                          <w:marBottom w:val="0"/>
                          <w:divBdr>
                            <w:top w:val="none" w:sz="0" w:space="0" w:color="auto"/>
                            <w:left w:val="none" w:sz="0" w:space="0" w:color="auto"/>
                            <w:bottom w:val="none" w:sz="0" w:space="0" w:color="auto"/>
                            <w:right w:val="none" w:sz="0" w:space="0" w:color="auto"/>
                          </w:divBdr>
                        </w:div>
                        <w:div w:id="886457126">
                          <w:marLeft w:val="0"/>
                          <w:marRight w:val="0"/>
                          <w:marTop w:val="0"/>
                          <w:marBottom w:val="0"/>
                          <w:divBdr>
                            <w:top w:val="none" w:sz="0" w:space="0" w:color="auto"/>
                            <w:left w:val="none" w:sz="0" w:space="0" w:color="auto"/>
                            <w:bottom w:val="none" w:sz="0" w:space="0" w:color="auto"/>
                            <w:right w:val="none" w:sz="0" w:space="0" w:color="auto"/>
                          </w:divBdr>
                        </w:div>
                        <w:div w:id="823162777">
                          <w:marLeft w:val="0"/>
                          <w:marRight w:val="0"/>
                          <w:marTop w:val="0"/>
                          <w:marBottom w:val="0"/>
                          <w:divBdr>
                            <w:top w:val="none" w:sz="0" w:space="0" w:color="auto"/>
                            <w:left w:val="none" w:sz="0" w:space="0" w:color="auto"/>
                            <w:bottom w:val="none" w:sz="0" w:space="0" w:color="auto"/>
                            <w:right w:val="none" w:sz="0" w:space="0" w:color="auto"/>
                          </w:divBdr>
                        </w:div>
                        <w:div w:id="1227960222">
                          <w:marLeft w:val="0"/>
                          <w:marRight w:val="0"/>
                          <w:marTop w:val="0"/>
                          <w:marBottom w:val="0"/>
                          <w:divBdr>
                            <w:top w:val="none" w:sz="0" w:space="0" w:color="auto"/>
                            <w:left w:val="none" w:sz="0" w:space="0" w:color="auto"/>
                            <w:bottom w:val="none" w:sz="0" w:space="0" w:color="auto"/>
                            <w:right w:val="none" w:sz="0" w:space="0" w:color="auto"/>
                          </w:divBdr>
                        </w:div>
                        <w:div w:id="1381631664">
                          <w:marLeft w:val="0"/>
                          <w:marRight w:val="0"/>
                          <w:marTop w:val="0"/>
                          <w:marBottom w:val="0"/>
                          <w:divBdr>
                            <w:top w:val="none" w:sz="0" w:space="0" w:color="auto"/>
                            <w:left w:val="none" w:sz="0" w:space="0" w:color="auto"/>
                            <w:bottom w:val="none" w:sz="0" w:space="0" w:color="auto"/>
                            <w:right w:val="none" w:sz="0" w:space="0" w:color="auto"/>
                          </w:divBdr>
                        </w:div>
                        <w:div w:id="474640143">
                          <w:marLeft w:val="0"/>
                          <w:marRight w:val="0"/>
                          <w:marTop w:val="0"/>
                          <w:marBottom w:val="0"/>
                          <w:divBdr>
                            <w:top w:val="none" w:sz="0" w:space="0" w:color="auto"/>
                            <w:left w:val="none" w:sz="0" w:space="0" w:color="auto"/>
                            <w:bottom w:val="none" w:sz="0" w:space="0" w:color="auto"/>
                            <w:right w:val="none" w:sz="0" w:space="0" w:color="auto"/>
                          </w:divBdr>
                        </w:div>
                        <w:div w:id="1199708186">
                          <w:marLeft w:val="0"/>
                          <w:marRight w:val="0"/>
                          <w:marTop w:val="0"/>
                          <w:marBottom w:val="0"/>
                          <w:divBdr>
                            <w:top w:val="none" w:sz="0" w:space="0" w:color="auto"/>
                            <w:left w:val="none" w:sz="0" w:space="0" w:color="auto"/>
                            <w:bottom w:val="none" w:sz="0" w:space="0" w:color="auto"/>
                            <w:right w:val="none" w:sz="0" w:space="0" w:color="auto"/>
                          </w:divBdr>
                        </w:div>
                        <w:div w:id="847718368">
                          <w:marLeft w:val="0"/>
                          <w:marRight w:val="0"/>
                          <w:marTop w:val="0"/>
                          <w:marBottom w:val="0"/>
                          <w:divBdr>
                            <w:top w:val="none" w:sz="0" w:space="0" w:color="auto"/>
                            <w:left w:val="none" w:sz="0" w:space="0" w:color="auto"/>
                            <w:bottom w:val="none" w:sz="0" w:space="0" w:color="auto"/>
                            <w:right w:val="none" w:sz="0" w:space="0" w:color="auto"/>
                          </w:divBdr>
                        </w:div>
                        <w:div w:id="1639795660">
                          <w:marLeft w:val="0"/>
                          <w:marRight w:val="0"/>
                          <w:marTop w:val="0"/>
                          <w:marBottom w:val="0"/>
                          <w:divBdr>
                            <w:top w:val="none" w:sz="0" w:space="0" w:color="auto"/>
                            <w:left w:val="none" w:sz="0" w:space="0" w:color="auto"/>
                            <w:bottom w:val="none" w:sz="0" w:space="0" w:color="auto"/>
                            <w:right w:val="none" w:sz="0" w:space="0" w:color="auto"/>
                          </w:divBdr>
                        </w:div>
                        <w:div w:id="2053729768">
                          <w:marLeft w:val="0"/>
                          <w:marRight w:val="0"/>
                          <w:marTop w:val="0"/>
                          <w:marBottom w:val="0"/>
                          <w:divBdr>
                            <w:top w:val="none" w:sz="0" w:space="0" w:color="auto"/>
                            <w:left w:val="none" w:sz="0" w:space="0" w:color="auto"/>
                            <w:bottom w:val="none" w:sz="0" w:space="0" w:color="auto"/>
                            <w:right w:val="none" w:sz="0" w:space="0" w:color="auto"/>
                          </w:divBdr>
                        </w:div>
                        <w:div w:id="331838910">
                          <w:marLeft w:val="0"/>
                          <w:marRight w:val="0"/>
                          <w:marTop w:val="0"/>
                          <w:marBottom w:val="0"/>
                          <w:divBdr>
                            <w:top w:val="none" w:sz="0" w:space="0" w:color="auto"/>
                            <w:left w:val="none" w:sz="0" w:space="0" w:color="auto"/>
                            <w:bottom w:val="none" w:sz="0" w:space="0" w:color="auto"/>
                            <w:right w:val="none" w:sz="0" w:space="0" w:color="auto"/>
                          </w:divBdr>
                        </w:div>
                        <w:div w:id="686491863">
                          <w:marLeft w:val="0"/>
                          <w:marRight w:val="0"/>
                          <w:marTop w:val="0"/>
                          <w:marBottom w:val="0"/>
                          <w:divBdr>
                            <w:top w:val="none" w:sz="0" w:space="0" w:color="auto"/>
                            <w:left w:val="none" w:sz="0" w:space="0" w:color="auto"/>
                            <w:bottom w:val="none" w:sz="0" w:space="0" w:color="auto"/>
                            <w:right w:val="none" w:sz="0" w:space="0" w:color="auto"/>
                          </w:divBdr>
                        </w:div>
                        <w:div w:id="891581979">
                          <w:marLeft w:val="0"/>
                          <w:marRight w:val="0"/>
                          <w:marTop w:val="0"/>
                          <w:marBottom w:val="0"/>
                          <w:divBdr>
                            <w:top w:val="none" w:sz="0" w:space="0" w:color="auto"/>
                            <w:left w:val="none" w:sz="0" w:space="0" w:color="auto"/>
                            <w:bottom w:val="none" w:sz="0" w:space="0" w:color="auto"/>
                            <w:right w:val="none" w:sz="0" w:space="0" w:color="auto"/>
                          </w:divBdr>
                        </w:div>
                        <w:div w:id="3307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67279">
      <w:bodyDiv w:val="1"/>
      <w:marLeft w:val="0"/>
      <w:marRight w:val="0"/>
      <w:marTop w:val="0"/>
      <w:marBottom w:val="0"/>
      <w:divBdr>
        <w:top w:val="none" w:sz="0" w:space="0" w:color="auto"/>
        <w:left w:val="none" w:sz="0" w:space="0" w:color="auto"/>
        <w:bottom w:val="none" w:sz="0" w:space="0" w:color="auto"/>
        <w:right w:val="none" w:sz="0" w:space="0" w:color="auto"/>
      </w:divBdr>
    </w:div>
    <w:div w:id="20632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nww.igt.hscic.gov.uk/" TargetMode="External"/><Relationship Id="rId26" Type="http://schemas.openxmlformats.org/officeDocument/2006/relationships/hyperlink" Target="javascript:selectRoot(5)" TargetMode="External"/><Relationship Id="rId39" Type="http://schemas.openxmlformats.org/officeDocument/2006/relationships/hyperlink" Target="javascript:selectRoot(17)" TargetMode="External"/><Relationship Id="rId3" Type="http://schemas.openxmlformats.org/officeDocument/2006/relationships/styles" Target="styles.xml"/><Relationship Id="rId21" Type="http://schemas.openxmlformats.org/officeDocument/2006/relationships/hyperlink" Target="javascript:selectRoot(0)" TargetMode="External"/><Relationship Id="rId34" Type="http://schemas.openxmlformats.org/officeDocument/2006/relationships/hyperlink" Target="javascript:selectRoot(12)" TargetMode="External"/><Relationship Id="rId42" Type="http://schemas.openxmlformats.org/officeDocument/2006/relationships/hyperlink" Target="javascript:selectRoot(20)"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equalityhumanrights.com/uploaded_files/EqualityAct/PSED/essential_guide_update.doc" TargetMode="External"/><Relationship Id="rId25" Type="http://schemas.openxmlformats.org/officeDocument/2006/relationships/hyperlink" Target="javascript:selectRoot(4)" TargetMode="External"/><Relationship Id="rId33" Type="http://schemas.openxmlformats.org/officeDocument/2006/relationships/hyperlink" Target="javascript:selectRoot(11)" TargetMode="External"/><Relationship Id="rId38" Type="http://schemas.openxmlformats.org/officeDocument/2006/relationships/hyperlink" Target="javascript:selectRoot(16)"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qualityhumanrights.com/advice-and-guidance/public-sector-equality-duty/introduction-to-the-equality-duty/" TargetMode="External"/><Relationship Id="rId20" Type="http://schemas.openxmlformats.org/officeDocument/2006/relationships/hyperlink" Target="http://www.nelincs.gov.uk" TargetMode="External"/><Relationship Id="rId29" Type="http://schemas.openxmlformats.org/officeDocument/2006/relationships/hyperlink" Target="javascript:selectRoot(8)" TargetMode="External"/><Relationship Id="rId41" Type="http://schemas.openxmlformats.org/officeDocument/2006/relationships/hyperlink" Target="javascript:selectRoot(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gov.uk/en/Publicationsandstatistics/Publications/PublicationsPolicyAndGuidance/DH_113613" TargetMode="External"/><Relationship Id="rId24" Type="http://schemas.openxmlformats.org/officeDocument/2006/relationships/hyperlink" Target="javascript:selectRoot(3)" TargetMode="External"/><Relationship Id="rId32" Type="http://schemas.openxmlformats.org/officeDocument/2006/relationships/image" Target="media/image4.png"/><Relationship Id="rId37" Type="http://schemas.openxmlformats.org/officeDocument/2006/relationships/hyperlink" Target="javascript:selectRoot(15)" TargetMode="External"/><Relationship Id="rId40" Type="http://schemas.openxmlformats.org/officeDocument/2006/relationships/hyperlink" Target="javascript:selectRoot(18)"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qualityhumanrights.com/advice-and-guidance/public-sector-equality-duty/" TargetMode="External"/><Relationship Id="rId23" Type="http://schemas.openxmlformats.org/officeDocument/2006/relationships/hyperlink" Target="javascript:selectRoot(2)" TargetMode="External"/><Relationship Id="rId28" Type="http://schemas.openxmlformats.org/officeDocument/2006/relationships/hyperlink" Target="javascript:selectRoot(7)" TargetMode="External"/><Relationship Id="rId36" Type="http://schemas.openxmlformats.org/officeDocument/2006/relationships/hyperlink" Target="javascript:selectRoot(14)" TargetMode="External"/><Relationship Id="rId49" Type="http://schemas.openxmlformats.org/officeDocument/2006/relationships/theme" Target="theme/theme1.xml"/><Relationship Id="rId10" Type="http://schemas.openxmlformats.org/officeDocument/2006/relationships/hyperlink" Target="http://www.dh.gov.uk/en/Publicationsandstatistics/Publications/PublicationsPolicyAndGuidance/DH_113613" TargetMode="External"/><Relationship Id="rId19" Type="http://schemas.openxmlformats.org/officeDocument/2006/relationships/hyperlink" Target="http://ico.org.uk/for_organisations/data_protection" TargetMode="External"/><Relationship Id="rId31" Type="http://schemas.openxmlformats.org/officeDocument/2006/relationships/hyperlink" Target="javascript:selectRoot(10)" TargetMode="External"/><Relationship Id="rId44" Type="http://schemas.openxmlformats.org/officeDocument/2006/relationships/hyperlink" Target="javascript:selectRoot(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rsingyar\AppData\Local\Microsoft\Windows\Temporary%20Internet%20Files\Content.Outlook\RDOR76MR\neprocurement@nhs.net" TargetMode="External"/><Relationship Id="rId22" Type="http://schemas.openxmlformats.org/officeDocument/2006/relationships/hyperlink" Target="javascript:selectRoot(1)" TargetMode="External"/><Relationship Id="rId27" Type="http://schemas.openxmlformats.org/officeDocument/2006/relationships/hyperlink" Target="javascript:selectRoot(6)" TargetMode="External"/><Relationship Id="rId30" Type="http://schemas.openxmlformats.org/officeDocument/2006/relationships/hyperlink" Target="javascript:selectRoot(9)" TargetMode="External"/><Relationship Id="rId35" Type="http://schemas.openxmlformats.org/officeDocument/2006/relationships/hyperlink" Target="javascript:selectRoot(13)" TargetMode="External"/><Relationship Id="rId43" Type="http://schemas.openxmlformats.org/officeDocument/2006/relationships/hyperlink" Target="javascript:selectRoot(21)"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25D2-BC59-4A80-B0EA-7E5293A7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6593</Words>
  <Characters>39260</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2016-02-04T10:12:00Z</dcterms:created>
  <dcterms:modified xsi:type="dcterms:W3CDTF">2016-02-08T13:34:00Z</dcterms:modified>
</cp:coreProperties>
</file>