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D17" w:rsidRPr="00DD7564" w:rsidRDefault="003C3D17" w:rsidP="00DD689C">
                            <w:pPr>
                              <w:rPr>
                                <w:rFonts w:ascii="Arial" w:hAnsi="Arial" w:cs="Arial"/>
                                <w:sz w:val="32"/>
                                <w:szCs w:val="32"/>
                              </w:rPr>
                            </w:pPr>
                            <w:r>
                              <w:rPr>
                                <w:rFonts w:ascii="Arial" w:hAnsi="Arial" w:cs="Arial"/>
                                <w:sz w:val="32"/>
                                <w:szCs w:val="32"/>
                              </w:rPr>
                              <w:t xml:space="preserve">Attachment </w:t>
                            </w:r>
                          </w:p>
                          <w:p w:rsidR="003C3D17" w:rsidRDefault="003C3D17"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3C3D17" w:rsidRPr="00DD7564" w:rsidRDefault="003C3D17" w:rsidP="00DD689C">
                      <w:pPr>
                        <w:rPr>
                          <w:rFonts w:ascii="Arial" w:hAnsi="Arial" w:cs="Arial"/>
                          <w:sz w:val="32"/>
                          <w:szCs w:val="32"/>
                        </w:rPr>
                      </w:pPr>
                      <w:r>
                        <w:rPr>
                          <w:rFonts w:ascii="Arial" w:hAnsi="Arial" w:cs="Arial"/>
                          <w:sz w:val="32"/>
                          <w:szCs w:val="32"/>
                        </w:rPr>
                        <w:t xml:space="preserve">Attachment </w:t>
                      </w:r>
                    </w:p>
                    <w:p w:rsidR="003C3D17" w:rsidRDefault="003C3D17"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C3D17" w:rsidP="009306C6">
            <w:pPr>
              <w:rPr>
                <w:rFonts w:ascii="Arial" w:hAnsi="Arial" w:cs="Arial"/>
                <w:bCs/>
                <w:sz w:val="22"/>
                <w:szCs w:val="22"/>
              </w:rPr>
            </w:pPr>
            <w:r>
              <w:rPr>
                <w:rFonts w:ascii="Arial" w:hAnsi="Arial" w:cs="Arial"/>
                <w:bCs/>
                <w:sz w:val="22"/>
                <w:szCs w:val="22"/>
              </w:rPr>
              <w:t xml:space="preserve">Julie </w:t>
            </w:r>
            <w:r w:rsidR="00DC7D45">
              <w:rPr>
                <w:rFonts w:ascii="Arial" w:hAnsi="Arial" w:cs="Arial"/>
                <w:bCs/>
                <w:sz w:val="22"/>
                <w:szCs w:val="22"/>
              </w:rPr>
              <w:t>Wilson</w:t>
            </w:r>
            <w:r w:rsidR="0068009D">
              <w:rPr>
                <w:rFonts w:ascii="Arial" w:hAnsi="Arial" w:cs="Arial"/>
                <w:bCs/>
                <w:sz w:val="22"/>
                <w:szCs w:val="22"/>
              </w:rPr>
              <w:t>,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C7D45" w:rsidP="00BC5CEC">
            <w:pPr>
              <w:rPr>
                <w:rFonts w:ascii="Arial" w:hAnsi="Arial" w:cs="Arial"/>
                <w:bCs/>
                <w:sz w:val="22"/>
                <w:szCs w:val="22"/>
              </w:rPr>
            </w:pPr>
            <w:r>
              <w:rPr>
                <w:rFonts w:ascii="Arial" w:hAnsi="Arial" w:cs="Arial"/>
                <w:bCs/>
                <w:sz w:val="22"/>
                <w:szCs w:val="22"/>
              </w:rPr>
              <w:t>23/07/2015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C7D45" w:rsidP="009306C6">
            <w:pPr>
              <w:rPr>
                <w:rFonts w:ascii="Arial" w:hAnsi="Arial" w:cs="Arial"/>
                <w:bCs/>
                <w:sz w:val="22"/>
                <w:szCs w:val="22"/>
              </w:rPr>
            </w:pPr>
            <w:r>
              <w:rPr>
                <w:rFonts w:ascii="Arial" w:hAnsi="Arial" w:cs="Arial"/>
                <w:bCs/>
                <w:sz w:val="22"/>
                <w:szCs w:val="22"/>
              </w:rPr>
              <w:t>CQC Inspections Update: Ashwood Surgery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0" w:name="Check4"/>
        <w:tc>
          <w:tcPr>
            <w:tcW w:w="8003" w:type="dxa"/>
            <w:shd w:val="clear" w:color="auto" w:fill="auto"/>
          </w:tcPr>
          <w:p w:rsidR="00DD689C" w:rsidRPr="00752FD6" w:rsidRDefault="0068009D"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68009D"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D26686" w:rsidRDefault="00D26686" w:rsidP="00D26686">
            <w:pPr>
              <w:rPr>
                <w:rFonts w:asciiTheme="minorHAnsi" w:hAnsiTheme="minorHAnsi" w:cstheme="minorHAnsi"/>
              </w:rPr>
            </w:pPr>
          </w:p>
          <w:p w:rsidR="00D26686" w:rsidRDefault="00D26686" w:rsidP="00D26686">
            <w:pPr>
              <w:rPr>
                <w:rFonts w:asciiTheme="minorHAnsi" w:hAnsiTheme="minorHAnsi" w:cstheme="minorHAnsi"/>
              </w:rPr>
            </w:pPr>
          </w:p>
          <w:p w:rsidR="00D26686" w:rsidRDefault="00D26686" w:rsidP="00D26686">
            <w:pPr>
              <w:rPr>
                <w:rFonts w:ascii="Arial" w:hAnsi="Arial" w:cs="Arial"/>
                <w:bCs/>
                <w:sz w:val="22"/>
                <w:szCs w:val="22"/>
              </w:rPr>
            </w:pP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68009D">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r w:rsidR="00DC7D45">
              <w:rPr>
                <w:rFonts w:ascii="Arial" w:hAnsi="Arial" w:cs="Arial"/>
                <w:b/>
                <w:bCs/>
                <w:sz w:val="22"/>
                <w:szCs w:val="22"/>
              </w:rPr>
              <w:t xml:space="preserve">  </w:t>
            </w:r>
            <w:r w:rsidR="00DC7D45">
              <w:rPr>
                <w:rFonts w:ascii="Arial" w:hAnsi="Arial" w:cs="Arial"/>
                <w:bCs/>
                <w:sz w:val="22"/>
                <w:szCs w:val="22"/>
              </w:rPr>
              <w:t xml:space="preserve">To update </w:t>
            </w:r>
            <w:r w:rsidR="0068009D">
              <w:rPr>
                <w:rFonts w:ascii="Arial" w:hAnsi="Arial" w:cs="Arial"/>
                <w:bCs/>
                <w:sz w:val="22"/>
                <w:szCs w:val="22"/>
              </w:rPr>
              <w:t xml:space="preserve">Committee </w:t>
            </w:r>
            <w:r w:rsidR="00DC7D45">
              <w:rPr>
                <w:rFonts w:ascii="Arial" w:hAnsi="Arial" w:cs="Arial"/>
                <w:bCs/>
                <w:sz w:val="22"/>
                <w:szCs w:val="22"/>
              </w:rPr>
              <w:t xml:space="preserve">members on the </w:t>
            </w:r>
            <w:r w:rsidR="0068009D">
              <w:rPr>
                <w:rFonts w:ascii="Arial" w:hAnsi="Arial" w:cs="Arial"/>
                <w:bCs/>
                <w:sz w:val="22"/>
                <w:szCs w:val="22"/>
              </w:rPr>
              <w:t>recent CQC announcement regarding an Inadequate rating for the Ashwood Surgery, and the support that is being offered to the Practice.</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3C3D17">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r w:rsidR="003C3D17">
              <w:rPr>
                <w:rFonts w:ascii="Arial" w:hAnsi="Arial" w:cs="Arial"/>
                <w:b/>
                <w:bCs/>
                <w:sz w:val="22"/>
                <w:szCs w:val="22"/>
              </w:rPr>
              <w:t xml:space="preserve"> </w:t>
            </w:r>
            <w:r w:rsidR="003C3D17" w:rsidRPr="003C3D17">
              <w:rPr>
                <w:rFonts w:ascii="Arial" w:hAnsi="Arial" w:cs="Arial"/>
                <w:bCs/>
                <w:sz w:val="22"/>
                <w:szCs w:val="22"/>
              </w:rPr>
              <w:t>Good quality general practice is a key element of the CCG’s overall strategy. In line with the primary care strategy presented</w:t>
            </w:r>
            <w:r w:rsidR="003C3D17">
              <w:rPr>
                <w:rFonts w:ascii="Arial" w:hAnsi="Arial" w:cs="Arial"/>
                <w:bCs/>
                <w:sz w:val="22"/>
                <w:szCs w:val="22"/>
              </w:rPr>
              <w:t xml:space="preserve"> to the Committee</w:t>
            </w:r>
            <w:r w:rsidR="003C3D17" w:rsidRPr="003C3D17">
              <w:rPr>
                <w:rFonts w:ascii="Arial" w:hAnsi="Arial" w:cs="Arial"/>
                <w:bCs/>
                <w:sz w:val="22"/>
                <w:szCs w:val="22"/>
              </w:rPr>
              <w:t xml:space="preserve"> in April 2015, it is important t</w:t>
            </w:r>
            <w:r w:rsidR="003C3D17">
              <w:rPr>
                <w:rFonts w:ascii="Arial" w:hAnsi="Arial" w:cs="Arial"/>
                <w:bCs/>
                <w:sz w:val="22"/>
                <w:szCs w:val="22"/>
              </w:rPr>
              <w:t>hat we</w:t>
            </w:r>
            <w:r w:rsidR="003C3D17" w:rsidRPr="003C3D17">
              <w:rPr>
                <w:rFonts w:ascii="Arial" w:hAnsi="Arial" w:cs="Arial"/>
                <w:bCs/>
                <w:sz w:val="22"/>
                <w:szCs w:val="22"/>
              </w:rPr>
              <w:t xml:space="preserve"> </w:t>
            </w:r>
            <w:r w:rsidR="00782743">
              <w:rPr>
                <w:rFonts w:ascii="Arial" w:hAnsi="Arial" w:cs="Arial"/>
                <w:bCs/>
                <w:sz w:val="22"/>
                <w:szCs w:val="22"/>
              </w:rPr>
              <w:t xml:space="preserve">aim to </w:t>
            </w:r>
            <w:r w:rsidR="003C3D17" w:rsidRPr="003C3D17">
              <w:rPr>
                <w:rFonts w:ascii="Arial" w:hAnsi="Arial" w:cs="Arial"/>
                <w:bCs/>
                <w:sz w:val="22"/>
                <w:szCs w:val="22"/>
              </w:rPr>
              <w:t>secure and maintain high quality general practice.</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6A74AF" w:rsidP="0068009D">
            <w:pPr>
              <w:rPr>
                <w:rFonts w:ascii="Arial" w:hAnsi="Arial" w:cs="Arial"/>
                <w:bCs/>
                <w:sz w:val="22"/>
                <w:szCs w:val="22"/>
              </w:rPr>
            </w:pPr>
            <w:r w:rsidRPr="00752FD6">
              <w:rPr>
                <w:rFonts w:ascii="Arial" w:hAnsi="Arial" w:cs="Arial"/>
                <w:b/>
                <w:bCs/>
                <w:sz w:val="22"/>
                <w:szCs w:val="22"/>
              </w:rPr>
              <w:t>IMPLICATIONS</w:t>
            </w:r>
            <w:r>
              <w:rPr>
                <w:rFonts w:ascii="Arial" w:hAnsi="Arial" w:cs="Arial"/>
                <w:b/>
                <w:bCs/>
                <w:sz w:val="22"/>
                <w:szCs w:val="22"/>
              </w:rPr>
              <w:t>:</w:t>
            </w:r>
            <w:r w:rsidR="0068009D">
              <w:rPr>
                <w:rFonts w:ascii="Arial" w:hAnsi="Arial" w:cs="Arial"/>
                <w:b/>
                <w:bCs/>
                <w:sz w:val="22"/>
                <w:szCs w:val="22"/>
              </w:rPr>
              <w:t xml:space="preserve"> </w:t>
            </w:r>
            <w:r w:rsidR="0068009D" w:rsidRPr="0068009D">
              <w:rPr>
                <w:rFonts w:ascii="Arial" w:hAnsi="Arial" w:cs="Arial"/>
                <w:bCs/>
                <w:sz w:val="22"/>
                <w:szCs w:val="22"/>
              </w:rPr>
              <w:t xml:space="preserve">The CQC has inspected </w:t>
            </w:r>
            <w:r w:rsidR="0068009D">
              <w:rPr>
                <w:rFonts w:ascii="Arial" w:hAnsi="Arial" w:cs="Arial"/>
                <w:bCs/>
                <w:sz w:val="22"/>
                <w:szCs w:val="22"/>
              </w:rPr>
              <w:t xml:space="preserve">Ashwood Surgery, based within </w:t>
            </w:r>
            <w:proofErr w:type="spellStart"/>
            <w:r w:rsidR="0068009D">
              <w:rPr>
                <w:rFonts w:ascii="Arial" w:hAnsi="Arial" w:cs="Arial"/>
                <w:bCs/>
                <w:sz w:val="22"/>
                <w:szCs w:val="22"/>
              </w:rPr>
              <w:t>Weelsby</w:t>
            </w:r>
            <w:proofErr w:type="spellEnd"/>
            <w:r w:rsidR="0068009D">
              <w:rPr>
                <w:rFonts w:ascii="Arial" w:hAnsi="Arial" w:cs="Arial"/>
                <w:bCs/>
                <w:sz w:val="22"/>
                <w:szCs w:val="22"/>
              </w:rPr>
              <w:t xml:space="preserve"> View in Grimsby, and has given an overall rating of ‘Inadequate’. A summary of the report is attached as Appendix A, along with the press releases from the CQC and the CCG.</w:t>
            </w:r>
          </w:p>
          <w:p w:rsidR="0068009D" w:rsidRDefault="0068009D" w:rsidP="0068009D">
            <w:pPr>
              <w:rPr>
                <w:rFonts w:ascii="Arial" w:hAnsi="Arial" w:cs="Arial"/>
                <w:bCs/>
                <w:sz w:val="22"/>
                <w:szCs w:val="22"/>
              </w:rPr>
            </w:pPr>
          </w:p>
          <w:p w:rsidR="003C3D17" w:rsidRPr="003C3D17" w:rsidRDefault="003C3D17" w:rsidP="003C3D17">
            <w:pPr>
              <w:rPr>
                <w:rFonts w:ascii="Arial" w:hAnsi="Arial" w:cs="Arial"/>
                <w:bCs/>
                <w:sz w:val="22"/>
                <w:szCs w:val="22"/>
              </w:rPr>
            </w:pPr>
            <w:r w:rsidRPr="003C3D17">
              <w:rPr>
                <w:rFonts w:ascii="Arial" w:hAnsi="Arial" w:cs="Arial"/>
                <w:bCs/>
                <w:sz w:val="22"/>
                <w:szCs w:val="22"/>
              </w:rPr>
              <w:t>The CCG ha</w:t>
            </w:r>
            <w:r>
              <w:rPr>
                <w:rFonts w:ascii="Arial" w:hAnsi="Arial" w:cs="Arial"/>
                <w:bCs/>
                <w:sz w:val="22"/>
                <w:szCs w:val="22"/>
              </w:rPr>
              <w:t>s</w:t>
            </w:r>
            <w:r w:rsidRPr="003C3D17">
              <w:rPr>
                <w:rFonts w:ascii="Arial" w:hAnsi="Arial" w:cs="Arial"/>
                <w:bCs/>
                <w:sz w:val="22"/>
                <w:szCs w:val="22"/>
              </w:rPr>
              <w:t xml:space="preserve"> a statutory duty to support GP practice development. We also have growing pressures in our Primary Care services that mean we must always seek to secure our existing GP primary care provision wherever possible, at the right level of quality. We shall therefore offer to support Ashwood surgery in developing and delivering those aspects of its Action Plan that we are able to assist with (some aspects can only be improved by the practice itself).  The practice will decide whether to accept that offer of support.</w:t>
            </w:r>
          </w:p>
          <w:p w:rsidR="003C3D17" w:rsidRPr="003C3D17" w:rsidRDefault="003C3D17" w:rsidP="003C3D17">
            <w:pPr>
              <w:rPr>
                <w:rFonts w:ascii="Arial" w:hAnsi="Arial" w:cs="Arial"/>
                <w:bCs/>
                <w:sz w:val="22"/>
                <w:szCs w:val="22"/>
              </w:rPr>
            </w:pPr>
          </w:p>
          <w:p w:rsidR="003C3D17" w:rsidRDefault="003C3D17" w:rsidP="003C3D17">
            <w:pPr>
              <w:rPr>
                <w:rFonts w:ascii="Arial" w:hAnsi="Arial" w:cs="Arial"/>
                <w:bCs/>
                <w:sz w:val="22"/>
                <w:szCs w:val="22"/>
              </w:rPr>
            </w:pPr>
            <w:r w:rsidRPr="003C3D17">
              <w:rPr>
                <w:rFonts w:ascii="Arial" w:hAnsi="Arial" w:cs="Arial"/>
                <w:bCs/>
                <w:sz w:val="22"/>
                <w:szCs w:val="22"/>
              </w:rPr>
              <w:lastRenderedPageBreak/>
              <w:t xml:space="preserve">The CCG (and its members) also has a responsibility to ensure safe and good quality services are being provided. Therefore if any new/additional issues of concern arise through CCG practice </w:t>
            </w:r>
            <w:r>
              <w:rPr>
                <w:rFonts w:ascii="Arial" w:hAnsi="Arial" w:cs="Arial"/>
                <w:bCs/>
                <w:sz w:val="22"/>
                <w:szCs w:val="22"/>
              </w:rPr>
              <w:t>members or HQ staff</w:t>
            </w:r>
            <w:r w:rsidRPr="003C3D17">
              <w:rPr>
                <w:rFonts w:ascii="Arial" w:hAnsi="Arial" w:cs="Arial"/>
                <w:bCs/>
                <w:sz w:val="22"/>
                <w:szCs w:val="22"/>
              </w:rPr>
              <w:t> they must be reported immediately to the CQC, who will respond by investigating the matter. Their response may include an immediate re</w:t>
            </w:r>
            <w:r>
              <w:rPr>
                <w:rFonts w:ascii="Arial" w:hAnsi="Arial" w:cs="Arial"/>
                <w:bCs/>
                <w:sz w:val="22"/>
                <w:szCs w:val="22"/>
              </w:rPr>
              <w:t>-</w:t>
            </w:r>
            <w:r w:rsidRPr="003C3D17">
              <w:rPr>
                <w:rFonts w:ascii="Arial" w:hAnsi="Arial" w:cs="Arial"/>
                <w:bCs/>
                <w:sz w:val="22"/>
                <w:szCs w:val="22"/>
              </w:rPr>
              <w:t>inspection if appropriate.</w:t>
            </w:r>
          </w:p>
          <w:p w:rsidR="003C3D17" w:rsidRDefault="003C3D17" w:rsidP="003C3D17">
            <w:pPr>
              <w:rPr>
                <w:rFonts w:ascii="Arial" w:hAnsi="Arial" w:cs="Arial"/>
                <w:bCs/>
                <w:sz w:val="22"/>
                <w:szCs w:val="22"/>
              </w:rPr>
            </w:pPr>
          </w:p>
          <w:p w:rsidR="003C3D17" w:rsidRPr="003C3D17" w:rsidRDefault="003C3D17" w:rsidP="003C3D17">
            <w:pPr>
              <w:rPr>
                <w:rFonts w:ascii="Arial" w:hAnsi="Arial" w:cs="Arial"/>
                <w:bCs/>
                <w:sz w:val="22"/>
                <w:szCs w:val="22"/>
              </w:rPr>
            </w:pPr>
            <w:r>
              <w:rPr>
                <w:rFonts w:ascii="Arial" w:hAnsi="Arial" w:cs="Arial"/>
                <w:bCs/>
                <w:sz w:val="22"/>
                <w:szCs w:val="22"/>
              </w:rPr>
              <w:t xml:space="preserve">A joint approach to offer support to Ashwood has been made by the CCG and NHS England and a meeting to discuss support for the action plan is in the process of being arranged. </w:t>
            </w:r>
          </w:p>
          <w:p w:rsidR="0068009D" w:rsidRPr="00752FD6" w:rsidRDefault="0068009D" w:rsidP="0068009D">
            <w:pPr>
              <w:rPr>
                <w:rFonts w:ascii="Arial" w:hAnsi="Arial" w:cs="Arial"/>
                <w:b/>
                <w:bCs/>
                <w:sz w:val="22"/>
                <w:szCs w:val="22"/>
              </w:rPr>
            </w:pPr>
          </w:p>
        </w:tc>
      </w:tr>
      <w:tr w:rsidR="00DD689C" w:rsidRPr="00752FD6" w:rsidTr="00D7033C">
        <w:trPr>
          <w:trHeight w:val="174"/>
        </w:trPr>
        <w:tc>
          <w:tcPr>
            <w:tcW w:w="10031" w:type="dxa"/>
            <w:shd w:val="clear" w:color="auto" w:fill="auto"/>
          </w:tcPr>
          <w:p w:rsidR="00DD7564" w:rsidRPr="00752FD6" w:rsidRDefault="00DD7564" w:rsidP="0068009D">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p w:rsidR="0068009D" w:rsidRDefault="0068009D" w:rsidP="006A74AF">
            <w:pPr>
              <w:rPr>
                <w:rFonts w:ascii="Arial" w:hAnsi="Arial" w:cs="Arial"/>
                <w:b/>
                <w:bCs/>
                <w:sz w:val="22"/>
                <w:szCs w:val="22"/>
              </w:rPr>
            </w:pPr>
          </w:p>
          <w:p w:rsidR="003C3D17" w:rsidRPr="003C3D17" w:rsidRDefault="0068009D" w:rsidP="006A74AF">
            <w:pPr>
              <w:rPr>
                <w:rFonts w:ascii="Arial" w:hAnsi="Arial" w:cs="Arial"/>
                <w:bCs/>
                <w:sz w:val="22"/>
                <w:szCs w:val="22"/>
              </w:rPr>
            </w:pPr>
            <w:r w:rsidRPr="003C3D17">
              <w:rPr>
                <w:rFonts w:ascii="Arial" w:hAnsi="Arial" w:cs="Arial"/>
                <w:bCs/>
                <w:sz w:val="22"/>
                <w:szCs w:val="22"/>
              </w:rPr>
              <w:t>The Joint Co-Commissioning Committee is asked to</w:t>
            </w:r>
            <w:r w:rsidR="003C3D17" w:rsidRPr="003C3D17">
              <w:rPr>
                <w:rFonts w:ascii="Arial" w:hAnsi="Arial" w:cs="Arial"/>
                <w:bCs/>
                <w:sz w:val="22"/>
                <w:szCs w:val="22"/>
              </w:rPr>
              <w:t>:</w:t>
            </w:r>
          </w:p>
          <w:p w:rsidR="003C3D17" w:rsidRPr="003C3D17" w:rsidRDefault="003C3D17" w:rsidP="006A74AF">
            <w:pPr>
              <w:rPr>
                <w:rFonts w:ascii="Arial" w:hAnsi="Arial" w:cs="Arial"/>
                <w:bCs/>
                <w:sz w:val="22"/>
                <w:szCs w:val="22"/>
              </w:rPr>
            </w:pPr>
          </w:p>
          <w:p w:rsidR="0068009D" w:rsidRPr="003C3D17" w:rsidRDefault="003C3D17" w:rsidP="003C3D17">
            <w:pPr>
              <w:pStyle w:val="ListParagraph"/>
              <w:numPr>
                <w:ilvl w:val="0"/>
                <w:numId w:val="25"/>
              </w:numPr>
              <w:rPr>
                <w:rFonts w:ascii="Arial" w:hAnsi="Arial" w:cs="Arial"/>
                <w:bCs/>
                <w:sz w:val="22"/>
                <w:szCs w:val="22"/>
              </w:rPr>
            </w:pPr>
            <w:r w:rsidRPr="003C3D17">
              <w:rPr>
                <w:rFonts w:ascii="Arial" w:hAnsi="Arial" w:cs="Arial"/>
                <w:bCs/>
                <w:sz w:val="22"/>
                <w:szCs w:val="22"/>
              </w:rPr>
              <w:t>Note the conclusion of the CQC following their inspection of Ashwood Surgery, and the improvements that are required</w:t>
            </w:r>
          </w:p>
          <w:p w:rsidR="003C3D17" w:rsidRPr="003C3D17" w:rsidRDefault="003C3D17" w:rsidP="003C3D17">
            <w:pPr>
              <w:pStyle w:val="ListParagraph"/>
              <w:numPr>
                <w:ilvl w:val="0"/>
                <w:numId w:val="25"/>
              </w:numPr>
              <w:rPr>
                <w:rFonts w:ascii="Arial" w:hAnsi="Arial" w:cs="Arial"/>
                <w:b/>
                <w:bCs/>
                <w:sz w:val="22"/>
                <w:szCs w:val="22"/>
              </w:rPr>
            </w:pPr>
            <w:r w:rsidRPr="003C3D17">
              <w:rPr>
                <w:rFonts w:ascii="Arial" w:hAnsi="Arial" w:cs="Arial"/>
                <w:bCs/>
                <w:sz w:val="22"/>
                <w:szCs w:val="22"/>
              </w:rPr>
              <w:t>Note the offer of support that has been made to the Practice by the CCG and NHS England</w:t>
            </w:r>
            <w:r w:rsidR="00782743">
              <w:rPr>
                <w:rFonts w:ascii="Arial" w:hAnsi="Arial" w:cs="Arial"/>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8009D" w:rsidRPr="00752FD6" w:rsidRDefault="0068009D"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7827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782743" w:rsidP="00D7033C">
            <w:pPr>
              <w:spacing w:before="80" w:after="80"/>
              <w:rPr>
                <w:rFonts w:ascii="Arial" w:hAnsi="Arial" w:cs="Arial"/>
                <w:sz w:val="22"/>
                <w:szCs w:val="22"/>
              </w:rPr>
            </w:pPr>
            <w:r>
              <w:rPr>
                <w:rFonts w:ascii="Arial" w:hAnsi="Arial" w:cs="Arial"/>
                <w:sz w:val="22"/>
                <w:szCs w:val="22"/>
              </w:rPr>
              <w:t>Any service changes or improvements made by the Practice in response to their CQC inspection would need to take account of this.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7827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782743" w:rsidP="00D7033C">
            <w:pPr>
              <w:spacing w:before="80" w:after="80"/>
              <w:rPr>
                <w:rFonts w:ascii="Arial" w:hAnsi="Arial" w:cs="Arial"/>
                <w:sz w:val="22"/>
                <w:szCs w:val="22"/>
              </w:rPr>
            </w:pPr>
            <w:r>
              <w:rPr>
                <w:rFonts w:ascii="Arial" w:hAnsi="Arial" w:cs="Arial"/>
                <w:sz w:val="22"/>
                <w:szCs w:val="22"/>
              </w:rPr>
              <w:t>As above</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7827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782743" w:rsidP="00D7033C">
            <w:pPr>
              <w:spacing w:before="80" w:after="80"/>
              <w:rPr>
                <w:rFonts w:ascii="Arial" w:hAnsi="Arial" w:cs="Arial"/>
                <w:sz w:val="22"/>
                <w:szCs w:val="22"/>
              </w:rPr>
            </w:pPr>
            <w:r>
              <w:rPr>
                <w:rFonts w:ascii="Arial" w:hAnsi="Arial" w:cs="Arial"/>
                <w:sz w:val="22"/>
                <w:szCs w:val="22"/>
              </w:rPr>
              <w:t>As above</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782743"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782743" w:rsidP="00D7033C">
            <w:pPr>
              <w:spacing w:before="80" w:after="80"/>
              <w:rPr>
                <w:rFonts w:ascii="Arial" w:hAnsi="Arial" w:cs="Arial"/>
                <w:sz w:val="22"/>
                <w:szCs w:val="22"/>
              </w:rPr>
            </w:pPr>
            <w:r>
              <w:rPr>
                <w:rFonts w:ascii="Arial" w:hAnsi="Arial" w:cs="Arial"/>
                <w:sz w:val="22"/>
                <w:szCs w:val="22"/>
              </w:rPr>
              <w:t>As above</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782743"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2B06EF"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782743"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68009D" w:rsidRDefault="0068009D">
      <w:pPr>
        <w:rPr>
          <w:rFonts w:ascii="Arial" w:hAnsi="Arial" w:cs="Arial"/>
          <w:b/>
          <w:bCs/>
          <w:sz w:val="22"/>
          <w:szCs w:val="22"/>
        </w:rPr>
      </w:pPr>
    </w:p>
    <w:p w:rsidR="0068009D" w:rsidRDefault="0068009D" w:rsidP="0068009D">
      <w:pPr>
        <w:jc w:val="right"/>
        <w:rPr>
          <w:b/>
        </w:rPr>
      </w:pPr>
      <w:r w:rsidRPr="0068009D">
        <w:rPr>
          <w:rFonts w:ascii="Arial" w:hAnsi="Arial" w:cs="Arial"/>
          <w:bCs/>
          <w:noProof/>
          <w:sz w:val="22"/>
          <w:szCs w:val="22"/>
        </w:rPr>
        <mc:AlternateContent>
          <mc:Choice Requires="wps">
            <w:drawing>
              <wp:anchor distT="0" distB="0" distL="114300" distR="114300" simplePos="0" relativeHeight="251659776" behindDoc="0" locked="0" layoutInCell="1" allowOverlap="1" wp14:anchorId="55CA9896" wp14:editId="584C8E0E">
                <wp:simplePos x="0" y="0"/>
                <wp:positionH relativeFrom="column">
                  <wp:posOffset>-241935</wp:posOffset>
                </wp:positionH>
                <wp:positionV relativeFrom="paragraph">
                  <wp:posOffset>-275590</wp:posOffset>
                </wp:positionV>
                <wp:extent cx="1203960" cy="2743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4320"/>
                        </a:xfrm>
                        <a:prstGeom prst="rect">
                          <a:avLst/>
                        </a:prstGeom>
                        <a:solidFill>
                          <a:srgbClr val="FFFFFF"/>
                        </a:solidFill>
                        <a:ln w="9525">
                          <a:solidFill>
                            <a:srgbClr val="000000"/>
                          </a:solidFill>
                          <a:miter lim="800000"/>
                          <a:headEnd/>
                          <a:tailEnd/>
                        </a:ln>
                      </wps:spPr>
                      <wps:txbx>
                        <w:txbxContent>
                          <w:p w:rsidR="003C3D17" w:rsidRPr="0068009D" w:rsidRDefault="003C3D17">
                            <w:pPr>
                              <w:rPr>
                                <w:rFonts w:ascii="Arial" w:hAnsi="Arial" w:cs="Arial"/>
                                <w:b/>
                              </w:rPr>
                            </w:pPr>
                            <w:r w:rsidRPr="0068009D">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5pt;margin-top:-21.7pt;width:94.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">
                <v:textbox>
                  <w:txbxContent>
                    <w:p w:rsidR="003C3D17" w:rsidRPr="0068009D" w:rsidRDefault="003C3D17">
                      <w:pPr>
                        <w:rPr>
                          <w:rFonts w:ascii="Arial" w:hAnsi="Arial" w:cs="Arial"/>
                          <w:b/>
                        </w:rPr>
                      </w:pPr>
                      <w:r w:rsidRPr="0068009D">
                        <w:rPr>
                          <w:rFonts w:ascii="Arial" w:hAnsi="Arial" w:cs="Arial"/>
                          <w:b/>
                        </w:rPr>
                        <w:t>Appendix 1</w:t>
                      </w:r>
                    </w:p>
                  </w:txbxContent>
                </v:textbox>
              </v:shape>
            </w:pict>
          </mc:Fallback>
        </mc:AlternateContent>
      </w:r>
      <w:r>
        <w:rPr>
          <w:b/>
          <w:noProof/>
        </w:rPr>
        <w:drawing>
          <wp:inline distT="0" distB="0" distL="0" distR="0" wp14:anchorId="7A39AC8D" wp14:editId="119D9E67">
            <wp:extent cx="2181225" cy="5636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East Lincolnshire Clinical Commissioning Group 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4282" cy="564414"/>
                    </a:xfrm>
                    <a:prstGeom prst="rect">
                      <a:avLst/>
                    </a:prstGeom>
                  </pic:spPr>
                </pic:pic>
              </a:graphicData>
            </a:graphic>
          </wp:inline>
        </w:drawing>
      </w:r>
    </w:p>
    <w:p w:rsidR="0068009D" w:rsidRDefault="0068009D" w:rsidP="0068009D">
      <w:pPr>
        <w:rPr>
          <w:b/>
        </w:rPr>
      </w:pPr>
    </w:p>
    <w:p w:rsidR="00782743" w:rsidRDefault="0068009D" w:rsidP="0068009D">
      <w:pPr>
        <w:rPr>
          <w:rFonts w:ascii="Arial" w:hAnsi="Arial" w:cs="Arial"/>
          <w:b/>
        </w:rPr>
      </w:pPr>
      <w:r w:rsidRPr="0068009D">
        <w:rPr>
          <w:rFonts w:ascii="Arial" w:hAnsi="Arial" w:cs="Arial"/>
          <w:b/>
        </w:rPr>
        <w:t>Summary CQC Report – Ashwood Surgery</w:t>
      </w:r>
    </w:p>
    <w:p w:rsidR="0068009D" w:rsidRPr="0068009D" w:rsidRDefault="0068009D" w:rsidP="0068009D">
      <w:pPr>
        <w:rPr>
          <w:rFonts w:ascii="Arial" w:hAnsi="Arial" w:cs="Arial"/>
        </w:rPr>
      </w:pPr>
      <w:r w:rsidRPr="0068009D">
        <w:rPr>
          <w:rFonts w:ascii="Arial" w:hAnsi="Arial" w:cs="Arial"/>
        </w:rPr>
        <w:br/>
        <w:t xml:space="preserve">Inspection Dates: </w:t>
      </w:r>
      <w:r w:rsidRPr="0068009D">
        <w:rPr>
          <w:rFonts w:ascii="Arial" w:hAnsi="Arial" w:cs="Arial"/>
        </w:rPr>
        <w:tab/>
        <w:t>21/01/15, 09/03/15 &amp; 10/03/15</w:t>
      </w:r>
      <w:r w:rsidRPr="0068009D">
        <w:rPr>
          <w:rFonts w:ascii="Arial" w:hAnsi="Arial" w:cs="Arial"/>
        </w:rPr>
        <w:br/>
        <w:t xml:space="preserve">Published: </w:t>
      </w:r>
      <w:r w:rsidRPr="0068009D">
        <w:rPr>
          <w:rFonts w:ascii="Arial" w:hAnsi="Arial" w:cs="Arial"/>
        </w:rPr>
        <w:tab/>
      </w:r>
      <w:r w:rsidRPr="0068009D">
        <w:rPr>
          <w:rFonts w:ascii="Arial" w:hAnsi="Arial" w:cs="Arial"/>
        </w:rPr>
        <w:tab/>
        <w:t>9</w:t>
      </w:r>
      <w:r w:rsidRPr="0068009D">
        <w:rPr>
          <w:rFonts w:ascii="Arial" w:hAnsi="Arial" w:cs="Arial"/>
          <w:vertAlign w:val="superscript"/>
        </w:rPr>
        <w:t>th</w:t>
      </w:r>
      <w:r w:rsidRPr="0068009D">
        <w:rPr>
          <w:rFonts w:ascii="Arial" w:hAnsi="Arial" w:cs="Arial"/>
        </w:rPr>
        <w:t xml:space="preserve"> July, 2015</w:t>
      </w:r>
    </w:p>
    <w:p w:rsidR="00782743" w:rsidRDefault="00782743" w:rsidP="0068009D">
      <w:pPr>
        <w:rPr>
          <w:rFonts w:ascii="Arial" w:hAnsi="Arial" w:cs="Arial"/>
          <w:b/>
        </w:rPr>
      </w:pPr>
    </w:p>
    <w:p w:rsidR="00782743" w:rsidRDefault="0068009D" w:rsidP="0068009D">
      <w:pPr>
        <w:rPr>
          <w:rFonts w:ascii="Arial" w:hAnsi="Arial" w:cs="Arial"/>
        </w:rPr>
      </w:pPr>
      <w:r w:rsidRPr="0068009D">
        <w:rPr>
          <w:rFonts w:ascii="Arial" w:hAnsi="Arial" w:cs="Arial"/>
          <w:b/>
        </w:rPr>
        <w:t>Overall Rating:</w:t>
      </w:r>
      <w:r w:rsidRPr="0068009D">
        <w:rPr>
          <w:rFonts w:ascii="Arial" w:hAnsi="Arial" w:cs="Arial"/>
          <w:b/>
        </w:rPr>
        <w:tab/>
      </w:r>
      <w:r w:rsidRPr="0068009D">
        <w:rPr>
          <w:rFonts w:ascii="Arial" w:hAnsi="Arial" w:cs="Arial"/>
          <w:b/>
        </w:rPr>
        <w:tab/>
      </w:r>
      <w:r w:rsidRPr="0068009D">
        <w:rPr>
          <w:rFonts w:ascii="Arial" w:hAnsi="Arial" w:cs="Arial"/>
          <w:b/>
        </w:rPr>
        <w:tab/>
      </w:r>
      <w:r w:rsidRPr="0068009D">
        <w:rPr>
          <w:rFonts w:ascii="Arial" w:hAnsi="Arial" w:cs="Arial"/>
          <w:b/>
        </w:rPr>
        <w:tab/>
      </w:r>
      <w:r w:rsidRPr="0068009D">
        <w:rPr>
          <w:rFonts w:ascii="Arial" w:hAnsi="Arial" w:cs="Arial"/>
          <w:b/>
        </w:rPr>
        <w:tab/>
        <w:t>Inadequate</w:t>
      </w:r>
      <w:r w:rsidRPr="0068009D">
        <w:rPr>
          <w:rFonts w:ascii="Arial" w:hAnsi="Arial" w:cs="Arial"/>
          <w:b/>
        </w:rPr>
        <w:br/>
      </w:r>
    </w:p>
    <w:p w:rsidR="0068009D" w:rsidRPr="0068009D" w:rsidRDefault="0068009D" w:rsidP="0068009D">
      <w:pPr>
        <w:rPr>
          <w:rFonts w:ascii="Arial" w:hAnsi="Arial" w:cs="Arial"/>
          <w:b/>
        </w:rPr>
      </w:pPr>
      <w:r w:rsidRPr="0068009D">
        <w:rPr>
          <w:rFonts w:ascii="Arial" w:hAnsi="Arial" w:cs="Arial"/>
        </w:rPr>
        <w:t>Are services safe?</w:t>
      </w:r>
      <w:r w:rsidRPr="0068009D">
        <w:rPr>
          <w:rFonts w:ascii="Arial" w:hAnsi="Arial" w:cs="Arial"/>
        </w:rPr>
        <w:tab/>
      </w:r>
      <w:r w:rsidRPr="0068009D">
        <w:rPr>
          <w:rFonts w:ascii="Arial" w:hAnsi="Arial" w:cs="Arial"/>
        </w:rPr>
        <w:tab/>
      </w:r>
      <w:r w:rsidRPr="0068009D">
        <w:rPr>
          <w:rFonts w:ascii="Arial" w:hAnsi="Arial" w:cs="Arial"/>
        </w:rPr>
        <w:tab/>
      </w:r>
      <w:r w:rsidRPr="0068009D">
        <w:rPr>
          <w:rFonts w:ascii="Arial" w:hAnsi="Arial" w:cs="Arial"/>
        </w:rPr>
        <w:tab/>
      </w:r>
      <w:r w:rsidR="00782743">
        <w:rPr>
          <w:rFonts w:ascii="Arial" w:hAnsi="Arial" w:cs="Arial"/>
        </w:rPr>
        <w:tab/>
      </w:r>
      <w:r w:rsidRPr="0068009D">
        <w:rPr>
          <w:rFonts w:ascii="Arial" w:hAnsi="Arial" w:cs="Arial"/>
        </w:rPr>
        <w:t>Inadequate</w:t>
      </w:r>
      <w:r w:rsidRPr="0068009D">
        <w:rPr>
          <w:rFonts w:ascii="Arial" w:hAnsi="Arial" w:cs="Arial"/>
        </w:rPr>
        <w:br/>
      </w:r>
      <w:proofErr w:type="gramStart"/>
      <w:r w:rsidRPr="0068009D">
        <w:rPr>
          <w:rFonts w:ascii="Arial" w:hAnsi="Arial" w:cs="Arial"/>
        </w:rPr>
        <w:t>Are</w:t>
      </w:r>
      <w:proofErr w:type="gramEnd"/>
      <w:r w:rsidRPr="0068009D">
        <w:rPr>
          <w:rFonts w:ascii="Arial" w:hAnsi="Arial" w:cs="Arial"/>
        </w:rPr>
        <w:t xml:space="preserve"> services effective?</w:t>
      </w:r>
      <w:r w:rsidRPr="0068009D">
        <w:rPr>
          <w:rFonts w:ascii="Arial" w:hAnsi="Arial" w:cs="Arial"/>
        </w:rPr>
        <w:tab/>
      </w:r>
      <w:r w:rsidRPr="0068009D">
        <w:rPr>
          <w:rFonts w:ascii="Arial" w:hAnsi="Arial" w:cs="Arial"/>
        </w:rPr>
        <w:tab/>
      </w:r>
      <w:r w:rsidRPr="0068009D">
        <w:rPr>
          <w:rFonts w:ascii="Arial" w:hAnsi="Arial" w:cs="Arial"/>
        </w:rPr>
        <w:tab/>
      </w:r>
      <w:r w:rsidRPr="0068009D">
        <w:rPr>
          <w:rFonts w:ascii="Arial" w:hAnsi="Arial" w:cs="Arial"/>
        </w:rPr>
        <w:tab/>
        <w:t>Inadequate</w:t>
      </w:r>
      <w:r w:rsidRPr="0068009D">
        <w:rPr>
          <w:rFonts w:ascii="Arial" w:hAnsi="Arial" w:cs="Arial"/>
        </w:rPr>
        <w:br/>
      </w:r>
      <w:proofErr w:type="gramStart"/>
      <w:r w:rsidRPr="0068009D">
        <w:rPr>
          <w:rFonts w:ascii="Arial" w:hAnsi="Arial" w:cs="Arial"/>
        </w:rPr>
        <w:t>Are</w:t>
      </w:r>
      <w:proofErr w:type="gramEnd"/>
      <w:r w:rsidRPr="0068009D">
        <w:rPr>
          <w:rFonts w:ascii="Arial" w:hAnsi="Arial" w:cs="Arial"/>
        </w:rPr>
        <w:t xml:space="preserve"> services caring?</w:t>
      </w:r>
      <w:r w:rsidRPr="0068009D">
        <w:rPr>
          <w:rFonts w:ascii="Arial" w:hAnsi="Arial" w:cs="Arial"/>
        </w:rPr>
        <w:tab/>
      </w:r>
      <w:r w:rsidRPr="0068009D">
        <w:rPr>
          <w:rFonts w:ascii="Arial" w:hAnsi="Arial" w:cs="Arial"/>
        </w:rPr>
        <w:tab/>
      </w:r>
      <w:r w:rsidRPr="0068009D">
        <w:rPr>
          <w:rFonts w:ascii="Arial" w:hAnsi="Arial" w:cs="Arial"/>
        </w:rPr>
        <w:tab/>
      </w:r>
      <w:r w:rsidRPr="0068009D">
        <w:rPr>
          <w:rFonts w:ascii="Arial" w:hAnsi="Arial" w:cs="Arial"/>
        </w:rPr>
        <w:tab/>
        <w:t>Requires Improvement</w:t>
      </w:r>
      <w:r w:rsidRPr="0068009D">
        <w:rPr>
          <w:rFonts w:ascii="Arial" w:hAnsi="Arial" w:cs="Arial"/>
        </w:rPr>
        <w:br/>
        <w:t>Are services responsive to people’s needs?</w:t>
      </w:r>
      <w:r w:rsidRPr="0068009D">
        <w:rPr>
          <w:rFonts w:ascii="Arial" w:hAnsi="Arial" w:cs="Arial"/>
        </w:rPr>
        <w:tab/>
        <w:t>Inadequate</w:t>
      </w:r>
      <w:r w:rsidRPr="0068009D">
        <w:rPr>
          <w:rFonts w:ascii="Arial" w:hAnsi="Arial" w:cs="Arial"/>
        </w:rPr>
        <w:br/>
      </w:r>
      <w:proofErr w:type="gramStart"/>
      <w:r w:rsidRPr="0068009D">
        <w:rPr>
          <w:rFonts w:ascii="Arial" w:hAnsi="Arial" w:cs="Arial"/>
        </w:rPr>
        <w:t>Are</w:t>
      </w:r>
      <w:proofErr w:type="gramEnd"/>
      <w:r w:rsidRPr="0068009D">
        <w:rPr>
          <w:rFonts w:ascii="Arial" w:hAnsi="Arial" w:cs="Arial"/>
        </w:rPr>
        <w:t xml:space="preserve"> services well-led? </w:t>
      </w:r>
      <w:r w:rsidRPr="0068009D">
        <w:rPr>
          <w:rFonts w:ascii="Arial" w:hAnsi="Arial" w:cs="Arial"/>
        </w:rPr>
        <w:tab/>
      </w:r>
      <w:r w:rsidRPr="0068009D">
        <w:rPr>
          <w:rFonts w:ascii="Arial" w:hAnsi="Arial" w:cs="Arial"/>
        </w:rPr>
        <w:tab/>
      </w:r>
      <w:r w:rsidRPr="0068009D">
        <w:rPr>
          <w:rFonts w:ascii="Arial" w:hAnsi="Arial" w:cs="Arial"/>
        </w:rPr>
        <w:tab/>
      </w:r>
      <w:r w:rsidRPr="0068009D">
        <w:rPr>
          <w:rFonts w:ascii="Arial" w:hAnsi="Arial" w:cs="Arial"/>
        </w:rPr>
        <w:tab/>
        <w:t>Inadequate</w:t>
      </w:r>
    </w:p>
    <w:p w:rsidR="00782743" w:rsidRDefault="00782743" w:rsidP="0068009D">
      <w:pPr>
        <w:tabs>
          <w:tab w:val="left" w:pos="9072"/>
        </w:tabs>
        <w:autoSpaceDE w:val="0"/>
        <w:autoSpaceDN w:val="0"/>
        <w:adjustRightInd w:val="0"/>
        <w:jc w:val="both"/>
        <w:rPr>
          <w:rFonts w:ascii="Arial" w:hAnsi="Arial" w:cs="Arial"/>
          <w:b/>
        </w:rPr>
      </w:pPr>
    </w:p>
    <w:p w:rsidR="00782743" w:rsidRDefault="00782743" w:rsidP="0068009D">
      <w:pPr>
        <w:tabs>
          <w:tab w:val="left" w:pos="9072"/>
        </w:tabs>
        <w:autoSpaceDE w:val="0"/>
        <w:autoSpaceDN w:val="0"/>
        <w:adjustRightInd w:val="0"/>
        <w:jc w:val="both"/>
        <w:rPr>
          <w:rFonts w:ascii="Arial" w:hAnsi="Arial" w:cs="Arial"/>
          <w:b/>
        </w:rPr>
      </w:pPr>
    </w:p>
    <w:p w:rsidR="0068009D" w:rsidRPr="0068009D" w:rsidRDefault="0068009D" w:rsidP="0068009D">
      <w:pPr>
        <w:tabs>
          <w:tab w:val="left" w:pos="9072"/>
        </w:tabs>
        <w:autoSpaceDE w:val="0"/>
        <w:autoSpaceDN w:val="0"/>
        <w:adjustRightInd w:val="0"/>
        <w:jc w:val="both"/>
        <w:rPr>
          <w:rFonts w:ascii="Arial" w:hAnsi="Arial" w:cs="Arial"/>
          <w:color w:val="333333"/>
          <w:sz w:val="23"/>
          <w:szCs w:val="23"/>
        </w:rPr>
      </w:pPr>
      <w:r w:rsidRPr="0068009D">
        <w:rPr>
          <w:rFonts w:ascii="Arial" w:hAnsi="Arial" w:cs="Arial"/>
          <w:b/>
        </w:rPr>
        <w:t>Summary</w:t>
      </w:r>
      <w:r w:rsidRPr="0068009D">
        <w:rPr>
          <w:rFonts w:ascii="Arial" w:hAnsi="Arial" w:cs="Arial"/>
        </w:rPr>
        <w:br/>
      </w:r>
      <w:r w:rsidRPr="0068009D">
        <w:rPr>
          <w:rFonts w:ascii="Arial" w:hAnsi="Arial" w:cs="Arial"/>
          <w:color w:val="333333"/>
          <w:sz w:val="23"/>
          <w:szCs w:val="23"/>
        </w:rPr>
        <w:t xml:space="preserve">The practice was previously inspected in June 2014, during which CQC found concerns in relation to care and welfare of patients, safeguarding patients, cleanliness and infection control, management of medicines, requirements relating to workers, supporting workers and the management of records. There were also on-going financial disputes regarding the payment of bills which resulted in a disruption to service provision. Concerns were also raised around lack of staff support and failure to pay some staff pension contributions. </w:t>
      </w:r>
    </w:p>
    <w:p w:rsidR="0068009D" w:rsidRPr="0068009D" w:rsidRDefault="0068009D" w:rsidP="0068009D">
      <w:pPr>
        <w:tabs>
          <w:tab w:val="left" w:pos="9072"/>
        </w:tabs>
        <w:autoSpaceDE w:val="0"/>
        <w:autoSpaceDN w:val="0"/>
        <w:adjustRightInd w:val="0"/>
        <w:jc w:val="both"/>
        <w:rPr>
          <w:rFonts w:ascii="Arial" w:hAnsi="Arial" w:cs="Arial"/>
          <w:color w:val="333333"/>
          <w:sz w:val="23"/>
          <w:szCs w:val="23"/>
        </w:rPr>
      </w:pPr>
    </w:p>
    <w:p w:rsidR="0068009D" w:rsidRPr="0068009D" w:rsidRDefault="0068009D" w:rsidP="0068009D">
      <w:pPr>
        <w:tabs>
          <w:tab w:val="left" w:pos="9072"/>
        </w:tabs>
        <w:autoSpaceDE w:val="0"/>
        <w:autoSpaceDN w:val="0"/>
        <w:adjustRightInd w:val="0"/>
        <w:jc w:val="both"/>
        <w:rPr>
          <w:rFonts w:ascii="Arial" w:hAnsi="Arial" w:cs="Arial"/>
          <w:color w:val="333333"/>
          <w:sz w:val="23"/>
          <w:szCs w:val="23"/>
        </w:rPr>
      </w:pPr>
      <w:r w:rsidRPr="0068009D">
        <w:rPr>
          <w:rFonts w:ascii="Arial" w:hAnsi="Arial" w:cs="Arial"/>
          <w:color w:val="333333"/>
          <w:sz w:val="23"/>
          <w:szCs w:val="23"/>
        </w:rPr>
        <w:t>CQC noted that the practice had made some progress to address these concerns. However, further concerns were identified at this inspection relating to assessing and monitoring the quality of service, governance arrangements, ineffective management of risks and monitoring of performance.</w:t>
      </w:r>
    </w:p>
    <w:p w:rsidR="0068009D" w:rsidRPr="0068009D" w:rsidRDefault="0068009D" w:rsidP="0068009D">
      <w:pPr>
        <w:tabs>
          <w:tab w:val="left" w:pos="9072"/>
        </w:tabs>
        <w:autoSpaceDE w:val="0"/>
        <w:autoSpaceDN w:val="0"/>
        <w:adjustRightInd w:val="0"/>
        <w:jc w:val="both"/>
        <w:rPr>
          <w:rFonts w:ascii="Arial" w:hAnsi="Arial" w:cs="Arial"/>
          <w:color w:val="333333"/>
          <w:sz w:val="23"/>
          <w:szCs w:val="23"/>
        </w:rPr>
      </w:pPr>
    </w:p>
    <w:p w:rsidR="0068009D" w:rsidRPr="0068009D" w:rsidRDefault="0068009D" w:rsidP="0068009D">
      <w:pPr>
        <w:tabs>
          <w:tab w:val="left" w:pos="9072"/>
        </w:tabs>
        <w:autoSpaceDE w:val="0"/>
        <w:autoSpaceDN w:val="0"/>
        <w:adjustRightInd w:val="0"/>
        <w:jc w:val="both"/>
        <w:rPr>
          <w:rFonts w:ascii="Arial" w:hAnsi="Arial" w:cs="Arial"/>
          <w:b/>
          <w:color w:val="333333"/>
          <w:sz w:val="23"/>
          <w:szCs w:val="23"/>
        </w:rPr>
      </w:pPr>
      <w:r w:rsidRPr="0068009D">
        <w:rPr>
          <w:rFonts w:ascii="Arial" w:hAnsi="Arial" w:cs="Arial"/>
          <w:b/>
          <w:color w:val="333333"/>
          <w:sz w:val="23"/>
          <w:szCs w:val="23"/>
        </w:rPr>
        <w:t>Action</w:t>
      </w:r>
    </w:p>
    <w:p w:rsidR="0068009D" w:rsidRPr="0068009D" w:rsidRDefault="0068009D" w:rsidP="0068009D">
      <w:pPr>
        <w:tabs>
          <w:tab w:val="left" w:pos="9072"/>
        </w:tabs>
        <w:autoSpaceDE w:val="0"/>
        <w:autoSpaceDN w:val="0"/>
        <w:adjustRightInd w:val="0"/>
        <w:jc w:val="both"/>
        <w:rPr>
          <w:rFonts w:ascii="Arial" w:hAnsi="Arial" w:cs="Arial"/>
          <w:color w:val="333333"/>
          <w:sz w:val="23"/>
          <w:szCs w:val="23"/>
        </w:rPr>
      </w:pPr>
      <w:r w:rsidRPr="0068009D">
        <w:rPr>
          <w:rFonts w:ascii="Arial" w:hAnsi="Arial" w:cs="Arial"/>
          <w:color w:val="333333"/>
          <w:sz w:val="23"/>
          <w:szCs w:val="23"/>
        </w:rPr>
        <w:t xml:space="preserve">The areas where the Practice </w:t>
      </w:r>
      <w:r w:rsidRPr="0068009D">
        <w:rPr>
          <w:rFonts w:ascii="Arial" w:hAnsi="Arial" w:cs="Arial"/>
          <w:b/>
          <w:color w:val="333333"/>
          <w:sz w:val="23"/>
          <w:szCs w:val="23"/>
        </w:rPr>
        <w:t xml:space="preserve">must </w:t>
      </w:r>
      <w:r w:rsidRPr="0068009D">
        <w:rPr>
          <w:rFonts w:ascii="Arial" w:hAnsi="Arial" w:cs="Arial"/>
          <w:color w:val="333333"/>
          <w:sz w:val="23"/>
          <w:szCs w:val="23"/>
        </w:rPr>
        <w:t xml:space="preserve">make improvements are: </w:t>
      </w:r>
    </w:p>
    <w:p w:rsidR="0068009D" w:rsidRPr="0068009D" w:rsidRDefault="0068009D" w:rsidP="0068009D">
      <w:pPr>
        <w:tabs>
          <w:tab w:val="left" w:pos="9072"/>
        </w:tabs>
        <w:autoSpaceDE w:val="0"/>
        <w:autoSpaceDN w:val="0"/>
        <w:adjustRightInd w:val="0"/>
        <w:ind w:left="709" w:hanging="425"/>
        <w:jc w:val="both"/>
        <w:rPr>
          <w:rFonts w:ascii="Arial" w:hAnsi="Arial" w:cs="Arial"/>
          <w:b/>
          <w:color w:val="333333"/>
          <w:sz w:val="23"/>
          <w:szCs w:val="23"/>
        </w:rPr>
      </w:pPr>
      <w:r w:rsidRPr="0068009D">
        <w:rPr>
          <w:rFonts w:ascii="Arial" w:hAnsi="Arial" w:cs="Arial"/>
          <w:color w:val="333333"/>
        </w:rPr>
        <w:t xml:space="preserve">• </w:t>
      </w:r>
      <w:r w:rsidRPr="0068009D">
        <w:rPr>
          <w:rFonts w:ascii="Arial" w:hAnsi="Arial" w:cs="Arial"/>
          <w:color w:val="333333"/>
        </w:rPr>
        <w:tab/>
        <w:t>Ensure there is a system in place for clinicians to be kept up to date with national guidance and guidelines.</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the practice monitor and review significant events.</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the practice have systems in place to review the effectiveness of learning from incidents.</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there are systems for assessing and monitoring risks and the quality of the service provision.</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w:t>
      </w:r>
      <w:r w:rsidRPr="0068009D">
        <w:rPr>
          <w:rFonts w:ascii="Arial" w:hAnsi="Arial" w:cs="Arial"/>
          <w:color w:val="333333"/>
        </w:rPr>
        <w:tab/>
        <w:t>Ensure audits of practice are undertaken, including completed clinical audit cycles.</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 xml:space="preserve">Ensure there are formal governance arrangements to improve patient care. All staff </w:t>
      </w:r>
      <w:proofErr w:type="gramStart"/>
      <w:r w:rsidRPr="0068009D">
        <w:rPr>
          <w:rFonts w:ascii="Arial" w:hAnsi="Arial" w:cs="Arial"/>
          <w:color w:val="333333"/>
        </w:rPr>
        <w:t>need</w:t>
      </w:r>
      <w:proofErr w:type="gramEnd"/>
      <w:r w:rsidRPr="0068009D">
        <w:rPr>
          <w:rFonts w:ascii="Arial" w:hAnsi="Arial" w:cs="Arial"/>
          <w:color w:val="333333"/>
        </w:rPr>
        <w:t xml:space="preserve"> to be aware of the importance of governance to improve patient care.</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 xml:space="preserve">Ensure a sufficient number of clinical staff </w:t>
      </w:r>
      <w:proofErr w:type="gramStart"/>
      <w:r w:rsidRPr="0068009D">
        <w:rPr>
          <w:rFonts w:ascii="Arial" w:hAnsi="Arial" w:cs="Arial"/>
          <w:color w:val="333333"/>
        </w:rPr>
        <w:t>are</w:t>
      </w:r>
      <w:proofErr w:type="gramEnd"/>
      <w:r w:rsidRPr="0068009D">
        <w:rPr>
          <w:rFonts w:ascii="Arial" w:hAnsi="Arial" w:cs="Arial"/>
          <w:color w:val="333333"/>
        </w:rPr>
        <w:t xml:space="preserve"> employed to safeguard the health, safety and welfare of patients.</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that patient records contain a rationale for the treatment prescribed and document sufficient information which would enable another clinician to effectively take over care for a patient.</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lastRenderedPageBreak/>
        <w:t xml:space="preserve">• </w:t>
      </w:r>
      <w:r w:rsidRPr="0068009D">
        <w:rPr>
          <w:rFonts w:ascii="Arial" w:hAnsi="Arial" w:cs="Arial"/>
          <w:color w:val="333333"/>
        </w:rPr>
        <w:tab/>
        <w:t>Ensure appropriate support and training is in place for the practice nurse and health care assistant.</w:t>
      </w:r>
    </w:p>
    <w:p w:rsidR="0068009D" w:rsidRPr="0068009D" w:rsidRDefault="0068009D" w:rsidP="0068009D">
      <w:pPr>
        <w:autoSpaceDE w:val="0"/>
        <w:autoSpaceDN w:val="0"/>
        <w:adjustRightInd w:val="0"/>
        <w:rPr>
          <w:rFonts w:ascii="Arial" w:hAnsi="Arial" w:cs="Arial"/>
          <w:color w:val="333333"/>
        </w:rPr>
      </w:pPr>
      <w:r w:rsidRPr="0068009D">
        <w:rPr>
          <w:rFonts w:ascii="Arial" w:hAnsi="Arial" w:cs="Arial"/>
          <w:color w:val="333333"/>
        </w:rPr>
        <w:br/>
        <w:t xml:space="preserve">In addition the provider </w:t>
      </w:r>
      <w:r w:rsidRPr="0068009D">
        <w:rPr>
          <w:rFonts w:ascii="Arial" w:hAnsi="Arial" w:cs="Arial"/>
          <w:b/>
          <w:color w:val="333333"/>
        </w:rPr>
        <w:t>should</w:t>
      </w:r>
      <w:r w:rsidRPr="0068009D">
        <w:rPr>
          <w:rFonts w:ascii="Arial" w:hAnsi="Arial" w:cs="Arial"/>
          <w:color w:val="333333"/>
        </w:rPr>
        <w:t>:</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the practice website provides up to date information to support patients.</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there is information to signpost patients to support services or advise on what action to take in an emergency.</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 xml:space="preserve">Ensure all staff </w:t>
      </w:r>
      <w:proofErr w:type="gramStart"/>
      <w:r w:rsidRPr="0068009D">
        <w:rPr>
          <w:rFonts w:ascii="Arial" w:hAnsi="Arial" w:cs="Arial"/>
          <w:color w:val="333333"/>
        </w:rPr>
        <w:t>are</w:t>
      </w:r>
      <w:proofErr w:type="gramEnd"/>
      <w:r w:rsidRPr="0068009D">
        <w:rPr>
          <w:rFonts w:ascii="Arial" w:hAnsi="Arial" w:cs="Arial"/>
          <w:color w:val="333333"/>
        </w:rPr>
        <w:t xml:space="preserve"> familiar and aware of the business continuity plan.</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there are systems so a locum GPs can access clinical peer support in the surgery.</w:t>
      </w:r>
    </w:p>
    <w:p w:rsidR="0068009D" w:rsidRPr="0068009D" w:rsidRDefault="0068009D" w:rsidP="0068009D">
      <w:pPr>
        <w:autoSpaceDE w:val="0"/>
        <w:autoSpaceDN w:val="0"/>
        <w:adjustRightInd w:val="0"/>
        <w:ind w:left="709" w:hanging="425"/>
        <w:rPr>
          <w:rFonts w:ascii="Arial" w:hAnsi="Arial" w:cs="Arial"/>
          <w:color w:val="333333"/>
        </w:rPr>
      </w:pPr>
      <w:r w:rsidRPr="0068009D">
        <w:rPr>
          <w:rFonts w:ascii="Arial" w:hAnsi="Arial" w:cs="Arial"/>
          <w:color w:val="333333"/>
        </w:rPr>
        <w:t xml:space="preserve">• </w:t>
      </w:r>
      <w:r w:rsidRPr="0068009D">
        <w:rPr>
          <w:rFonts w:ascii="Arial" w:hAnsi="Arial" w:cs="Arial"/>
          <w:color w:val="333333"/>
        </w:rPr>
        <w:tab/>
        <w:t>Ensure processes are in place to prevent accidental turn off of the vaccination storage fridge which is not hard wired.</w:t>
      </w:r>
    </w:p>
    <w:p w:rsidR="0068009D" w:rsidRPr="00EC5A50" w:rsidRDefault="0068009D" w:rsidP="0068009D">
      <w:pPr>
        <w:tabs>
          <w:tab w:val="left" w:pos="9072"/>
        </w:tabs>
        <w:autoSpaceDE w:val="0"/>
        <w:autoSpaceDN w:val="0"/>
        <w:adjustRightInd w:val="0"/>
        <w:rPr>
          <w:rFonts w:cstheme="minorHAnsi"/>
          <w:color w:val="333333"/>
          <w:sz w:val="23"/>
          <w:szCs w:val="23"/>
        </w:rPr>
      </w:pPr>
      <w:r w:rsidRPr="0068009D">
        <w:rPr>
          <w:rFonts w:ascii="Arial" w:hAnsi="Arial" w:cs="Arial"/>
          <w:color w:val="333333"/>
          <w:sz w:val="23"/>
          <w:szCs w:val="23"/>
        </w:rPr>
        <w:br/>
        <w:t xml:space="preserve">The Practice is required to provide a report to the CQC detailing what actions they will take to ensure essential standards of quality and safety are being met in line with the CQCs detailed report. The Practice will be re-inspected in 6 months’ time.  </w:t>
      </w:r>
      <w:r w:rsidRPr="0068009D">
        <w:rPr>
          <w:rFonts w:ascii="Arial" w:hAnsi="Arial" w:cs="Arial"/>
          <w:color w:val="333333"/>
          <w:sz w:val="23"/>
          <w:szCs w:val="23"/>
        </w:rPr>
        <w:br/>
      </w:r>
    </w:p>
    <w:p w:rsidR="0068009D" w:rsidRDefault="0068009D" w:rsidP="00D7033C">
      <w:pPr>
        <w:rPr>
          <w:rFonts w:ascii="Arial" w:hAnsi="Arial" w:cs="Arial"/>
          <w:b/>
          <w:bCs/>
          <w:sz w:val="22"/>
          <w:szCs w:val="22"/>
        </w:rPr>
      </w:pPr>
    </w:p>
    <w:p w:rsidR="0068009D" w:rsidRDefault="0068009D" w:rsidP="0068009D">
      <w:pPr>
        <w:tabs>
          <w:tab w:val="left" w:pos="9072"/>
        </w:tabs>
        <w:autoSpaceDE w:val="0"/>
        <w:autoSpaceDN w:val="0"/>
        <w:adjustRightInd w:val="0"/>
        <w:rPr>
          <w:rFonts w:cstheme="minorHAnsi"/>
          <w:color w:val="333333"/>
          <w:sz w:val="23"/>
          <w:szCs w:val="23"/>
        </w:rPr>
      </w:pPr>
      <w:r w:rsidRPr="0068009D">
        <w:rPr>
          <w:rFonts w:ascii="Arial" w:hAnsi="Arial" w:cs="Arial"/>
          <w:color w:val="333333"/>
          <w:sz w:val="23"/>
          <w:szCs w:val="23"/>
        </w:rPr>
        <w:t xml:space="preserve">The full details of the report can be found on the CQC website </w:t>
      </w:r>
      <w:hyperlink r:id="rId11" w:history="1">
        <w:r w:rsidRPr="00030FD2">
          <w:rPr>
            <w:rStyle w:val="Hyperlink"/>
            <w:rFonts w:ascii="Arial" w:hAnsi="Arial" w:cs="Arial"/>
            <w:sz w:val="23"/>
            <w:szCs w:val="23"/>
          </w:rPr>
          <w:t>http://www.cqc.org.uk/location/1-516543270</w:t>
        </w:r>
      </w:hyperlink>
      <w:r>
        <w:rPr>
          <w:rFonts w:ascii="Arial" w:hAnsi="Arial" w:cs="Arial"/>
          <w:color w:val="333333"/>
          <w:sz w:val="23"/>
          <w:szCs w:val="23"/>
        </w:rPr>
        <w:t xml:space="preserve"> </w:t>
      </w:r>
    </w:p>
    <w:p w:rsidR="0068009D" w:rsidRDefault="0068009D" w:rsidP="00D7033C">
      <w:pPr>
        <w:rPr>
          <w:rFonts w:ascii="Arial" w:hAnsi="Arial" w:cs="Arial"/>
          <w:b/>
          <w:bCs/>
          <w:sz w:val="22"/>
          <w:szCs w:val="22"/>
        </w:rPr>
      </w:pPr>
    </w:p>
    <w:p w:rsidR="002B06EF" w:rsidRDefault="002B06EF">
      <w:pPr>
        <w:rPr>
          <w:rFonts w:ascii="Arial" w:hAnsi="Arial" w:cs="Arial"/>
          <w:b/>
          <w:bCs/>
          <w:sz w:val="22"/>
          <w:szCs w:val="22"/>
        </w:rPr>
      </w:pPr>
    </w:p>
    <w:p w:rsidR="002B06EF" w:rsidRDefault="002B06EF">
      <w:pPr>
        <w:rPr>
          <w:rFonts w:ascii="Arial" w:hAnsi="Arial" w:cs="Arial"/>
          <w:b/>
          <w:bCs/>
          <w:sz w:val="22"/>
          <w:szCs w:val="22"/>
        </w:rPr>
      </w:pPr>
      <w:r>
        <w:rPr>
          <w:rFonts w:ascii="Arial" w:hAnsi="Arial" w:cs="Arial"/>
          <w:b/>
          <w:bCs/>
          <w:sz w:val="22"/>
          <w:szCs w:val="22"/>
        </w:rPr>
        <w:br w:type="page"/>
      </w:r>
    </w:p>
    <w:p w:rsidR="002B06EF" w:rsidRDefault="002B06EF" w:rsidP="00D7033C">
      <w:pPr>
        <w:rPr>
          <w:rFonts w:ascii="Arial" w:hAnsi="Arial" w:cs="Arial"/>
          <w:b/>
          <w:bCs/>
          <w:sz w:val="22"/>
          <w:szCs w:val="22"/>
        </w:rPr>
      </w:pPr>
    </w:p>
    <w:p w:rsidR="0068009D" w:rsidRDefault="002B06EF" w:rsidP="00D7033C">
      <w:pPr>
        <w:rPr>
          <w:rFonts w:ascii="Arial" w:hAnsi="Arial" w:cs="Arial"/>
          <w:b/>
          <w:bCs/>
          <w:sz w:val="22"/>
          <w:szCs w:val="22"/>
        </w:rPr>
      </w:pPr>
      <w:r>
        <w:rPr>
          <w:noProof/>
        </w:rPr>
        <w:drawing>
          <wp:anchor distT="0" distB="0" distL="114300" distR="114300" simplePos="0" relativeHeight="251661824" behindDoc="0" locked="0" layoutInCell="1" allowOverlap="1" wp14:anchorId="643B557A" wp14:editId="534B1D62">
            <wp:simplePos x="0" y="0"/>
            <wp:positionH relativeFrom="column">
              <wp:posOffset>3972560</wp:posOffset>
            </wp:positionH>
            <wp:positionV relativeFrom="paragraph">
              <wp:posOffset>128270</wp:posOffset>
            </wp:positionV>
            <wp:extent cx="2203450" cy="716915"/>
            <wp:effectExtent l="0" t="0" r="6350" b="6985"/>
            <wp:wrapNone/>
            <wp:docPr id="6" name="Picture 6" descr="cid:320165611@11092009-20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20165611@11092009-200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34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Appendix 2</w:t>
      </w:r>
    </w:p>
    <w:p w:rsidR="002B06EF" w:rsidRDefault="002B06EF">
      <w:pPr>
        <w:rPr>
          <w:rFonts w:ascii="Arial" w:hAnsi="Arial" w:cs="Arial"/>
          <w:b/>
          <w:bCs/>
          <w:sz w:val="22"/>
          <w:szCs w:val="22"/>
        </w:rPr>
      </w:pPr>
    </w:p>
    <w:p w:rsidR="002B06EF" w:rsidRPr="006F6ED6" w:rsidRDefault="002B06EF" w:rsidP="002B06EF">
      <w:pPr>
        <w:shd w:val="clear" w:color="auto" w:fill="FFFFFF"/>
        <w:spacing w:after="210"/>
        <w:outlineLvl w:val="0"/>
        <w:rPr>
          <w:rFonts w:cs="Arial"/>
          <w:b/>
          <w:color w:val="46545B"/>
          <w:kern w:val="36"/>
          <w:lang w:val="en"/>
        </w:rPr>
      </w:pPr>
    </w:p>
    <w:p w:rsidR="002B06EF" w:rsidRPr="006F6ED6" w:rsidRDefault="002B06EF" w:rsidP="002B06EF">
      <w:pPr>
        <w:shd w:val="clear" w:color="auto" w:fill="FFFFFF"/>
        <w:spacing w:after="210"/>
        <w:outlineLvl w:val="0"/>
        <w:rPr>
          <w:rFonts w:cs="Arial"/>
          <w:b/>
          <w:color w:val="46545B"/>
          <w:kern w:val="36"/>
          <w:lang w:val="en"/>
        </w:rPr>
      </w:pPr>
    </w:p>
    <w:p w:rsidR="002B06EF" w:rsidRPr="004E7CD7" w:rsidRDefault="002B06EF" w:rsidP="002B06EF">
      <w:pPr>
        <w:shd w:val="clear" w:color="auto" w:fill="FFFFFF"/>
        <w:spacing w:after="210"/>
        <w:outlineLvl w:val="0"/>
        <w:rPr>
          <w:rFonts w:cs="Arial"/>
          <w:b/>
          <w:bCs/>
        </w:rPr>
      </w:pPr>
      <w:r w:rsidRPr="004E7CD7">
        <w:rPr>
          <w:rFonts w:cs="Arial"/>
          <w:b/>
          <w:bCs/>
        </w:rPr>
        <w:t xml:space="preserve">Immediate Release </w:t>
      </w:r>
    </w:p>
    <w:p w:rsidR="002B06EF" w:rsidRPr="00A0441A" w:rsidRDefault="002B06EF" w:rsidP="002B06EF">
      <w:pPr>
        <w:shd w:val="clear" w:color="auto" w:fill="FFFFFF"/>
        <w:spacing w:after="210"/>
        <w:outlineLvl w:val="0"/>
        <w:rPr>
          <w:rFonts w:cs="Arial"/>
          <w:b/>
          <w:kern w:val="36"/>
          <w:sz w:val="28"/>
          <w:szCs w:val="28"/>
          <w:lang w:val="en"/>
        </w:rPr>
      </w:pPr>
      <w:r>
        <w:rPr>
          <w:rFonts w:cs="Arial"/>
          <w:b/>
          <w:kern w:val="36"/>
          <w:sz w:val="28"/>
          <w:szCs w:val="28"/>
          <w:lang w:val="en"/>
        </w:rPr>
        <w:t>CQC rates Grimsby</w:t>
      </w:r>
      <w:r w:rsidRPr="00A0441A">
        <w:rPr>
          <w:rFonts w:cs="Arial"/>
          <w:b/>
          <w:kern w:val="36"/>
          <w:sz w:val="28"/>
          <w:szCs w:val="28"/>
          <w:lang w:val="en"/>
        </w:rPr>
        <w:t xml:space="preserve"> G</w:t>
      </w:r>
      <w:r>
        <w:rPr>
          <w:rFonts w:cs="Arial"/>
          <w:b/>
          <w:kern w:val="36"/>
          <w:sz w:val="28"/>
          <w:szCs w:val="28"/>
          <w:lang w:val="en"/>
        </w:rPr>
        <w:t>P Practice as Inadequate</w:t>
      </w:r>
    </w:p>
    <w:p w:rsidR="002B06EF" w:rsidRDefault="002B06EF" w:rsidP="002B06EF">
      <w:pPr>
        <w:shd w:val="clear" w:color="auto" w:fill="FFFFFF"/>
        <w:spacing w:after="210"/>
        <w:outlineLvl w:val="0"/>
        <w:rPr>
          <w:rFonts w:cs="Arial"/>
          <w:kern w:val="36"/>
          <w:lang w:val="en"/>
        </w:rPr>
      </w:pPr>
      <w:r>
        <w:rPr>
          <w:rFonts w:cs="Arial"/>
          <w:kern w:val="36"/>
          <w:lang w:val="en"/>
        </w:rPr>
        <w:t xml:space="preserve">England’s Chief Inspector of General Practice has told a Grimsby GP that the practice must improve following an inspection by the Care Quality Commission.   </w:t>
      </w:r>
    </w:p>
    <w:p w:rsidR="002B06EF" w:rsidRPr="00035CEA" w:rsidRDefault="002B06EF" w:rsidP="002B06EF">
      <w:pPr>
        <w:rPr>
          <w:rFonts w:cs="Arial"/>
        </w:rPr>
      </w:pPr>
      <w:r>
        <w:rPr>
          <w:rFonts w:cs="Arial"/>
          <w:kern w:val="36"/>
          <w:lang w:val="en"/>
        </w:rPr>
        <w:t xml:space="preserve">A specialist team of inspectors found that </w:t>
      </w:r>
      <w:r>
        <w:rPr>
          <w:rFonts w:eastAsiaTheme="minorHAnsi" w:cs="Arial"/>
          <w:color w:val="333333"/>
          <w:lang w:eastAsia="en-US"/>
        </w:rPr>
        <w:t>the Ashwood Surgery Limited, Grimsby</w:t>
      </w:r>
      <w:r>
        <w:rPr>
          <w:rFonts w:cs="Arial"/>
          <w:color w:val="333333"/>
        </w:rPr>
        <w:t xml:space="preserve"> was </w:t>
      </w:r>
      <w:r w:rsidRPr="00D27950">
        <w:rPr>
          <w:rFonts w:cs="Arial"/>
          <w:color w:val="333333"/>
        </w:rPr>
        <w:t>not</w:t>
      </w:r>
      <w:r w:rsidRPr="00D27950">
        <w:rPr>
          <w:rFonts w:cs="Arial"/>
          <w:kern w:val="36"/>
          <w:lang w:val="en"/>
        </w:rPr>
        <w:t xml:space="preserve"> providing</w:t>
      </w:r>
      <w:r>
        <w:rPr>
          <w:rFonts w:cs="Arial"/>
          <w:kern w:val="36"/>
          <w:lang w:val="en"/>
        </w:rPr>
        <w:t xml:space="preserve"> services </w:t>
      </w:r>
      <w:r>
        <w:rPr>
          <w:rFonts w:cs="Arial"/>
        </w:rPr>
        <w:t xml:space="preserve">which were safe, effective, caring, responsive or well led. </w:t>
      </w:r>
      <w:r>
        <w:rPr>
          <w:rFonts w:cs="Arial"/>
          <w:color w:val="333333"/>
        </w:rPr>
        <w:t>Overall, the Ashwood Surgery was rated as Inadequate.</w:t>
      </w:r>
    </w:p>
    <w:p w:rsidR="002B06EF" w:rsidRDefault="002B06EF" w:rsidP="002B06EF">
      <w:pPr>
        <w:rPr>
          <w:rFonts w:cs="Arial"/>
          <w:kern w:val="36"/>
          <w:lang w:val="en"/>
        </w:rPr>
      </w:pPr>
    </w:p>
    <w:p w:rsidR="002B06EF" w:rsidRDefault="002B06EF" w:rsidP="002B06EF">
      <w:r>
        <w:t xml:space="preserve">Under CQC’s new programme of inspections, led by Professor Steve Field, Chief Inspector of General Practice, all of England’s GP practices are being inspected and given a rating.  </w:t>
      </w:r>
    </w:p>
    <w:p w:rsidR="002B06EF" w:rsidRPr="0085144E" w:rsidRDefault="002B06EF" w:rsidP="002B06EF">
      <w:pPr>
        <w:rPr>
          <w:rFonts w:cs="Arial"/>
        </w:rPr>
      </w:pPr>
    </w:p>
    <w:p w:rsidR="002B06EF" w:rsidRPr="00443A9A" w:rsidRDefault="002B06EF" w:rsidP="002B06EF">
      <w:pPr>
        <w:autoSpaceDE w:val="0"/>
        <w:autoSpaceDN w:val="0"/>
        <w:adjustRightInd w:val="0"/>
        <w:rPr>
          <w:rFonts w:eastAsiaTheme="minorHAnsi" w:cs="Arial"/>
          <w:color w:val="333333"/>
          <w:lang w:eastAsia="en-US"/>
        </w:rPr>
      </w:pPr>
      <w:r>
        <w:rPr>
          <w:rFonts w:cs="Arial"/>
          <w:color w:val="333333"/>
        </w:rPr>
        <w:t>The Ashwood surgery</w:t>
      </w:r>
      <w:r>
        <w:rPr>
          <w:rFonts w:cs="Arial"/>
        </w:rPr>
        <w:t xml:space="preserve"> was inspected in January 2015 and twice in March 2015.</w:t>
      </w:r>
      <w:r w:rsidRPr="00497D99">
        <w:rPr>
          <w:rFonts w:cs="Arial"/>
          <w:color w:val="333333"/>
        </w:rPr>
        <w:t xml:space="preserve"> </w:t>
      </w:r>
      <w:r>
        <w:rPr>
          <w:rFonts w:eastAsiaTheme="minorHAnsi" w:cs="Arial"/>
          <w:color w:val="333333"/>
          <w:lang w:eastAsia="en-US"/>
        </w:rPr>
        <w:t>The</w:t>
      </w:r>
      <w:r w:rsidRPr="00B17E9B">
        <w:rPr>
          <w:rFonts w:eastAsiaTheme="minorHAnsi" w:cs="Arial"/>
          <w:color w:val="333333"/>
          <w:lang w:eastAsia="en-US"/>
        </w:rPr>
        <w:t xml:space="preserve"> inspection team was led by a </w:t>
      </w:r>
      <w:r w:rsidRPr="00443A9A">
        <w:rPr>
          <w:rFonts w:eastAsiaTheme="minorHAnsi" w:cs="Arial"/>
          <w:color w:val="333333"/>
          <w:lang w:eastAsia="en-US"/>
        </w:rPr>
        <w:t>CQC Lead I</w:t>
      </w:r>
      <w:r>
        <w:rPr>
          <w:rFonts w:eastAsiaTheme="minorHAnsi" w:cs="Arial"/>
          <w:color w:val="333333"/>
          <w:lang w:eastAsia="en-US"/>
        </w:rPr>
        <w:t xml:space="preserve">nspector. The team included GPs, a practice manager and a </w:t>
      </w:r>
      <w:r w:rsidRPr="00443A9A">
        <w:rPr>
          <w:rFonts w:eastAsiaTheme="minorHAnsi" w:cs="Arial"/>
          <w:color w:val="333333"/>
          <w:lang w:eastAsia="en-US"/>
        </w:rPr>
        <w:t>CQC inspection manager</w:t>
      </w:r>
    </w:p>
    <w:p w:rsidR="002B06EF" w:rsidRPr="00B17E9B" w:rsidRDefault="002B06EF" w:rsidP="002B06EF">
      <w:pPr>
        <w:autoSpaceDE w:val="0"/>
        <w:autoSpaceDN w:val="0"/>
        <w:adjustRightInd w:val="0"/>
        <w:rPr>
          <w:rFonts w:eastAsiaTheme="minorHAnsi" w:cs="Arial"/>
          <w:color w:val="333333"/>
          <w:lang w:eastAsia="en-US"/>
        </w:rPr>
      </w:pPr>
      <w:r w:rsidRPr="0085144E">
        <w:rPr>
          <w:rFonts w:cs="Arial"/>
        </w:rPr>
        <w:t>A full report of this inspection has been pub</w:t>
      </w:r>
      <w:r>
        <w:rPr>
          <w:rFonts w:cs="Arial"/>
        </w:rPr>
        <w:t>lished on the CQC website today:</w:t>
      </w:r>
      <w:r w:rsidRPr="009A1BF2">
        <w:t xml:space="preserve"> </w:t>
      </w:r>
      <w:r w:rsidRPr="005570B4">
        <w:rPr>
          <w:rFonts w:cs="Arial"/>
          <w:color w:val="548DD4" w:themeColor="text2" w:themeTint="99"/>
        </w:rPr>
        <w:t>http://www.cqc.org.uk/location/1-516543270</w:t>
      </w:r>
    </w:p>
    <w:p w:rsidR="002B06EF" w:rsidRDefault="002B06EF" w:rsidP="002B06EF">
      <w:pPr>
        <w:rPr>
          <w:rFonts w:cs="Arial"/>
        </w:rPr>
      </w:pPr>
    </w:p>
    <w:p w:rsidR="002B06EF" w:rsidRDefault="002B06EF" w:rsidP="002B06EF">
      <w:pPr>
        <w:autoSpaceDE w:val="0"/>
        <w:autoSpaceDN w:val="0"/>
        <w:adjustRightInd w:val="0"/>
        <w:rPr>
          <w:rFonts w:eastAsiaTheme="minorHAnsi" w:cs="Arial"/>
          <w:color w:val="333333"/>
          <w:lang w:eastAsia="en-US"/>
        </w:rPr>
      </w:pPr>
      <w:r w:rsidRPr="009041B6">
        <w:rPr>
          <w:rFonts w:eastAsiaTheme="minorHAnsi" w:cs="Arial"/>
          <w:color w:val="333333"/>
          <w:lang w:eastAsia="en-US"/>
        </w:rPr>
        <w:t xml:space="preserve">During </w:t>
      </w:r>
      <w:r>
        <w:rPr>
          <w:rFonts w:eastAsiaTheme="minorHAnsi" w:cs="Arial"/>
          <w:color w:val="333333"/>
          <w:lang w:eastAsia="en-US"/>
        </w:rPr>
        <w:t>the</w:t>
      </w:r>
      <w:r w:rsidRPr="009041B6">
        <w:rPr>
          <w:rFonts w:eastAsiaTheme="minorHAnsi" w:cs="Arial"/>
          <w:color w:val="333333"/>
          <w:lang w:eastAsia="en-US"/>
        </w:rPr>
        <w:t xml:space="preserve"> insp</w:t>
      </w:r>
      <w:r>
        <w:rPr>
          <w:rFonts w:eastAsiaTheme="minorHAnsi" w:cs="Arial"/>
          <w:color w:val="333333"/>
          <w:lang w:eastAsia="en-US"/>
        </w:rPr>
        <w:t>ection inspectors spoke with a range of administration and clinical staff,</w:t>
      </w:r>
      <w:r w:rsidRPr="009041B6">
        <w:rPr>
          <w:rFonts w:eastAsiaTheme="minorHAnsi" w:cs="Arial"/>
          <w:color w:val="333333"/>
          <w:lang w:eastAsia="en-US"/>
        </w:rPr>
        <w:t xml:space="preserve"> including the GP</w:t>
      </w:r>
      <w:r>
        <w:rPr>
          <w:rFonts w:eastAsiaTheme="minorHAnsi" w:cs="Arial"/>
          <w:color w:val="333333"/>
          <w:lang w:eastAsia="en-US"/>
        </w:rPr>
        <w:t xml:space="preserve">, practice </w:t>
      </w:r>
      <w:r w:rsidRPr="009041B6">
        <w:rPr>
          <w:rFonts w:eastAsiaTheme="minorHAnsi" w:cs="Arial"/>
          <w:color w:val="333333"/>
          <w:lang w:eastAsia="en-US"/>
        </w:rPr>
        <w:t xml:space="preserve">manager </w:t>
      </w:r>
      <w:r>
        <w:rPr>
          <w:rFonts w:eastAsiaTheme="minorHAnsi" w:cs="Arial"/>
          <w:color w:val="333333"/>
          <w:lang w:eastAsia="en-US"/>
        </w:rPr>
        <w:t xml:space="preserve">and two </w:t>
      </w:r>
      <w:r w:rsidRPr="009041B6">
        <w:rPr>
          <w:rFonts w:eastAsiaTheme="minorHAnsi" w:cs="Arial"/>
          <w:color w:val="333333"/>
          <w:lang w:eastAsia="en-US"/>
        </w:rPr>
        <w:t>different locum GPs who were working at the practice in</w:t>
      </w:r>
      <w:r w:rsidRPr="00CF40FC">
        <w:rPr>
          <w:rFonts w:eastAsiaTheme="minorHAnsi" w:cs="Arial"/>
          <w:color w:val="333333"/>
          <w:lang w:eastAsia="en-US"/>
        </w:rPr>
        <w:t xml:space="preserve"> </w:t>
      </w:r>
      <w:r w:rsidRPr="009041B6">
        <w:rPr>
          <w:rFonts w:eastAsiaTheme="minorHAnsi" w:cs="Arial"/>
          <w:color w:val="333333"/>
          <w:lang w:eastAsia="en-US"/>
        </w:rPr>
        <w:t xml:space="preserve">January and March 2015. </w:t>
      </w:r>
    </w:p>
    <w:p w:rsidR="002B06EF" w:rsidRDefault="002B06EF" w:rsidP="002B06EF">
      <w:pPr>
        <w:autoSpaceDE w:val="0"/>
        <w:autoSpaceDN w:val="0"/>
        <w:adjustRightInd w:val="0"/>
        <w:rPr>
          <w:rFonts w:eastAsiaTheme="minorHAnsi" w:cs="Arial"/>
          <w:color w:val="333333"/>
          <w:lang w:eastAsia="en-US"/>
        </w:rPr>
      </w:pPr>
    </w:p>
    <w:p w:rsidR="002B06EF" w:rsidRPr="009041B6" w:rsidRDefault="002B06EF" w:rsidP="002B06EF">
      <w:pPr>
        <w:autoSpaceDE w:val="0"/>
        <w:autoSpaceDN w:val="0"/>
        <w:adjustRightInd w:val="0"/>
        <w:rPr>
          <w:rFonts w:eastAsiaTheme="minorHAnsi" w:cs="Arial"/>
          <w:color w:val="333333"/>
          <w:lang w:eastAsia="en-US"/>
        </w:rPr>
      </w:pPr>
      <w:r>
        <w:rPr>
          <w:rFonts w:eastAsiaTheme="minorHAnsi" w:cs="Arial"/>
          <w:color w:val="333333"/>
          <w:lang w:eastAsia="en-US"/>
        </w:rPr>
        <w:t>CQC also</w:t>
      </w:r>
      <w:r w:rsidRPr="009041B6">
        <w:rPr>
          <w:rFonts w:eastAsiaTheme="minorHAnsi" w:cs="Arial"/>
          <w:color w:val="333333"/>
          <w:lang w:eastAsia="en-US"/>
        </w:rPr>
        <w:t xml:space="preserve"> spoke with patient</w:t>
      </w:r>
      <w:r>
        <w:rPr>
          <w:rFonts w:eastAsiaTheme="minorHAnsi" w:cs="Arial"/>
          <w:color w:val="333333"/>
          <w:lang w:eastAsia="en-US"/>
        </w:rPr>
        <w:t xml:space="preserve">s who used the service and additionally were able to speak with four </w:t>
      </w:r>
      <w:r w:rsidRPr="009041B6">
        <w:rPr>
          <w:rFonts w:eastAsiaTheme="minorHAnsi" w:cs="Arial"/>
          <w:color w:val="333333"/>
          <w:lang w:eastAsia="en-US"/>
        </w:rPr>
        <w:t xml:space="preserve">members of the </w:t>
      </w:r>
      <w:r>
        <w:rPr>
          <w:rFonts w:eastAsiaTheme="minorHAnsi" w:cs="Arial"/>
          <w:color w:val="333333"/>
          <w:lang w:eastAsia="en-US"/>
        </w:rPr>
        <w:t>patient participation group (</w:t>
      </w:r>
      <w:r w:rsidRPr="009041B6">
        <w:rPr>
          <w:rFonts w:eastAsiaTheme="minorHAnsi" w:cs="Arial"/>
          <w:color w:val="333333"/>
          <w:lang w:eastAsia="en-US"/>
        </w:rPr>
        <w:t>PPG</w:t>
      </w:r>
      <w:r>
        <w:rPr>
          <w:rFonts w:eastAsiaTheme="minorHAnsi" w:cs="Arial"/>
          <w:color w:val="333333"/>
          <w:lang w:eastAsia="en-US"/>
        </w:rPr>
        <w:t>)</w:t>
      </w:r>
      <w:r w:rsidRPr="009041B6">
        <w:rPr>
          <w:rFonts w:eastAsiaTheme="minorHAnsi" w:cs="Arial"/>
          <w:color w:val="333333"/>
          <w:lang w:eastAsia="en-US"/>
        </w:rPr>
        <w:t xml:space="preserve"> follow</w:t>
      </w:r>
      <w:r>
        <w:rPr>
          <w:rFonts w:eastAsiaTheme="minorHAnsi" w:cs="Arial"/>
          <w:color w:val="333333"/>
          <w:lang w:eastAsia="en-US"/>
        </w:rPr>
        <w:t xml:space="preserve">ing the inspection. CQC comment </w:t>
      </w:r>
      <w:r w:rsidRPr="009041B6">
        <w:rPr>
          <w:rFonts w:eastAsiaTheme="minorHAnsi" w:cs="Arial"/>
          <w:color w:val="333333"/>
          <w:lang w:eastAsia="en-US"/>
        </w:rPr>
        <w:t>cards</w:t>
      </w:r>
      <w:r>
        <w:rPr>
          <w:rFonts w:eastAsiaTheme="minorHAnsi" w:cs="Arial"/>
          <w:color w:val="333333"/>
          <w:lang w:eastAsia="en-US"/>
        </w:rPr>
        <w:t xml:space="preserve"> -</w:t>
      </w:r>
      <w:r w:rsidRPr="009041B6">
        <w:rPr>
          <w:rFonts w:eastAsiaTheme="minorHAnsi" w:cs="Arial"/>
          <w:color w:val="333333"/>
          <w:lang w:eastAsia="en-US"/>
        </w:rPr>
        <w:t xml:space="preserve"> where patients shared their vi</w:t>
      </w:r>
      <w:r>
        <w:rPr>
          <w:rFonts w:eastAsiaTheme="minorHAnsi" w:cs="Arial"/>
          <w:color w:val="333333"/>
          <w:lang w:eastAsia="en-US"/>
        </w:rPr>
        <w:t>ews and experiences about the service - were also reviewed.</w:t>
      </w:r>
    </w:p>
    <w:p w:rsidR="002B06EF" w:rsidRDefault="002B06EF" w:rsidP="002B06EF">
      <w:pPr>
        <w:autoSpaceDE w:val="0"/>
        <w:autoSpaceDN w:val="0"/>
        <w:adjustRightInd w:val="0"/>
        <w:rPr>
          <w:rFonts w:eastAsiaTheme="minorHAnsi" w:cs="Arial"/>
          <w:color w:val="333333"/>
          <w:lang w:eastAsia="en-US"/>
        </w:rPr>
      </w:pPr>
    </w:p>
    <w:p w:rsidR="002B06EF" w:rsidRDefault="002B06EF" w:rsidP="002B06EF">
      <w:pPr>
        <w:autoSpaceDE w:val="0"/>
        <w:autoSpaceDN w:val="0"/>
        <w:adjustRightInd w:val="0"/>
        <w:rPr>
          <w:rFonts w:cs="Arial"/>
        </w:rPr>
      </w:pPr>
      <w:r>
        <w:rPr>
          <w:rFonts w:eastAsiaTheme="minorHAnsi" w:cs="Arial"/>
          <w:color w:val="333333"/>
          <w:lang w:eastAsia="en-US"/>
        </w:rPr>
        <w:t>The</w:t>
      </w:r>
      <w:r w:rsidRPr="00082DA4">
        <w:rPr>
          <w:rFonts w:eastAsiaTheme="minorHAnsi" w:cs="Arial"/>
          <w:color w:val="333333"/>
          <w:lang w:eastAsia="en-US"/>
        </w:rPr>
        <w:t xml:space="preserve"> inspection</w:t>
      </w:r>
      <w:r>
        <w:rPr>
          <w:rFonts w:eastAsiaTheme="minorHAnsi" w:cs="Arial"/>
          <w:color w:val="333333"/>
          <w:lang w:eastAsia="en-US"/>
        </w:rPr>
        <w:t xml:space="preserve">s </w:t>
      </w:r>
      <w:r>
        <w:rPr>
          <w:rFonts w:cs="Arial"/>
        </w:rPr>
        <w:t>identified a number of areas for improvement, including the need for:</w:t>
      </w:r>
    </w:p>
    <w:p w:rsidR="002B06EF" w:rsidRDefault="002B06EF" w:rsidP="002B06EF">
      <w:pPr>
        <w:autoSpaceDE w:val="0"/>
        <w:autoSpaceDN w:val="0"/>
        <w:adjustRightInd w:val="0"/>
        <w:rPr>
          <w:rFonts w:cs="Arial"/>
        </w:rPr>
      </w:pPr>
    </w:p>
    <w:p w:rsidR="002B06EF"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 xml:space="preserve">• </w:t>
      </w:r>
      <w:r>
        <w:rPr>
          <w:rFonts w:eastAsiaTheme="minorHAnsi" w:cs="Arial"/>
          <w:color w:val="333333"/>
          <w:lang w:eastAsia="en-US"/>
        </w:rPr>
        <w:t>S</w:t>
      </w:r>
      <w:r w:rsidRPr="00F67E2C">
        <w:rPr>
          <w:rFonts w:eastAsiaTheme="minorHAnsi" w:cs="Arial"/>
          <w:color w:val="333333"/>
          <w:lang w:eastAsia="en-US"/>
        </w:rPr>
        <w:t>ystem</w:t>
      </w:r>
      <w:r>
        <w:rPr>
          <w:rFonts w:eastAsiaTheme="minorHAnsi" w:cs="Arial"/>
          <w:color w:val="333333"/>
          <w:lang w:eastAsia="en-US"/>
        </w:rPr>
        <w:t>s</w:t>
      </w:r>
      <w:r w:rsidRPr="00F67E2C">
        <w:rPr>
          <w:rFonts w:eastAsiaTheme="minorHAnsi" w:cs="Arial"/>
          <w:color w:val="333333"/>
          <w:lang w:eastAsia="en-US"/>
        </w:rPr>
        <w:t xml:space="preserve"> </w:t>
      </w:r>
      <w:r>
        <w:rPr>
          <w:rFonts w:eastAsiaTheme="minorHAnsi" w:cs="Arial"/>
          <w:color w:val="333333"/>
          <w:lang w:eastAsia="en-US"/>
        </w:rPr>
        <w:t xml:space="preserve">to be </w:t>
      </w:r>
      <w:r w:rsidRPr="00F67E2C">
        <w:rPr>
          <w:rFonts w:eastAsiaTheme="minorHAnsi" w:cs="Arial"/>
          <w:color w:val="333333"/>
          <w:lang w:eastAsia="en-US"/>
        </w:rPr>
        <w:t>in place for clinicians to be</w:t>
      </w:r>
      <w:r>
        <w:rPr>
          <w:rFonts w:eastAsiaTheme="minorHAnsi" w:cs="Arial"/>
          <w:color w:val="333333"/>
          <w:lang w:eastAsia="en-US"/>
        </w:rPr>
        <w:t xml:space="preserve"> </w:t>
      </w:r>
      <w:r w:rsidRPr="00F67E2C">
        <w:rPr>
          <w:rFonts w:eastAsiaTheme="minorHAnsi" w:cs="Arial"/>
          <w:color w:val="333333"/>
          <w:lang w:eastAsia="en-US"/>
        </w:rPr>
        <w:t>kept up to date with national guidance and guidelines.</w:t>
      </w:r>
    </w:p>
    <w:p w:rsidR="002B06EF" w:rsidRPr="00F67E2C" w:rsidRDefault="002B06EF" w:rsidP="002B06EF">
      <w:pPr>
        <w:autoSpaceDE w:val="0"/>
        <w:autoSpaceDN w:val="0"/>
        <w:adjustRightInd w:val="0"/>
        <w:rPr>
          <w:rFonts w:eastAsiaTheme="minorHAnsi" w:cs="Arial"/>
          <w:color w:val="333333"/>
          <w:lang w:eastAsia="en-US"/>
        </w:rPr>
      </w:pPr>
    </w:p>
    <w:p w:rsidR="002B06EF"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 xml:space="preserve">• </w:t>
      </w:r>
      <w:r>
        <w:rPr>
          <w:rFonts w:eastAsiaTheme="minorHAnsi" w:cs="Arial"/>
          <w:color w:val="333333"/>
          <w:lang w:eastAsia="en-US"/>
        </w:rPr>
        <w:t xml:space="preserve">The practice to </w:t>
      </w:r>
      <w:r w:rsidRPr="00F67E2C">
        <w:rPr>
          <w:rFonts w:eastAsiaTheme="minorHAnsi" w:cs="Arial"/>
          <w:color w:val="333333"/>
          <w:lang w:eastAsia="en-US"/>
        </w:rPr>
        <w:t>monitor and review significant</w:t>
      </w:r>
      <w:r>
        <w:rPr>
          <w:rFonts w:eastAsiaTheme="minorHAnsi" w:cs="Arial"/>
          <w:color w:val="333333"/>
          <w:lang w:eastAsia="en-US"/>
        </w:rPr>
        <w:t xml:space="preserve"> </w:t>
      </w:r>
      <w:r w:rsidRPr="00F67E2C">
        <w:rPr>
          <w:rFonts w:eastAsiaTheme="minorHAnsi" w:cs="Arial"/>
          <w:color w:val="333333"/>
          <w:lang w:eastAsia="en-US"/>
        </w:rPr>
        <w:t>events.</w:t>
      </w:r>
    </w:p>
    <w:p w:rsidR="002B06EF" w:rsidRPr="00F67E2C" w:rsidRDefault="002B06EF" w:rsidP="002B06EF">
      <w:pPr>
        <w:autoSpaceDE w:val="0"/>
        <w:autoSpaceDN w:val="0"/>
        <w:adjustRightInd w:val="0"/>
        <w:rPr>
          <w:rFonts w:eastAsiaTheme="minorHAnsi" w:cs="Arial"/>
          <w:color w:val="333333"/>
          <w:lang w:eastAsia="en-US"/>
        </w:rPr>
      </w:pPr>
    </w:p>
    <w:p w:rsidR="002B06EF"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 xml:space="preserve">• </w:t>
      </w:r>
      <w:r>
        <w:rPr>
          <w:rFonts w:eastAsiaTheme="minorHAnsi" w:cs="Arial"/>
          <w:color w:val="333333"/>
          <w:lang w:eastAsia="en-US"/>
        </w:rPr>
        <w:t xml:space="preserve">Systems to be in place to review the </w:t>
      </w:r>
      <w:r w:rsidRPr="00F67E2C">
        <w:rPr>
          <w:rFonts w:eastAsiaTheme="minorHAnsi" w:cs="Arial"/>
          <w:color w:val="333333"/>
          <w:lang w:eastAsia="en-US"/>
        </w:rPr>
        <w:t>effectiveness of learning from incidents</w:t>
      </w:r>
    </w:p>
    <w:p w:rsidR="002B06EF" w:rsidRPr="00F67E2C"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w:t>
      </w:r>
    </w:p>
    <w:p w:rsidR="002B06EF"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 xml:space="preserve">• </w:t>
      </w:r>
      <w:r>
        <w:rPr>
          <w:rFonts w:eastAsiaTheme="minorHAnsi" w:cs="Arial"/>
          <w:color w:val="333333"/>
          <w:lang w:eastAsia="en-US"/>
        </w:rPr>
        <w:t>S</w:t>
      </w:r>
      <w:r w:rsidRPr="00F67E2C">
        <w:rPr>
          <w:rFonts w:eastAsiaTheme="minorHAnsi" w:cs="Arial"/>
          <w:color w:val="333333"/>
          <w:lang w:eastAsia="en-US"/>
        </w:rPr>
        <w:t>yste</w:t>
      </w:r>
      <w:r>
        <w:rPr>
          <w:rFonts w:eastAsiaTheme="minorHAnsi" w:cs="Arial"/>
          <w:color w:val="333333"/>
          <w:lang w:eastAsia="en-US"/>
        </w:rPr>
        <w:t xml:space="preserve">ms for assessing and monitoring </w:t>
      </w:r>
      <w:r w:rsidRPr="00F67E2C">
        <w:rPr>
          <w:rFonts w:eastAsiaTheme="minorHAnsi" w:cs="Arial"/>
          <w:color w:val="333333"/>
          <w:lang w:eastAsia="en-US"/>
        </w:rPr>
        <w:t>risks and the quality of the service provision.</w:t>
      </w:r>
    </w:p>
    <w:p w:rsidR="002B06EF" w:rsidRPr="00F67E2C" w:rsidRDefault="002B06EF" w:rsidP="002B06EF">
      <w:pPr>
        <w:autoSpaceDE w:val="0"/>
        <w:autoSpaceDN w:val="0"/>
        <w:adjustRightInd w:val="0"/>
        <w:rPr>
          <w:rFonts w:eastAsiaTheme="minorHAnsi" w:cs="Arial"/>
          <w:color w:val="333333"/>
          <w:lang w:eastAsia="en-US"/>
        </w:rPr>
      </w:pPr>
    </w:p>
    <w:p w:rsidR="002B06EF"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 xml:space="preserve">• </w:t>
      </w:r>
      <w:r>
        <w:rPr>
          <w:rFonts w:eastAsiaTheme="minorHAnsi" w:cs="Arial"/>
          <w:color w:val="333333"/>
          <w:lang w:eastAsia="en-US"/>
        </w:rPr>
        <w:t>A</w:t>
      </w:r>
      <w:r w:rsidRPr="00F67E2C">
        <w:rPr>
          <w:rFonts w:eastAsiaTheme="minorHAnsi" w:cs="Arial"/>
          <w:color w:val="333333"/>
          <w:lang w:eastAsia="en-US"/>
        </w:rPr>
        <w:t>udits of pra</w:t>
      </w:r>
      <w:r>
        <w:rPr>
          <w:rFonts w:eastAsiaTheme="minorHAnsi" w:cs="Arial"/>
          <w:color w:val="333333"/>
          <w:lang w:eastAsia="en-US"/>
        </w:rPr>
        <w:t xml:space="preserve">ctice to be undertaken, including </w:t>
      </w:r>
      <w:r w:rsidRPr="00F67E2C">
        <w:rPr>
          <w:rFonts w:eastAsiaTheme="minorHAnsi" w:cs="Arial"/>
          <w:color w:val="333333"/>
          <w:lang w:eastAsia="en-US"/>
        </w:rPr>
        <w:t>completed clinical audit cycles.</w:t>
      </w:r>
    </w:p>
    <w:p w:rsidR="002B06EF" w:rsidRPr="00F67E2C" w:rsidRDefault="002B06EF" w:rsidP="002B06EF">
      <w:pPr>
        <w:autoSpaceDE w:val="0"/>
        <w:autoSpaceDN w:val="0"/>
        <w:adjustRightInd w:val="0"/>
        <w:rPr>
          <w:rFonts w:eastAsiaTheme="minorHAnsi" w:cs="Arial"/>
          <w:color w:val="333333"/>
          <w:lang w:eastAsia="en-US"/>
        </w:rPr>
      </w:pPr>
    </w:p>
    <w:p w:rsidR="002B06EF"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t xml:space="preserve">• </w:t>
      </w:r>
      <w:r>
        <w:rPr>
          <w:rFonts w:eastAsiaTheme="minorHAnsi" w:cs="Arial"/>
          <w:color w:val="333333"/>
          <w:lang w:eastAsia="en-US"/>
        </w:rPr>
        <w:t>F</w:t>
      </w:r>
      <w:r w:rsidRPr="00F67E2C">
        <w:rPr>
          <w:rFonts w:eastAsiaTheme="minorHAnsi" w:cs="Arial"/>
          <w:color w:val="333333"/>
          <w:lang w:eastAsia="en-US"/>
        </w:rPr>
        <w:t>o</w:t>
      </w:r>
      <w:r>
        <w:rPr>
          <w:rFonts w:eastAsiaTheme="minorHAnsi" w:cs="Arial"/>
          <w:color w:val="333333"/>
          <w:lang w:eastAsia="en-US"/>
        </w:rPr>
        <w:t>rmal governance arrangements to improve patient care, with a</w:t>
      </w:r>
      <w:r w:rsidRPr="00F67E2C">
        <w:rPr>
          <w:rFonts w:eastAsiaTheme="minorHAnsi" w:cs="Arial"/>
          <w:color w:val="333333"/>
          <w:lang w:eastAsia="en-US"/>
        </w:rPr>
        <w:t>l</w:t>
      </w:r>
      <w:r>
        <w:rPr>
          <w:rFonts w:eastAsiaTheme="minorHAnsi" w:cs="Arial"/>
          <w:color w:val="333333"/>
          <w:lang w:eastAsia="en-US"/>
        </w:rPr>
        <w:t xml:space="preserve">l staff to be aware of the </w:t>
      </w:r>
      <w:r w:rsidRPr="00F67E2C">
        <w:rPr>
          <w:rFonts w:eastAsiaTheme="minorHAnsi" w:cs="Arial"/>
          <w:color w:val="333333"/>
          <w:lang w:eastAsia="en-US"/>
        </w:rPr>
        <w:t>importance of governance to improve patient care.</w:t>
      </w:r>
    </w:p>
    <w:p w:rsidR="002B06EF" w:rsidRPr="00F67E2C" w:rsidRDefault="002B06EF" w:rsidP="002B06EF">
      <w:pPr>
        <w:autoSpaceDE w:val="0"/>
        <w:autoSpaceDN w:val="0"/>
        <w:adjustRightInd w:val="0"/>
        <w:rPr>
          <w:rFonts w:eastAsiaTheme="minorHAnsi" w:cs="Arial"/>
          <w:color w:val="333333"/>
          <w:lang w:eastAsia="en-US"/>
        </w:rPr>
      </w:pPr>
    </w:p>
    <w:p w:rsidR="002B06EF" w:rsidRPr="00F67E2C" w:rsidRDefault="002B06EF" w:rsidP="002B06EF">
      <w:pPr>
        <w:autoSpaceDE w:val="0"/>
        <w:autoSpaceDN w:val="0"/>
        <w:adjustRightInd w:val="0"/>
        <w:rPr>
          <w:rFonts w:eastAsiaTheme="minorHAnsi" w:cs="Arial"/>
          <w:color w:val="333333"/>
          <w:lang w:eastAsia="en-US"/>
        </w:rPr>
      </w:pPr>
      <w:r w:rsidRPr="00F67E2C">
        <w:rPr>
          <w:rFonts w:eastAsiaTheme="minorHAnsi" w:cs="Arial"/>
          <w:color w:val="333333"/>
          <w:lang w:eastAsia="en-US"/>
        </w:rPr>
        <w:lastRenderedPageBreak/>
        <w:t xml:space="preserve">• </w:t>
      </w:r>
      <w:r>
        <w:rPr>
          <w:rFonts w:eastAsiaTheme="minorHAnsi" w:cs="Arial"/>
          <w:color w:val="333333"/>
          <w:lang w:eastAsia="en-US"/>
        </w:rPr>
        <w:t xml:space="preserve">A </w:t>
      </w:r>
      <w:r w:rsidRPr="00F67E2C">
        <w:rPr>
          <w:rFonts w:eastAsiaTheme="minorHAnsi" w:cs="Arial"/>
          <w:color w:val="333333"/>
          <w:lang w:eastAsia="en-US"/>
        </w:rPr>
        <w:t>sufficie</w:t>
      </w:r>
      <w:r>
        <w:rPr>
          <w:rFonts w:eastAsiaTheme="minorHAnsi" w:cs="Arial"/>
          <w:color w:val="333333"/>
          <w:lang w:eastAsia="en-US"/>
        </w:rPr>
        <w:t xml:space="preserve">nt number of clinical staff to be </w:t>
      </w:r>
      <w:r w:rsidRPr="00F67E2C">
        <w:rPr>
          <w:rFonts w:eastAsiaTheme="minorHAnsi" w:cs="Arial"/>
          <w:color w:val="333333"/>
          <w:lang w:eastAsia="en-US"/>
        </w:rPr>
        <w:t>employed to safeguard</w:t>
      </w:r>
      <w:r>
        <w:rPr>
          <w:rFonts w:eastAsiaTheme="minorHAnsi" w:cs="Arial"/>
          <w:color w:val="333333"/>
          <w:lang w:eastAsia="en-US"/>
        </w:rPr>
        <w:t xml:space="preserve"> the health, safety and welfare </w:t>
      </w:r>
      <w:r w:rsidRPr="00F67E2C">
        <w:rPr>
          <w:rFonts w:eastAsiaTheme="minorHAnsi" w:cs="Arial"/>
          <w:color w:val="333333"/>
          <w:lang w:eastAsia="en-US"/>
        </w:rPr>
        <w:t>of patients.</w:t>
      </w:r>
    </w:p>
    <w:p w:rsidR="002B06EF" w:rsidRDefault="002B06EF" w:rsidP="002B06EF">
      <w:pPr>
        <w:pStyle w:val="NormalWeb"/>
        <w:spacing w:before="0" w:beforeAutospacing="0" w:after="0" w:afterAutospacing="0"/>
        <w:rPr>
          <w:rFonts w:ascii="Arial" w:hAnsi="Arial" w:cs="Arial"/>
        </w:rPr>
      </w:pPr>
    </w:p>
    <w:p w:rsidR="002B06EF" w:rsidRDefault="002B06EF" w:rsidP="002B06EF">
      <w:pPr>
        <w:rPr>
          <w:rFonts w:cs="Arial"/>
        </w:rPr>
      </w:pPr>
      <w:r>
        <w:rPr>
          <w:rFonts w:cs="Arial"/>
        </w:rPr>
        <w:t>CQC has been working closely with North East Lincolnshire clinical commissioning group, and NHS England to support the practice while it addresses the issues identified by the inspection.</w:t>
      </w:r>
    </w:p>
    <w:p w:rsidR="002B06EF" w:rsidRPr="007B28D3" w:rsidRDefault="002B06EF" w:rsidP="002B06EF">
      <w:pPr>
        <w:rPr>
          <w:rFonts w:cs="Arial"/>
        </w:rPr>
      </w:pPr>
    </w:p>
    <w:p w:rsidR="002B06EF" w:rsidRDefault="002B06EF" w:rsidP="002B06EF">
      <w:pPr>
        <w:autoSpaceDE w:val="0"/>
        <w:autoSpaceDN w:val="0"/>
        <w:adjustRightInd w:val="0"/>
        <w:rPr>
          <w:rFonts w:cs="Arial"/>
          <w:b/>
          <w:color w:val="333333"/>
        </w:rPr>
      </w:pPr>
      <w:r>
        <w:rPr>
          <w:rFonts w:cs="Arial"/>
          <w:b/>
          <w:color w:val="333333"/>
        </w:rPr>
        <w:t xml:space="preserve">Sue McMillan </w:t>
      </w:r>
      <w:r w:rsidRPr="00A96C13">
        <w:rPr>
          <w:rFonts w:cs="Arial"/>
          <w:b/>
          <w:color w:val="333333"/>
        </w:rPr>
        <w:t xml:space="preserve">s CQC’s </w:t>
      </w:r>
      <w:r>
        <w:rPr>
          <w:rFonts w:cs="Arial"/>
          <w:b/>
          <w:color w:val="333333"/>
        </w:rPr>
        <w:t xml:space="preserve">Deputy Chief </w:t>
      </w:r>
      <w:proofErr w:type="spellStart"/>
      <w:r>
        <w:rPr>
          <w:rFonts w:cs="Arial"/>
          <w:b/>
          <w:color w:val="333333"/>
        </w:rPr>
        <w:t>Inspector</w:t>
      </w:r>
      <w:r w:rsidRPr="00A96C13">
        <w:rPr>
          <w:rFonts w:cs="Arial"/>
          <w:b/>
          <w:color w:val="333333"/>
        </w:rPr>
        <w:t>in</w:t>
      </w:r>
      <w:proofErr w:type="spellEnd"/>
      <w:r w:rsidRPr="00A96C13">
        <w:rPr>
          <w:rFonts w:cs="Arial"/>
          <w:b/>
          <w:color w:val="333333"/>
        </w:rPr>
        <w:t xml:space="preserve"> the North</w:t>
      </w:r>
      <w:r>
        <w:rPr>
          <w:rFonts w:cs="Arial"/>
          <w:b/>
          <w:color w:val="333333"/>
        </w:rPr>
        <w:t>:</w:t>
      </w:r>
    </w:p>
    <w:p w:rsidR="002B06EF" w:rsidRDefault="002B06EF" w:rsidP="002B06EF">
      <w:pPr>
        <w:autoSpaceDE w:val="0"/>
        <w:autoSpaceDN w:val="0"/>
        <w:adjustRightInd w:val="0"/>
        <w:rPr>
          <w:rFonts w:cs="Arial"/>
          <w:b/>
          <w:color w:val="333333"/>
        </w:rPr>
      </w:pPr>
    </w:p>
    <w:p w:rsidR="002B06EF" w:rsidRDefault="002B06EF" w:rsidP="002B06EF">
      <w:pPr>
        <w:shd w:val="clear" w:color="auto" w:fill="FFFFFF"/>
        <w:spacing w:after="210"/>
        <w:outlineLvl w:val="0"/>
        <w:rPr>
          <w:rFonts w:cs="Arial"/>
        </w:rPr>
      </w:pPr>
      <w:r>
        <w:t xml:space="preserve">“Patients should be able to expect high quality and consistent care from their GP practice. </w:t>
      </w:r>
      <w:r>
        <w:rPr>
          <w:rFonts w:cs="Arial"/>
        </w:rPr>
        <w:t>It is important that the people who are registered with the</w:t>
      </w:r>
      <w:r w:rsidRPr="00FD2BAD">
        <w:rPr>
          <w:rFonts w:eastAsiaTheme="minorHAnsi" w:cs="Arial"/>
          <w:color w:val="333333"/>
          <w:lang w:eastAsia="en-US"/>
        </w:rPr>
        <w:t xml:space="preserve"> </w:t>
      </w:r>
      <w:r>
        <w:rPr>
          <w:rFonts w:eastAsiaTheme="minorHAnsi" w:cs="Arial"/>
          <w:color w:val="333333"/>
          <w:lang w:eastAsia="en-US"/>
        </w:rPr>
        <w:t>Ashwood Surgery Limited</w:t>
      </w:r>
      <w:r>
        <w:rPr>
          <w:rFonts w:cs="Arial"/>
        </w:rPr>
        <w:t xml:space="preserve"> can rely on getting the high quality care which everyone is entitled to receive from their GP.  </w:t>
      </w:r>
    </w:p>
    <w:p w:rsidR="002B06EF" w:rsidRDefault="002B06EF" w:rsidP="002B06EF">
      <w:pPr>
        <w:autoSpaceDE w:val="0"/>
        <w:autoSpaceDN w:val="0"/>
        <w:adjustRightInd w:val="0"/>
        <w:rPr>
          <w:rFonts w:eastAsiaTheme="minorHAnsi" w:cs="Arial"/>
          <w:color w:val="333333"/>
          <w:lang w:eastAsia="en-US"/>
        </w:rPr>
      </w:pPr>
      <w:r>
        <w:rPr>
          <w:rFonts w:cs="Arial"/>
        </w:rPr>
        <w:t xml:space="preserve">“I have particular </w:t>
      </w:r>
      <w:r>
        <w:rPr>
          <w:rFonts w:eastAsiaTheme="minorHAnsi" w:cs="Arial"/>
          <w:color w:val="333333"/>
          <w:lang w:eastAsia="en-US"/>
        </w:rPr>
        <w:t xml:space="preserve">concerns in relation to access to </w:t>
      </w:r>
      <w:r w:rsidRPr="002509AA">
        <w:rPr>
          <w:rFonts w:eastAsiaTheme="minorHAnsi" w:cs="Arial"/>
          <w:color w:val="333333"/>
          <w:lang w:eastAsia="en-US"/>
        </w:rPr>
        <w:t>appointments, lack of cont</w:t>
      </w:r>
      <w:r>
        <w:rPr>
          <w:rFonts w:eastAsiaTheme="minorHAnsi" w:cs="Arial"/>
          <w:color w:val="333333"/>
          <w:lang w:eastAsia="en-US"/>
        </w:rPr>
        <w:t xml:space="preserve">inuity of care, poor support of </w:t>
      </w:r>
      <w:r w:rsidRPr="002509AA">
        <w:rPr>
          <w:rFonts w:eastAsiaTheme="minorHAnsi" w:cs="Arial"/>
          <w:color w:val="333333"/>
          <w:lang w:eastAsia="en-US"/>
        </w:rPr>
        <w:t xml:space="preserve">locum GPs and that often </w:t>
      </w:r>
      <w:r>
        <w:rPr>
          <w:rFonts w:eastAsiaTheme="minorHAnsi" w:cs="Arial"/>
          <w:color w:val="333333"/>
          <w:lang w:eastAsia="en-US"/>
        </w:rPr>
        <w:t xml:space="preserve">there was not a GP available to </w:t>
      </w:r>
      <w:r w:rsidRPr="002509AA">
        <w:rPr>
          <w:rFonts w:eastAsiaTheme="minorHAnsi" w:cs="Arial"/>
          <w:color w:val="333333"/>
          <w:lang w:eastAsia="en-US"/>
        </w:rPr>
        <w:t>patients. We were told th</w:t>
      </w:r>
      <w:r>
        <w:rPr>
          <w:rFonts w:eastAsiaTheme="minorHAnsi" w:cs="Arial"/>
          <w:color w:val="333333"/>
          <w:lang w:eastAsia="en-US"/>
        </w:rPr>
        <w:t xml:space="preserve">at there were instances when the </w:t>
      </w:r>
      <w:r w:rsidRPr="002509AA">
        <w:rPr>
          <w:rFonts w:eastAsiaTheme="minorHAnsi" w:cs="Arial"/>
          <w:color w:val="333333"/>
          <w:lang w:eastAsia="en-US"/>
        </w:rPr>
        <w:t>lead GP was only availa</w:t>
      </w:r>
      <w:r>
        <w:rPr>
          <w:rFonts w:eastAsiaTheme="minorHAnsi" w:cs="Arial"/>
          <w:color w:val="333333"/>
          <w:lang w:eastAsia="en-US"/>
        </w:rPr>
        <w:t xml:space="preserve">ble in the practice for a short </w:t>
      </w:r>
      <w:r w:rsidRPr="002509AA">
        <w:rPr>
          <w:rFonts w:eastAsiaTheme="minorHAnsi" w:cs="Arial"/>
          <w:color w:val="333333"/>
          <w:lang w:eastAsia="en-US"/>
        </w:rPr>
        <w:t>period each day.</w:t>
      </w:r>
      <w:r>
        <w:rPr>
          <w:rFonts w:eastAsiaTheme="minorHAnsi" w:cs="Arial"/>
          <w:color w:val="333333"/>
          <w:lang w:eastAsia="en-US"/>
        </w:rPr>
        <w:t xml:space="preserve"> This is not acceptable.”</w:t>
      </w:r>
    </w:p>
    <w:p w:rsidR="002B06EF" w:rsidRPr="00FD2BAD" w:rsidRDefault="002B06EF" w:rsidP="002B06EF">
      <w:pPr>
        <w:autoSpaceDE w:val="0"/>
        <w:autoSpaceDN w:val="0"/>
        <w:adjustRightInd w:val="0"/>
        <w:rPr>
          <w:rFonts w:eastAsiaTheme="minorHAnsi" w:cs="Arial"/>
          <w:color w:val="333333"/>
          <w:lang w:eastAsia="en-US"/>
        </w:rPr>
      </w:pPr>
    </w:p>
    <w:p w:rsidR="002B06EF" w:rsidRPr="002D276D" w:rsidRDefault="002B06EF" w:rsidP="002B06EF">
      <w:pPr>
        <w:autoSpaceDE w:val="0"/>
        <w:autoSpaceDN w:val="0"/>
        <w:adjustRightInd w:val="0"/>
        <w:rPr>
          <w:rFonts w:eastAsiaTheme="minorHAnsi" w:cs="Arial"/>
          <w:color w:val="333333"/>
          <w:lang w:eastAsia="en-US"/>
        </w:rPr>
      </w:pPr>
      <w:r>
        <w:rPr>
          <w:rFonts w:eastAsiaTheme="minorHAnsi" w:cs="Arial"/>
          <w:color w:val="333333"/>
          <w:lang w:eastAsia="en-US"/>
        </w:rPr>
        <w:t>“</w:t>
      </w:r>
      <w:r w:rsidRPr="002D276D">
        <w:rPr>
          <w:rFonts w:eastAsiaTheme="minorHAnsi" w:cs="Arial"/>
          <w:color w:val="333333"/>
          <w:lang w:eastAsia="en-US"/>
        </w:rPr>
        <w:t xml:space="preserve">On the basis of the ratings given to this practice at this inspection, CQC is placing the provider into special measures. This will be for a period of six months. The Care Quality Commission will inspect the practice </w:t>
      </w:r>
      <w:r>
        <w:rPr>
          <w:rFonts w:eastAsiaTheme="minorHAnsi" w:cs="Arial"/>
          <w:color w:val="333333"/>
          <w:lang w:eastAsia="en-US"/>
        </w:rPr>
        <w:t xml:space="preserve">again in six months to consider </w:t>
      </w:r>
      <w:r w:rsidRPr="002D276D">
        <w:rPr>
          <w:rFonts w:eastAsiaTheme="minorHAnsi" w:cs="Arial"/>
          <w:color w:val="333333"/>
          <w:lang w:eastAsia="en-US"/>
        </w:rPr>
        <w:t>whether sufficient improvements have been made. If we find that the provider is still providing inadequate care we will take steps to cancel its registration with CQC.</w:t>
      </w:r>
      <w:r>
        <w:rPr>
          <w:rFonts w:eastAsiaTheme="minorHAnsi" w:cs="Arial"/>
          <w:color w:val="333333"/>
          <w:lang w:eastAsia="en-US"/>
        </w:rPr>
        <w:t>”</w:t>
      </w:r>
    </w:p>
    <w:p w:rsidR="002B06EF" w:rsidRDefault="002B06EF" w:rsidP="002B06EF">
      <w:pPr>
        <w:autoSpaceDE w:val="0"/>
        <w:autoSpaceDN w:val="0"/>
        <w:adjustRightInd w:val="0"/>
        <w:rPr>
          <w:rFonts w:cs="Arial"/>
        </w:rPr>
      </w:pPr>
    </w:p>
    <w:p w:rsidR="002B06EF" w:rsidRPr="00310347" w:rsidRDefault="002B06EF" w:rsidP="002B06EF">
      <w:pPr>
        <w:autoSpaceDE w:val="0"/>
        <w:autoSpaceDN w:val="0"/>
        <w:adjustRightInd w:val="0"/>
        <w:rPr>
          <w:rFonts w:cs="Arial"/>
        </w:rPr>
      </w:pPr>
      <w:r w:rsidRPr="00310347">
        <w:rPr>
          <w:rFonts w:cs="Arial"/>
        </w:rPr>
        <w:t xml:space="preserve"> </w:t>
      </w:r>
    </w:p>
    <w:p w:rsidR="002B06EF" w:rsidRPr="00310347" w:rsidRDefault="002B06EF" w:rsidP="002B06EF">
      <w:pPr>
        <w:shd w:val="clear" w:color="auto" w:fill="FFFFFF"/>
        <w:spacing w:after="210"/>
        <w:outlineLvl w:val="0"/>
        <w:rPr>
          <w:rFonts w:cs="Arial"/>
          <w:sz w:val="21"/>
          <w:szCs w:val="21"/>
        </w:rPr>
      </w:pPr>
      <w:r w:rsidRPr="00252DB7">
        <w:rPr>
          <w:rFonts w:cs="Arial"/>
          <w:b/>
          <w:kern w:val="36"/>
          <w:lang w:val="en"/>
        </w:rPr>
        <w:t>Ends</w:t>
      </w:r>
    </w:p>
    <w:p w:rsidR="002B06EF" w:rsidRPr="00E13E6C" w:rsidRDefault="002B06EF" w:rsidP="002B06EF">
      <w:pPr>
        <w:rPr>
          <w:rFonts w:cs="Arial"/>
          <w:b/>
          <w:sz w:val="22"/>
          <w:szCs w:val="22"/>
        </w:rPr>
      </w:pPr>
      <w:r w:rsidRPr="00E13E6C">
        <w:rPr>
          <w:rFonts w:cs="Arial"/>
          <w:b/>
          <w:sz w:val="22"/>
          <w:szCs w:val="22"/>
        </w:rPr>
        <w:t>For media enquiries, call</w:t>
      </w:r>
      <w:r>
        <w:rPr>
          <w:rFonts w:cs="Arial"/>
          <w:b/>
          <w:sz w:val="22"/>
          <w:szCs w:val="22"/>
        </w:rPr>
        <w:t xml:space="preserve"> David Fryer, Regional Engagement Manager, 07901 514220 or</w:t>
      </w:r>
      <w:r w:rsidRPr="00E13E6C">
        <w:rPr>
          <w:rFonts w:cs="Arial"/>
          <w:b/>
          <w:sz w:val="22"/>
          <w:szCs w:val="22"/>
        </w:rPr>
        <w:t xml:space="preserve"> the CQC press office on 020 7448 9401 during office hours or out of hours on 07789 876508. For gene</w:t>
      </w:r>
      <w:r>
        <w:rPr>
          <w:rFonts w:cs="Arial"/>
          <w:b/>
          <w:sz w:val="22"/>
          <w:szCs w:val="22"/>
        </w:rPr>
        <w:t xml:space="preserve">ral enquiries, call 03000 61 61 </w:t>
      </w:r>
      <w:r w:rsidRPr="00E13E6C">
        <w:rPr>
          <w:rFonts w:cs="Arial"/>
          <w:b/>
          <w:sz w:val="22"/>
          <w:szCs w:val="22"/>
        </w:rPr>
        <w:t>61.</w:t>
      </w:r>
    </w:p>
    <w:p w:rsidR="002B06EF" w:rsidRDefault="002B06EF" w:rsidP="002B06EF">
      <w:pPr>
        <w:adjustRightInd w:val="0"/>
        <w:ind w:right="-540"/>
        <w:rPr>
          <w:rFonts w:cs="Arial"/>
          <w:b/>
          <w:sz w:val="22"/>
          <w:szCs w:val="22"/>
        </w:rPr>
      </w:pPr>
    </w:p>
    <w:p w:rsidR="002B06EF" w:rsidRPr="002E0574" w:rsidRDefault="002B06EF" w:rsidP="002B06EF">
      <w:pPr>
        <w:adjustRightInd w:val="0"/>
        <w:ind w:right="-540"/>
        <w:rPr>
          <w:rFonts w:cs="Arial"/>
          <w:sz w:val="20"/>
          <w:szCs w:val="20"/>
        </w:rPr>
      </w:pPr>
      <w:r w:rsidRPr="002E0574">
        <w:rPr>
          <w:rFonts w:cs="Arial"/>
          <w:b/>
          <w:sz w:val="22"/>
          <w:szCs w:val="22"/>
        </w:rPr>
        <w:t>NOTES TO EDITORS:</w:t>
      </w:r>
    </w:p>
    <w:p w:rsidR="002B06EF" w:rsidRPr="00FD2BAD" w:rsidRDefault="002B06EF" w:rsidP="002B06EF">
      <w:pPr>
        <w:rPr>
          <w:rFonts w:cs="Arial"/>
          <w:sz w:val="20"/>
          <w:szCs w:val="20"/>
        </w:rPr>
      </w:pPr>
      <w:r w:rsidRPr="00FD2BAD">
        <w:rPr>
          <w:rFonts w:cs="Arial"/>
          <w:sz w:val="20"/>
          <w:szCs w:val="20"/>
        </w:rPr>
        <w:t>CQC has published a full report at</w:t>
      </w:r>
      <w:r w:rsidRPr="00FD2BAD">
        <w:rPr>
          <w:rFonts w:cs="Arial"/>
          <w:color w:val="548DD4" w:themeColor="text2" w:themeTint="99"/>
          <w:sz w:val="20"/>
          <w:szCs w:val="20"/>
        </w:rPr>
        <w:t>: http://www.cqc.org.uk/location/1-516543270</w:t>
      </w:r>
      <w:r w:rsidRPr="00FD2BAD">
        <w:rPr>
          <w:color w:val="548DD4" w:themeColor="text2" w:themeTint="99"/>
          <w:sz w:val="20"/>
          <w:szCs w:val="20"/>
        </w:rPr>
        <w:t xml:space="preserve"> </w:t>
      </w:r>
    </w:p>
    <w:p w:rsidR="002B06EF" w:rsidRPr="00FD2BAD" w:rsidRDefault="002B06EF" w:rsidP="002B06EF">
      <w:pPr>
        <w:adjustRightInd w:val="0"/>
        <w:ind w:right="-540"/>
        <w:rPr>
          <w:rFonts w:cs="Arial"/>
          <w:sz w:val="20"/>
          <w:szCs w:val="20"/>
        </w:rPr>
      </w:pPr>
      <w:r>
        <w:rPr>
          <w:rFonts w:cs="Arial"/>
          <w:sz w:val="20"/>
          <w:szCs w:val="20"/>
        </w:rPr>
        <w:t xml:space="preserve">  </w:t>
      </w:r>
      <w:r w:rsidRPr="008F1AB8">
        <w:rPr>
          <w:sz w:val="22"/>
          <w:szCs w:val="22"/>
        </w:rPr>
        <w:t xml:space="preserve">   </w:t>
      </w:r>
    </w:p>
    <w:p w:rsidR="002B06EF" w:rsidRPr="008F1AB8" w:rsidRDefault="002B06EF" w:rsidP="002B06EF">
      <w:pPr>
        <w:pStyle w:val="NoSpacing"/>
        <w:rPr>
          <w:sz w:val="22"/>
          <w:szCs w:val="22"/>
        </w:rPr>
      </w:pPr>
      <w:r w:rsidRPr="008F1AB8">
        <w:rPr>
          <w:sz w:val="22"/>
          <w:szCs w:val="22"/>
        </w:rPr>
        <w:t>To get to the heart of people’s experiences of care, we always ask the following five questions of services.</w:t>
      </w:r>
    </w:p>
    <w:p w:rsidR="002B06EF" w:rsidRPr="008F1AB8" w:rsidRDefault="002B06EF" w:rsidP="002B06EF">
      <w:pPr>
        <w:pStyle w:val="NoSpacing"/>
        <w:rPr>
          <w:sz w:val="22"/>
          <w:szCs w:val="22"/>
        </w:rPr>
      </w:pPr>
      <w:r w:rsidRPr="008F1AB8">
        <w:rPr>
          <w:sz w:val="22"/>
          <w:szCs w:val="22"/>
        </w:rPr>
        <w:t>• Are they safe?</w:t>
      </w:r>
    </w:p>
    <w:p w:rsidR="002B06EF" w:rsidRPr="008F1AB8" w:rsidRDefault="002B06EF" w:rsidP="002B06EF">
      <w:pPr>
        <w:pStyle w:val="NoSpacing"/>
        <w:rPr>
          <w:sz w:val="22"/>
          <w:szCs w:val="22"/>
        </w:rPr>
      </w:pPr>
      <w:r w:rsidRPr="008F1AB8">
        <w:rPr>
          <w:sz w:val="22"/>
          <w:szCs w:val="22"/>
        </w:rPr>
        <w:t>• Are they effective?</w:t>
      </w:r>
    </w:p>
    <w:p w:rsidR="002B06EF" w:rsidRPr="008F1AB8" w:rsidRDefault="002B06EF" w:rsidP="002B06EF">
      <w:pPr>
        <w:pStyle w:val="NoSpacing"/>
        <w:rPr>
          <w:sz w:val="22"/>
          <w:szCs w:val="22"/>
        </w:rPr>
      </w:pPr>
      <w:r w:rsidRPr="008F1AB8">
        <w:rPr>
          <w:sz w:val="22"/>
          <w:szCs w:val="22"/>
        </w:rPr>
        <w:t>• Are they caring?</w:t>
      </w:r>
    </w:p>
    <w:p w:rsidR="002B06EF" w:rsidRPr="008F1AB8" w:rsidRDefault="002B06EF" w:rsidP="002B06EF">
      <w:pPr>
        <w:pStyle w:val="NoSpacing"/>
        <w:rPr>
          <w:sz w:val="22"/>
          <w:szCs w:val="22"/>
        </w:rPr>
      </w:pPr>
      <w:r w:rsidRPr="008F1AB8">
        <w:rPr>
          <w:sz w:val="22"/>
          <w:szCs w:val="22"/>
        </w:rPr>
        <w:t>• Are they responsive to people’s needs?</w:t>
      </w:r>
    </w:p>
    <w:p w:rsidR="002B06EF" w:rsidRPr="008F1AB8" w:rsidRDefault="002B06EF" w:rsidP="002B06EF">
      <w:pPr>
        <w:pStyle w:val="NoSpacing"/>
        <w:rPr>
          <w:sz w:val="22"/>
          <w:szCs w:val="22"/>
        </w:rPr>
      </w:pPr>
      <w:r w:rsidRPr="008F1AB8">
        <w:rPr>
          <w:sz w:val="22"/>
          <w:szCs w:val="22"/>
        </w:rPr>
        <w:t>• Are they well-led?</w:t>
      </w:r>
    </w:p>
    <w:p w:rsidR="002B06EF" w:rsidRDefault="002B06EF" w:rsidP="002B06EF">
      <w:pPr>
        <w:pStyle w:val="NoSpacing"/>
        <w:rPr>
          <w:sz w:val="22"/>
          <w:szCs w:val="22"/>
        </w:rPr>
      </w:pPr>
    </w:p>
    <w:p w:rsidR="002B06EF" w:rsidRDefault="002B06EF" w:rsidP="002B06EF">
      <w:pPr>
        <w:pStyle w:val="NoSpacing"/>
        <w:rPr>
          <w:sz w:val="22"/>
          <w:szCs w:val="22"/>
        </w:rPr>
      </w:pPr>
      <w:r>
        <w:rPr>
          <w:sz w:val="22"/>
          <w:szCs w:val="22"/>
        </w:rPr>
        <w:t>For every NHS GP practice we will look at the quality of care for the following six population groups: Older people, People with long-term conditions, Families, children and young people, Working age people (including those recently retired and students),People whose circumstances may make them vulnerable, People experiencing poor mental health (including people with dementia).</w:t>
      </w:r>
    </w:p>
    <w:p w:rsidR="002B06EF" w:rsidRDefault="002B06EF" w:rsidP="002B06EF">
      <w:pPr>
        <w:pStyle w:val="NoSpacing"/>
        <w:rPr>
          <w:sz w:val="22"/>
          <w:szCs w:val="22"/>
        </w:rPr>
      </w:pPr>
    </w:p>
    <w:p w:rsidR="002B06EF" w:rsidRDefault="002B06EF" w:rsidP="002B06EF">
      <w:pPr>
        <w:rPr>
          <w:rFonts w:cs="Arial"/>
          <w:b/>
          <w:bCs/>
          <w:sz w:val="20"/>
          <w:szCs w:val="20"/>
        </w:rPr>
      </w:pPr>
      <w:r>
        <w:rPr>
          <w:rFonts w:cs="Arial"/>
          <w:sz w:val="22"/>
          <w:szCs w:val="22"/>
        </w:rPr>
        <w:br/>
        <w:t xml:space="preserve">Since 1 April, providers have been required by law to display their ratings on their premises and on their websites so that the public can see their rating quickly and easily. This should be done within 21 days of publication of their inspection report. For further information on the display of CQC ratings, please visit: </w:t>
      </w:r>
      <w:hyperlink r:id="rId14" w:history="1">
        <w:r>
          <w:rPr>
            <w:rStyle w:val="Hyperlink"/>
            <w:rFonts w:cs="Arial"/>
            <w:sz w:val="22"/>
            <w:szCs w:val="22"/>
          </w:rPr>
          <w:t>http://www.cqc.org.uk/content/display-ratings</w:t>
        </w:r>
      </w:hyperlink>
    </w:p>
    <w:p w:rsidR="002B06EF" w:rsidRDefault="002B06EF" w:rsidP="002B06EF">
      <w:pPr>
        <w:rPr>
          <w:rFonts w:cs="Arial"/>
          <w:b/>
          <w:bCs/>
          <w:sz w:val="20"/>
          <w:szCs w:val="20"/>
        </w:rPr>
      </w:pPr>
    </w:p>
    <w:p w:rsidR="002B06EF" w:rsidRDefault="002B06EF" w:rsidP="002B06EF">
      <w:pPr>
        <w:rPr>
          <w:rFonts w:cs="Arial"/>
          <w:sz w:val="20"/>
          <w:szCs w:val="20"/>
        </w:rPr>
      </w:pPr>
    </w:p>
    <w:p w:rsidR="0068009D" w:rsidRDefault="002B06EF" w:rsidP="00D7033C">
      <w:pPr>
        <w:rPr>
          <w:rFonts w:ascii="Arial" w:hAnsi="Arial" w:cs="Arial"/>
          <w:b/>
          <w:bCs/>
          <w:sz w:val="22"/>
          <w:szCs w:val="22"/>
        </w:rPr>
      </w:pPr>
      <w:bookmarkStart w:id="2" w:name="_GoBack"/>
      <w:bookmarkEnd w:id="2"/>
      <w:r>
        <w:rPr>
          <w:rFonts w:ascii="Arial" w:hAnsi="Arial" w:cs="Arial"/>
          <w:b/>
          <w:bCs/>
          <w:sz w:val="22"/>
          <w:szCs w:val="22"/>
        </w:rPr>
        <w:lastRenderedPageBreak/>
        <w:t>Appendix 3</w:t>
      </w:r>
    </w:p>
    <w:p w:rsidR="002B06EF" w:rsidRDefault="002B06EF">
      <w:pPr>
        <w:rPr>
          <w:rFonts w:ascii="Arial" w:hAnsi="Arial" w:cs="Arial"/>
          <w:b/>
          <w:bCs/>
          <w:sz w:val="22"/>
          <w:szCs w:val="22"/>
        </w:rPr>
      </w:pPr>
    </w:p>
    <w:p w:rsidR="002B06EF" w:rsidRDefault="002B06EF" w:rsidP="002B06EF">
      <w:pPr>
        <w:pStyle w:val="BodyText"/>
        <w:ind w:right="-188"/>
        <w:jc w:val="right"/>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w:t>
      </w:r>
      <w:r>
        <w:rPr>
          <w:rFonts w:ascii="Arial Black" w:hAnsi="Arial Black"/>
          <w:noProof/>
          <w:sz w:val="20"/>
          <w:szCs w:val="20"/>
          <w:lang w:eastAsia="en-GB"/>
        </w:rPr>
        <w:drawing>
          <wp:inline distT="0" distB="0" distL="0" distR="0" wp14:anchorId="0B9871E8" wp14:editId="725679AA">
            <wp:extent cx="833061" cy="8191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 colour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3462" cy="819545"/>
                    </a:xfrm>
                    <a:prstGeom prst="rect">
                      <a:avLst/>
                    </a:prstGeom>
                  </pic:spPr>
                </pic:pic>
              </a:graphicData>
            </a:graphic>
          </wp:inline>
        </w:drawing>
      </w:r>
      <w:r>
        <w:rPr>
          <w:rFonts w:ascii="Arial Black" w:hAnsi="Arial Black"/>
          <w:sz w:val="20"/>
          <w:szCs w:val="20"/>
        </w:rPr>
        <w:tab/>
      </w:r>
    </w:p>
    <w:p w:rsidR="002B06EF" w:rsidRPr="00652B8E" w:rsidRDefault="002B06EF" w:rsidP="002B06EF">
      <w:pPr>
        <w:pStyle w:val="BodyText"/>
        <w:ind w:right="-21"/>
        <w:jc w:val="right"/>
        <w:rPr>
          <w:rFonts w:ascii="Arial Black" w:hAnsi="Arial Black"/>
          <w:sz w:val="20"/>
          <w:szCs w:val="20"/>
        </w:rPr>
      </w:pPr>
      <w:r>
        <w:rPr>
          <w:rFonts w:ascii="Arial Black" w:hAnsi="Arial Black"/>
          <w:sz w:val="20"/>
          <w:szCs w:val="20"/>
        </w:rPr>
        <w:tab/>
      </w:r>
      <w:r>
        <w:rPr>
          <w:rFonts w:ascii="Arial Black" w:hAnsi="Arial Black"/>
          <w:noProof/>
          <w:sz w:val="56"/>
          <w:lang w:eastAsia="en-GB"/>
        </w:rPr>
        <w:drawing>
          <wp:inline distT="0" distB="0" distL="0" distR="0" wp14:anchorId="7C90EEDD" wp14:editId="5F28928A">
            <wp:extent cx="2218690" cy="564515"/>
            <wp:effectExtent l="0" t="0" r="0" b="6985"/>
            <wp:docPr id="8" name="Picture 8" descr="North East Lincolnshire Clinical Commissioning Group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Lincolnshire Clinical Commissioning Group 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690" cy="564515"/>
                    </a:xfrm>
                    <a:prstGeom prst="rect">
                      <a:avLst/>
                    </a:prstGeom>
                    <a:noFill/>
                    <a:ln>
                      <a:noFill/>
                    </a:ln>
                  </pic:spPr>
                </pic:pic>
              </a:graphicData>
            </a:graphic>
          </wp:inline>
        </w:drawing>
      </w:r>
    </w:p>
    <w:p w:rsidR="002B06EF" w:rsidRDefault="002B06EF" w:rsidP="002B06EF">
      <w:pPr>
        <w:pStyle w:val="BodyText"/>
        <w:rPr>
          <w:rFonts w:ascii="Arial Black" w:hAnsi="Arial Black"/>
          <w:sz w:val="56"/>
          <w:szCs w:val="56"/>
        </w:rPr>
      </w:pPr>
      <w:r>
        <w:rPr>
          <w:rFonts w:ascii="Arial Black" w:hAnsi="Arial Black"/>
          <w:sz w:val="56"/>
          <w:szCs w:val="56"/>
        </w:rPr>
        <w:t>MEDIA STATEMENT</w:t>
      </w:r>
    </w:p>
    <w:p w:rsidR="002B06EF" w:rsidRDefault="002B06EF" w:rsidP="002B06EF">
      <w:pPr>
        <w:spacing w:line="360" w:lineRule="auto"/>
        <w:rPr>
          <w:rFonts w:ascii="Arial" w:hAnsi="Arial" w:cs="Arial"/>
        </w:rPr>
      </w:pPr>
      <w:r>
        <w:rPr>
          <w:rFonts w:ascii="Arial" w:hAnsi="Arial" w:cs="Arial"/>
        </w:rPr>
        <w:t>9 July 2015</w:t>
      </w:r>
    </w:p>
    <w:p w:rsidR="002B06EF" w:rsidRDefault="002B06EF" w:rsidP="002B06EF">
      <w:pPr>
        <w:spacing w:line="276" w:lineRule="auto"/>
        <w:jc w:val="both"/>
        <w:rPr>
          <w:rFonts w:ascii="Arial" w:hAnsi="Arial" w:cs="Arial"/>
        </w:rPr>
      </w:pPr>
    </w:p>
    <w:p w:rsidR="002B06EF" w:rsidRPr="00B2439D" w:rsidRDefault="002B06EF" w:rsidP="002B06EF">
      <w:pPr>
        <w:rPr>
          <w:rFonts w:ascii="Arial" w:hAnsi="Arial" w:cs="Arial"/>
          <w:b/>
          <w:color w:val="1F497D" w:themeColor="dark2"/>
          <w:sz w:val="28"/>
          <w:szCs w:val="28"/>
        </w:rPr>
      </w:pPr>
      <w:r w:rsidRPr="00B2439D">
        <w:rPr>
          <w:rFonts w:ascii="Arial" w:hAnsi="Arial" w:cs="Arial"/>
          <w:b/>
          <w:color w:val="1F497D" w:themeColor="dark2"/>
          <w:sz w:val="28"/>
          <w:szCs w:val="28"/>
        </w:rPr>
        <w:t xml:space="preserve">CCG </w:t>
      </w:r>
      <w:r>
        <w:rPr>
          <w:rFonts w:ascii="Arial" w:hAnsi="Arial" w:cs="Arial"/>
          <w:b/>
          <w:color w:val="1F497D" w:themeColor="dark2"/>
          <w:sz w:val="28"/>
          <w:szCs w:val="28"/>
        </w:rPr>
        <w:t>r</w:t>
      </w:r>
      <w:r w:rsidRPr="00B2439D">
        <w:rPr>
          <w:rFonts w:ascii="Arial" w:hAnsi="Arial" w:cs="Arial"/>
          <w:b/>
          <w:color w:val="1F497D" w:themeColor="dark2"/>
          <w:sz w:val="28"/>
          <w:szCs w:val="28"/>
        </w:rPr>
        <w:t>esponse to local practice</w:t>
      </w:r>
      <w:r>
        <w:rPr>
          <w:rFonts w:ascii="Arial" w:hAnsi="Arial" w:cs="Arial"/>
          <w:b/>
          <w:color w:val="1F497D" w:themeColor="dark2"/>
          <w:sz w:val="28"/>
          <w:szCs w:val="28"/>
        </w:rPr>
        <w:t xml:space="preserve"> being placed under</w:t>
      </w:r>
      <w:r w:rsidRPr="00B2439D">
        <w:rPr>
          <w:rFonts w:ascii="Arial" w:hAnsi="Arial" w:cs="Arial"/>
          <w:b/>
          <w:color w:val="1F497D" w:themeColor="dark2"/>
          <w:sz w:val="28"/>
          <w:szCs w:val="28"/>
        </w:rPr>
        <w:t xml:space="preserve"> Special Measures</w:t>
      </w:r>
    </w:p>
    <w:p w:rsidR="002B06EF" w:rsidRDefault="002B06EF" w:rsidP="002B06EF">
      <w:pPr>
        <w:spacing w:line="276" w:lineRule="auto"/>
        <w:jc w:val="both"/>
        <w:rPr>
          <w:rFonts w:ascii="Arial" w:hAnsi="Arial" w:cs="Arial"/>
        </w:rPr>
      </w:pPr>
    </w:p>
    <w:p w:rsidR="002B06EF" w:rsidRPr="00EF724B" w:rsidRDefault="002B06EF" w:rsidP="002B06EF">
      <w:pPr>
        <w:spacing w:line="276" w:lineRule="auto"/>
        <w:jc w:val="both"/>
        <w:rPr>
          <w:rFonts w:ascii="Arial" w:hAnsi="Arial" w:cs="Arial"/>
        </w:rPr>
      </w:pPr>
      <w:r>
        <w:rPr>
          <w:rFonts w:ascii="Arial" w:hAnsi="Arial" w:cs="Arial"/>
        </w:rPr>
        <w:t xml:space="preserve">North East Lincolnshire Clinical Commissioning Group is aware that Ashwood Surgery has been placed under special measures by the Care Quality </w:t>
      </w:r>
      <w:r w:rsidRPr="00EF724B">
        <w:rPr>
          <w:rFonts w:ascii="Arial" w:hAnsi="Arial" w:cs="Arial"/>
        </w:rPr>
        <w:t xml:space="preserve">Commission (CQC) to ensure </w:t>
      </w:r>
      <w:r>
        <w:rPr>
          <w:rFonts w:ascii="Arial" w:hAnsi="Arial" w:cs="Arial"/>
        </w:rPr>
        <w:t xml:space="preserve">that the Practice delivers the </w:t>
      </w:r>
      <w:r w:rsidRPr="00EF724B">
        <w:rPr>
          <w:rFonts w:ascii="Arial" w:hAnsi="Arial" w:cs="Arial"/>
        </w:rPr>
        <w:t>essential improvements t</w:t>
      </w:r>
      <w:r>
        <w:rPr>
          <w:rFonts w:ascii="Arial" w:hAnsi="Arial" w:cs="Arial"/>
        </w:rPr>
        <w:t xml:space="preserve">hat the CQC has identified within 6 months. </w:t>
      </w:r>
    </w:p>
    <w:p w:rsidR="002B06EF" w:rsidRPr="00EF724B" w:rsidRDefault="002B06EF" w:rsidP="002B06EF">
      <w:pPr>
        <w:spacing w:line="276" w:lineRule="auto"/>
        <w:jc w:val="both"/>
        <w:rPr>
          <w:rFonts w:ascii="Arial" w:hAnsi="Arial" w:cs="Arial"/>
        </w:rPr>
      </w:pPr>
    </w:p>
    <w:p w:rsidR="002B06EF" w:rsidRPr="00EF724B" w:rsidRDefault="002B06EF" w:rsidP="002B06EF">
      <w:pPr>
        <w:spacing w:line="276" w:lineRule="auto"/>
        <w:jc w:val="both"/>
        <w:rPr>
          <w:rFonts w:ascii="Arial" w:hAnsi="Arial" w:cs="Arial"/>
        </w:rPr>
      </w:pPr>
      <w:r w:rsidRPr="00EF724B">
        <w:rPr>
          <w:rFonts w:ascii="Arial" w:hAnsi="Arial" w:cs="Arial"/>
        </w:rPr>
        <w:t xml:space="preserve">The decision follows a recent inspection by the CQC </w:t>
      </w:r>
      <w:r>
        <w:rPr>
          <w:rFonts w:ascii="Arial" w:hAnsi="Arial" w:cs="Arial"/>
        </w:rPr>
        <w:t xml:space="preserve">which included interviews with </w:t>
      </w:r>
      <w:r w:rsidRPr="00EF724B">
        <w:rPr>
          <w:rFonts w:ascii="Arial" w:hAnsi="Arial" w:cs="Arial"/>
        </w:rPr>
        <w:t>patients and members of the patient participation group as well as administrative and clinical staff from the practice.</w:t>
      </w:r>
    </w:p>
    <w:p w:rsidR="002B06EF" w:rsidRPr="0023480D" w:rsidRDefault="002B06EF" w:rsidP="002B06EF">
      <w:pPr>
        <w:spacing w:line="276" w:lineRule="auto"/>
        <w:jc w:val="both"/>
        <w:rPr>
          <w:rFonts w:ascii="Arial" w:hAnsi="Arial" w:cs="Arial"/>
        </w:rPr>
      </w:pPr>
    </w:p>
    <w:p w:rsidR="002B06EF" w:rsidRPr="0023480D" w:rsidRDefault="002B06EF" w:rsidP="002B06EF">
      <w:pPr>
        <w:spacing w:line="276" w:lineRule="auto"/>
        <w:jc w:val="both"/>
        <w:rPr>
          <w:rFonts w:ascii="Arial" w:hAnsi="Arial" w:cs="Arial"/>
        </w:rPr>
      </w:pPr>
      <w:r w:rsidRPr="0023480D">
        <w:rPr>
          <w:rFonts w:ascii="Arial" w:hAnsi="Arial" w:cs="Arial"/>
        </w:rPr>
        <w:t xml:space="preserve">Primary care services at Ashwood Surgery will continue as normal and patients should be aware this does </w:t>
      </w:r>
      <w:r w:rsidRPr="0023480D">
        <w:rPr>
          <w:rFonts w:ascii="Arial" w:hAnsi="Arial" w:cs="Arial"/>
          <w:b/>
        </w:rPr>
        <w:t>not</w:t>
      </w:r>
      <w:r w:rsidRPr="0023480D">
        <w:rPr>
          <w:rFonts w:ascii="Arial" w:hAnsi="Arial" w:cs="Arial"/>
        </w:rPr>
        <w:t xml:space="preserve"> affect the other practices operating from the </w:t>
      </w:r>
      <w:proofErr w:type="spellStart"/>
      <w:r w:rsidRPr="0023480D">
        <w:rPr>
          <w:rFonts w:ascii="Arial" w:hAnsi="Arial" w:cs="Arial"/>
        </w:rPr>
        <w:t>Weelsby</w:t>
      </w:r>
      <w:proofErr w:type="spellEnd"/>
      <w:r w:rsidRPr="0023480D">
        <w:rPr>
          <w:rFonts w:ascii="Arial" w:hAnsi="Arial" w:cs="Arial"/>
        </w:rPr>
        <w:t xml:space="preserve"> View Health Centre.</w:t>
      </w:r>
    </w:p>
    <w:p w:rsidR="002B06EF" w:rsidRPr="0023480D" w:rsidRDefault="002B06EF" w:rsidP="002B06EF">
      <w:pPr>
        <w:spacing w:line="276" w:lineRule="auto"/>
        <w:jc w:val="both"/>
        <w:rPr>
          <w:rFonts w:ascii="Arial" w:hAnsi="Arial" w:cs="Arial"/>
        </w:rPr>
      </w:pPr>
    </w:p>
    <w:p w:rsidR="002B06EF" w:rsidRPr="0023480D" w:rsidRDefault="002B06EF" w:rsidP="002B06EF">
      <w:pPr>
        <w:rPr>
          <w:rFonts w:ascii="Arial" w:hAnsi="Arial" w:cs="Arial"/>
        </w:rPr>
      </w:pPr>
      <w:r>
        <w:rPr>
          <w:rFonts w:ascii="Arial" w:hAnsi="Arial" w:cs="Arial"/>
        </w:rPr>
        <w:t xml:space="preserve">Mark Webb, Chair </w:t>
      </w:r>
      <w:r w:rsidRPr="0023480D">
        <w:rPr>
          <w:rFonts w:ascii="Arial" w:hAnsi="Arial" w:cs="Arial"/>
        </w:rPr>
        <w:t>of North East Lincolnshire Clinical Commissioning Group, said:</w:t>
      </w:r>
    </w:p>
    <w:p w:rsidR="002B06EF" w:rsidRPr="0023480D" w:rsidRDefault="002B06EF" w:rsidP="002B06EF">
      <w:pPr>
        <w:rPr>
          <w:rFonts w:ascii="Arial" w:hAnsi="Arial" w:cs="Arial"/>
        </w:rPr>
      </w:pPr>
    </w:p>
    <w:p w:rsidR="002B06EF" w:rsidRPr="00A90F83" w:rsidRDefault="002B06EF" w:rsidP="002B06EF">
      <w:pPr>
        <w:pStyle w:val="NormalWeb"/>
        <w:shd w:val="clear" w:color="auto" w:fill="FFFFFF"/>
        <w:spacing w:before="0" w:beforeAutospacing="0" w:after="300" w:afterAutospacing="0" w:line="314" w:lineRule="atLeast"/>
        <w:rPr>
          <w:rFonts w:ascii="Arial" w:hAnsi="Arial" w:cs="Arial"/>
        </w:rPr>
      </w:pPr>
      <w:r w:rsidRPr="0023480D">
        <w:rPr>
          <w:rFonts w:ascii="Arial" w:hAnsi="Arial" w:cs="Arial"/>
        </w:rPr>
        <w:t xml:space="preserve">"Patients can be assured that North East Lincolnshire Clinical Commissioning Group will be working with the CQC and NHS England to support the practice while it is in special measures </w:t>
      </w:r>
      <w:r w:rsidRPr="00EF724B">
        <w:rPr>
          <w:rFonts w:ascii="Arial" w:hAnsi="Arial" w:cs="Arial"/>
        </w:rPr>
        <w:t>to help the practice to improve and to ensure patients continue to receive locally delivered GP services as normal wh</w:t>
      </w:r>
      <w:r>
        <w:rPr>
          <w:rFonts w:ascii="Arial" w:hAnsi="Arial" w:cs="Arial"/>
        </w:rPr>
        <w:t>ich will be improving to meet our expected  standards.”</w:t>
      </w:r>
    </w:p>
    <w:p w:rsidR="002B06EF" w:rsidRPr="00A90F83" w:rsidRDefault="002B06EF" w:rsidP="002B06EF">
      <w:pPr>
        <w:jc w:val="both"/>
        <w:rPr>
          <w:rFonts w:ascii="Arial" w:hAnsi="Arial" w:cs="Arial"/>
        </w:rPr>
      </w:pPr>
      <w:r>
        <w:rPr>
          <w:rFonts w:ascii="Arial" w:hAnsi="Arial" w:cs="Arial"/>
        </w:rPr>
        <w:t>If any patients</w:t>
      </w:r>
      <w:r w:rsidRPr="00A90F83">
        <w:rPr>
          <w:rFonts w:ascii="Arial" w:hAnsi="Arial" w:cs="Arial"/>
        </w:rPr>
        <w:t xml:space="preserve"> </w:t>
      </w:r>
      <w:r>
        <w:rPr>
          <w:rFonts w:ascii="Arial" w:hAnsi="Arial" w:cs="Arial"/>
        </w:rPr>
        <w:t>have</w:t>
      </w:r>
      <w:r w:rsidRPr="00A90F83">
        <w:rPr>
          <w:rFonts w:ascii="Arial" w:hAnsi="Arial" w:cs="Arial"/>
        </w:rPr>
        <w:t xml:space="preserve"> concerns</w:t>
      </w:r>
      <w:r>
        <w:rPr>
          <w:rFonts w:ascii="Arial" w:hAnsi="Arial" w:cs="Arial"/>
        </w:rPr>
        <w:t xml:space="preserve"> or would like to talk to us </w:t>
      </w:r>
      <w:r w:rsidRPr="00A90F83">
        <w:rPr>
          <w:rFonts w:ascii="Arial" w:hAnsi="Arial" w:cs="Arial"/>
        </w:rPr>
        <w:t xml:space="preserve">please contact North East Lincolnshire CCG Customer Care Team on 0300 3000 500 or email </w:t>
      </w:r>
      <w:hyperlink r:id="rId16" w:history="1">
        <w:r w:rsidRPr="00A90F83">
          <w:rPr>
            <w:rStyle w:val="Hyperlink"/>
            <w:rFonts w:ascii="Arial" w:hAnsi="Arial" w:cs="Arial"/>
          </w:rPr>
          <w:t>nelccg.askus@nhs.net</w:t>
        </w:r>
      </w:hyperlink>
      <w:r w:rsidRPr="00A90F83">
        <w:rPr>
          <w:rFonts w:ascii="Arial" w:hAnsi="Arial" w:cs="Arial"/>
        </w:rPr>
        <w:t xml:space="preserve"> </w:t>
      </w:r>
    </w:p>
    <w:p w:rsidR="002B06EF" w:rsidRPr="00A90F83" w:rsidRDefault="002B06EF" w:rsidP="002B06EF">
      <w:pPr>
        <w:spacing w:line="360" w:lineRule="auto"/>
        <w:rPr>
          <w:rFonts w:ascii="Arial" w:hAnsi="Arial" w:cs="Arial"/>
        </w:rPr>
      </w:pPr>
    </w:p>
    <w:p w:rsidR="002B06EF" w:rsidRDefault="002B06EF" w:rsidP="002B06EF">
      <w:pPr>
        <w:pStyle w:val="Default"/>
        <w:jc w:val="both"/>
        <w:rPr>
          <w:b/>
          <w:bCs/>
          <w:lang w:val="en"/>
        </w:rPr>
      </w:pPr>
      <w:r>
        <w:rPr>
          <w:b/>
          <w:bCs/>
          <w:lang w:val="en"/>
        </w:rPr>
        <w:t>ENDS</w:t>
      </w:r>
    </w:p>
    <w:p w:rsidR="002B06EF" w:rsidRPr="00731C6B" w:rsidRDefault="002B06EF" w:rsidP="002B06EF">
      <w:pPr>
        <w:pStyle w:val="Default"/>
        <w:jc w:val="both"/>
        <w:rPr>
          <w:b/>
          <w:bCs/>
        </w:rPr>
      </w:pPr>
      <w:r>
        <w:rPr>
          <w:b/>
          <w:bCs/>
        </w:rPr>
        <w:t>For further information contact the NHS North Yorkshire and Humber Communications Team on 0300 303 8394</w:t>
      </w:r>
    </w:p>
    <w:p w:rsidR="002B06EF" w:rsidRDefault="002B06EF">
      <w:pPr>
        <w:rPr>
          <w:rFonts w:ascii="Arial" w:hAnsi="Arial" w:cs="Arial"/>
          <w:b/>
          <w:bCs/>
          <w:sz w:val="22"/>
          <w:szCs w:val="22"/>
        </w:rPr>
      </w:pPr>
      <w:r>
        <w:rPr>
          <w:rFonts w:ascii="Arial" w:hAnsi="Arial" w:cs="Arial"/>
          <w:b/>
          <w:bCs/>
          <w:sz w:val="22"/>
          <w:szCs w:val="22"/>
        </w:rPr>
        <w:br w:type="page"/>
      </w:r>
    </w:p>
    <w:p w:rsidR="002B06EF" w:rsidRDefault="002B06EF" w:rsidP="00D7033C">
      <w:pPr>
        <w:rPr>
          <w:rFonts w:ascii="Arial" w:hAnsi="Arial" w:cs="Arial"/>
          <w:b/>
          <w:bCs/>
          <w:sz w:val="22"/>
          <w:szCs w:val="22"/>
        </w:rPr>
      </w:pPr>
    </w:p>
    <w:p w:rsidR="002B06EF" w:rsidRPr="002B06EF" w:rsidRDefault="002B06EF" w:rsidP="002B06EF">
      <w:pPr>
        <w:rPr>
          <w:rFonts w:ascii="Arial" w:hAnsi="Arial" w:cs="Arial"/>
          <w:b/>
          <w:bCs/>
          <w:sz w:val="22"/>
          <w:szCs w:val="22"/>
        </w:rPr>
      </w:pPr>
      <w:r w:rsidRPr="002B06EF">
        <w:rPr>
          <w:rFonts w:ascii="Arial" w:hAnsi="Arial" w:cs="Arial"/>
          <w:b/>
          <w:bCs/>
          <w:sz w:val="22"/>
          <w:szCs w:val="22"/>
        </w:rPr>
        <w:t>Appendix 4</w:t>
      </w:r>
    </w:p>
    <w:p w:rsidR="002B06EF" w:rsidRDefault="002B06EF" w:rsidP="002B06EF">
      <w:pPr>
        <w:rPr>
          <w:rFonts w:ascii="Arial" w:hAnsi="Arial" w:cs="Arial"/>
          <w:b/>
          <w:bCs/>
          <w:color w:val="1F497D"/>
          <w:sz w:val="28"/>
          <w:szCs w:val="28"/>
        </w:rPr>
      </w:pPr>
    </w:p>
    <w:p w:rsidR="002B06EF" w:rsidRDefault="002B06EF" w:rsidP="002B06EF">
      <w:pPr>
        <w:rPr>
          <w:rFonts w:ascii="Arial" w:hAnsi="Arial" w:cs="Arial"/>
          <w:b/>
          <w:bCs/>
          <w:color w:val="1F497D"/>
          <w:sz w:val="28"/>
          <w:szCs w:val="28"/>
        </w:rPr>
      </w:pPr>
      <w:r>
        <w:rPr>
          <w:rFonts w:ascii="Arial" w:hAnsi="Arial" w:cs="Arial"/>
          <w:b/>
          <w:bCs/>
          <w:color w:val="1F497D"/>
          <w:sz w:val="28"/>
          <w:szCs w:val="28"/>
        </w:rPr>
        <w:t>Local GP practice placed under Special Measures</w:t>
      </w:r>
    </w:p>
    <w:p w:rsidR="002B06EF" w:rsidRDefault="002B06EF" w:rsidP="002B06EF">
      <w:pPr>
        <w:spacing w:line="276" w:lineRule="auto"/>
        <w:jc w:val="both"/>
        <w:rPr>
          <w:rFonts w:ascii="Arial" w:hAnsi="Arial" w:cs="Arial"/>
        </w:rPr>
      </w:pPr>
    </w:p>
    <w:p w:rsidR="002B06EF" w:rsidRDefault="002B06EF" w:rsidP="002B06EF">
      <w:pPr>
        <w:spacing w:line="276" w:lineRule="auto"/>
        <w:jc w:val="both"/>
        <w:rPr>
          <w:rFonts w:ascii="Arial" w:hAnsi="Arial" w:cs="Arial"/>
          <w:sz w:val="22"/>
          <w:szCs w:val="22"/>
        </w:rPr>
      </w:pPr>
      <w:r>
        <w:rPr>
          <w:rFonts w:ascii="Arial" w:hAnsi="Arial" w:cs="Arial"/>
        </w:rPr>
        <w:t xml:space="preserve">North East Lincolnshire Clinical Commissioning Group is aware that Ashwood Surgery has been placed under special measures by the Care Quality Commission (CQC) to ensure that the Practice delivers the essential improvements that the CQC has identified within 6 months. </w:t>
      </w:r>
    </w:p>
    <w:p w:rsidR="002B06EF" w:rsidRDefault="002B06EF" w:rsidP="002B06EF">
      <w:pPr>
        <w:spacing w:line="276" w:lineRule="auto"/>
        <w:jc w:val="both"/>
        <w:rPr>
          <w:rFonts w:ascii="Arial" w:hAnsi="Arial" w:cs="Arial"/>
        </w:rPr>
      </w:pPr>
    </w:p>
    <w:p w:rsidR="002B06EF" w:rsidRDefault="002B06EF" w:rsidP="002B06EF">
      <w:pPr>
        <w:rPr>
          <w:rFonts w:ascii="Arial" w:hAnsi="Arial" w:cs="Arial"/>
        </w:rPr>
      </w:pPr>
      <w:r>
        <w:rPr>
          <w:rFonts w:ascii="Arial" w:hAnsi="Arial" w:cs="Arial"/>
        </w:rPr>
        <w:t xml:space="preserve">Under CQC’s new programme of inspections, led by Professor Steve Field, Chief Inspector of General Practice, all of England’s GP practices are being inspected and given a rating.  </w:t>
      </w:r>
    </w:p>
    <w:p w:rsidR="002B06EF" w:rsidRDefault="002B06EF" w:rsidP="002B06EF">
      <w:pPr>
        <w:rPr>
          <w:rFonts w:ascii="Arial" w:hAnsi="Arial" w:cs="Arial"/>
        </w:rPr>
      </w:pPr>
    </w:p>
    <w:p w:rsidR="002B06EF" w:rsidRDefault="002B06EF" w:rsidP="002B06EF">
      <w:pPr>
        <w:autoSpaceDE w:val="0"/>
        <w:autoSpaceDN w:val="0"/>
        <w:rPr>
          <w:rFonts w:ascii="Arial" w:hAnsi="Arial" w:cs="Arial"/>
          <w:color w:val="333333"/>
        </w:rPr>
      </w:pPr>
      <w:r>
        <w:rPr>
          <w:rFonts w:ascii="Arial" w:hAnsi="Arial" w:cs="Arial"/>
          <w:color w:val="333333"/>
        </w:rPr>
        <w:t>Ashwood surgery</w:t>
      </w:r>
      <w:r>
        <w:rPr>
          <w:rFonts w:ascii="Arial" w:hAnsi="Arial" w:cs="Arial"/>
        </w:rPr>
        <w:t xml:space="preserve"> was inspected in January 2015 and twice in March 2015.</w:t>
      </w:r>
      <w:r>
        <w:rPr>
          <w:rFonts w:ascii="Arial" w:hAnsi="Arial" w:cs="Arial"/>
          <w:color w:val="333333"/>
        </w:rPr>
        <w:t xml:space="preserve"> The inspection team was led by a CQC Lead Inspector. The team included GPs, a practice manager and a CQC inspection manager. </w:t>
      </w:r>
      <w:r>
        <w:rPr>
          <w:rFonts w:ascii="Arial" w:hAnsi="Arial" w:cs="Arial"/>
        </w:rPr>
        <w:t xml:space="preserve">A full report of this inspection has been published on the CQC website today which you can access </w:t>
      </w:r>
      <w:hyperlink r:id="rId17" w:history="1">
        <w:r>
          <w:rPr>
            <w:rStyle w:val="Hyperlink"/>
            <w:rFonts w:ascii="Arial" w:hAnsi="Arial" w:cs="Arial"/>
          </w:rPr>
          <w:t>here</w:t>
        </w:r>
      </w:hyperlink>
      <w:r>
        <w:rPr>
          <w:rFonts w:ascii="Arial" w:hAnsi="Arial" w:cs="Arial"/>
        </w:rPr>
        <w:t>.</w:t>
      </w:r>
    </w:p>
    <w:p w:rsidR="002B06EF" w:rsidRDefault="002B06EF" w:rsidP="002B06EF">
      <w:pPr>
        <w:spacing w:line="276" w:lineRule="auto"/>
        <w:jc w:val="both"/>
        <w:rPr>
          <w:rFonts w:ascii="Arial" w:hAnsi="Arial" w:cs="Arial"/>
        </w:rPr>
      </w:pPr>
    </w:p>
    <w:p w:rsidR="002B06EF" w:rsidRDefault="002B06EF" w:rsidP="002B06EF">
      <w:pPr>
        <w:autoSpaceDE w:val="0"/>
        <w:autoSpaceDN w:val="0"/>
        <w:rPr>
          <w:rFonts w:ascii="Arial" w:hAnsi="Arial" w:cs="Arial"/>
        </w:rPr>
      </w:pPr>
      <w:proofErr w:type="gramStart"/>
      <w:r>
        <w:rPr>
          <w:rFonts w:ascii="Arial" w:hAnsi="Arial" w:cs="Arial"/>
        </w:rPr>
        <w:t>During the inspection inspectors spoke with a range of administration and clinical staff.</w:t>
      </w:r>
      <w:proofErr w:type="gramEnd"/>
      <w:r>
        <w:rPr>
          <w:rFonts w:ascii="Arial" w:hAnsi="Arial" w:cs="Arial"/>
        </w:rPr>
        <w:t xml:space="preserve"> CQC also spoke with patients who used the service and additionally were able to speak with four members of the patient participation group (PPG) following the inspection. CQC comment cards - where patients shared their views and experiences about the service - were also reviewed.</w:t>
      </w:r>
    </w:p>
    <w:p w:rsidR="002B06EF" w:rsidRDefault="002B06EF" w:rsidP="002B06EF">
      <w:pPr>
        <w:spacing w:line="276" w:lineRule="auto"/>
        <w:jc w:val="both"/>
        <w:rPr>
          <w:rFonts w:ascii="Arial" w:hAnsi="Arial" w:cs="Arial"/>
        </w:rPr>
      </w:pPr>
    </w:p>
    <w:p w:rsidR="002B06EF" w:rsidRDefault="002B06EF" w:rsidP="002B06EF">
      <w:pPr>
        <w:spacing w:line="276" w:lineRule="auto"/>
        <w:jc w:val="both"/>
        <w:rPr>
          <w:rFonts w:ascii="Arial" w:hAnsi="Arial" w:cs="Arial"/>
        </w:rPr>
      </w:pPr>
      <w:r>
        <w:rPr>
          <w:rFonts w:ascii="Arial" w:hAnsi="Arial" w:cs="Arial"/>
        </w:rPr>
        <w:t xml:space="preserve">Primary care services at Ashwood Surgery will continue as normal and patients should be aware this does </w:t>
      </w:r>
      <w:r>
        <w:rPr>
          <w:rFonts w:ascii="Arial" w:hAnsi="Arial" w:cs="Arial"/>
          <w:b/>
          <w:bCs/>
        </w:rPr>
        <w:t>not</w:t>
      </w:r>
      <w:r>
        <w:rPr>
          <w:rFonts w:ascii="Arial" w:hAnsi="Arial" w:cs="Arial"/>
        </w:rPr>
        <w:t xml:space="preserve"> affect the other practices operating from the </w:t>
      </w:r>
      <w:proofErr w:type="spellStart"/>
      <w:r>
        <w:rPr>
          <w:rFonts w:ascii="Arial" w:hAnsi="Arial" w:cs="Arial"/>
        </w:rPr>
        <w:t>Weelsby</w:t>
      </w:r>
      <w:proofErr w:type="spellEnd"/>
      <w:r>
        <w:rPr>
          <w:rFonts w:ascii="Arial" w:hAnsi="Arial" w:cs="Arial"/>
        </w:rPr>
        <w:t xml:space="preserve"> View Health Centre.</w:t>
      </w:r>
    </w:p>
    <w:p w:rsidR="002B06EF" w:rsidRDefault="002B06EF" w:rsidP="002B06EF">
      <w:pPr>
        <w:spacing w:line="276" w:lineRule="auto"/>
        <w:jc w:val="both"/>
        <w:rPr>
          <w:rFonts w:ascii="Arial" w:hAnsi="Arial" w:cs="Arial"/>
        </w:rPr>
      </w:pPr>
    </w:p>
    <w:p w:rsidR="002B06EF" w:rsidRDefault="002B06EF" w:rsidP="002B06EF">
      <w:pPr>
        <w:pStyle w:val="NormalWeb"/>
        <w:shd w:val="clear" w:color="auto" w:fill="FFFFFF"/>
        <w:spacing w:before="0" w:beforeAutospacing="0" w:after="300" w:afterAutospacing="0" w:line="314" w:lineRule="atLeast"/>
        <w:rPr>
          <w:rFonts w:ascii="Arial" w:hAnsi="Arial" w:cs="Arial"/>
          <w:sz w:val="22"/>
          <w:szCs w:val="22"/>
        </w:rPr>
      </w:pPr>
      <w:r>
        <w:rPr>
          <w:rFonts w:ascii="Arial" w:hAnsi="Arial" w:cs="Arial"/>
          <w:sz w:val="22"/>
          <w:szCs w:val="22"/>
        </w:rPr>
        <w:t>Patients can be assured that we will be working with the CQC and NHS England to support the practice while it is in special measures to help it improve and ensure patients continue to receive locally delivered GP services as normal which will be improving to meet our expected standards.</w:t>
      </w:r>
    </w:p>
    <w:p w:rsidR="002B06EF" w:rsidRDefault="002B06EF" w:rsidP="002B06EF">
      <w:pPr>
        <w:jc w:val="both"/>
        <w:rPr>
          <w:rFonts w:ascii="Arial" w:hAnsi="Arial" w:cs="Arial"/>
          <w:sz w:val="22"/>
          <w:szCs w:val="22"/>
        </w:rPr>
      </w:pPr>
      <w:r>
        <w:rPr>
          <w:rFonts w:ascii="Arial" w:hAnsi="Arial" w:cs="Arial"/>
        </w:rPr>
        <w:t xml:space="preserve">If any patients have concerns or would like to talk to us please contact North East Lincolnshire CCG Customer Care Team on 0300 3000 500 or email </w:t>
      </w:r>
      <w:hyperlink r:id="rId18" w:history="1">
        <w:r>
          <w:rPr>
            <w:rStyle w:val="Hyperlink"/>
            <w:rFonts w:ascii="Arial" w:hAnsi="Arial" w:cs="Arial"/>
          </w:rPr>
          <w:t>nelccg.askus@nhs.net</w:t>
        </w:r>
      </w:hyperlink>
      <w:r>
        <w:rPr>
          <w:rFonts w:ascii="Arial" w:hAnsi="Arial" w:cs="Arial"/>
        </w:rPr>
        <w:t xml:space="preserve"> </w:t>
      </w:r>
    </w:p>
    <w:p w:rsidR="0068009D" w:rsidRPr="0068009D" w:rsidRDefault="0068009D" w:rsidP="00D7033C">
      <w:pPr>
        <w:rPr>
          <w:rFonts w:ascii="Arial" w:hAnsi="Arial" w:cs="Arial"/>
          <w:b/>
          <w:bCs/>
          <w:i/>
          <w:sz w:val="22"/>
          <w:szCs w:val="22"/>
        </w:rPr>
      </w:pPr>
    </w:p>
    <w:sectPr w:rsidR="0068009D" w:rsidRPr="0068009D" w:rsidSect="00DD7564">
      <w:footerReference w:type="default" r:id="rId19"/>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17" w:rsidRDefault="003C3D17">
      <w:r>
        <w:separator/>
      </w:r>
    </w:p>
  </w:endnote>
  <w:endnote w:type="continuationSeparator" w:id="0">
    <w:p w:rsidR="003C3D17" w:rsidRDefault="003C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17" w:rsidRDefault="003C3D17"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17" w:rsidRDefault="003C3D17">
      <w:r>
        <w:separator/>
      </w:r>
    </w:p>
  </w:footnote>
  <w:footnote w:type="continuationSeparator" w:id="0">
    <w:p w:rsidR="003C3D17" w:rsidRDefault="003C3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ED7627"/>
    <w:multiLevelType w:val="hybridMultilevel"/>
    <w:tmpl w:val="F14CB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5C82C27"/>
    <w:multiLevelType w:val="hybridMultilevel"/>
    <w:tmpl w:val="813C6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0"/>
  </w:num>
  <w:num w:numId="4">
    <w:abstractNumId w:val="24"/>
  </w:num>
  <w:num w:numId="5">
    <w:abstractNumId w:val="16"/>
  </w:num>
  <w:num w:numId="6">
    <w:abstractNumId w:val="22"/>
  </w:num>
  <w:num w:numId="7">
    <w:abstractNumId w:val="3"/>
  </w:num>
  <w:num w:numId="8">
    <w:abstractNumId w:val="15"/>
  </w:num>
  <w:num w:numId="9">
    <w:abstractNumId w:val="18"/>
  </w:num>
  <w:num w:numId="10">
    <w:abstractNumId w:val="5"/>
  </w:num>
  <w:num w:numId="11">
    <w:abstractNumId w:val="9"/>
  </w:num>
  <w:num w:numId="12">
    <w:abstractNumId w:val="21"/>
  </w:num>
  <w:num w:numId="13">
    <w:abstractNumId w:val="12"/>
  </w:num>
  <w:num w:numId="14">
    <w:abstractNumId w:val="1"/>
  </w:num>
  <w:num w:numId="15">
    <w:abstractNumId w:val="14"/>
  </w:num>
  <w:num w:numId="16">
    <w:abstractNumId w:val="10"/>
  </w:num>
  <w:num w:numId="17">
    <w:abstractNumId w:val="17"/>
  </w:num>
  <w:num w:numId="18">
    <w:abstractNumId w:val="13"/>
  </w:num>
  <w:num w:numId="19">
    <w:abstractNumId w:val="23"/>
  </w:num>
  <w:num w:numId="20">
    <w:abstractNumId w:val="8"/>
  </w:num>
  <w:num w:numId="21">
    <w:abstractNumId w:val="7"/>
  </w:num>
  <w:num w:numId="22">
    <w:abstractNumId w:val="11"/>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06EF"/>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3D17"/>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009D"/>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2743"/>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52AE"/>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68F2"/>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C7D45"/>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NormalWeb">
    <w:name w:val="Normal (Web)"/>
    <w:basedOn w:val="Normal"/>
    <w:uiPriority w:val="99"/>
    <w:unhideWhenUsed/>
    <w:rsid w:val="002B06EF"/>
    <w:pPr>
      <w:spacing w:before="100" w:beforeAutospacing="1" w:after="100" w:afterAutospacing="1"/>
    </w:pPr>
    <w:rPr>
      <w:rFonts w:eastAsiaTheme="minorHAnsi"/>
    </w:rPr>
  </w:style>
  <w:style w:type="paragraph" w:styleId="NoSpacing">
    <w:name w:val="No Spacing"/>
    <w:uiPriority w:val="1"/>
    <w:qFormat/>
    <w:rsid w:val="002B06EF"/>
    <w:rPr>
      <w:rFonts w:ascii="Arial" w:eastAsiaTheme="minorHAnsi" w:hAnsi="Arial" w:cs="Arial"/>
      <w:sz w:val="24"/>
      <w:szCs w:val="24"/>
      <w:lang w:eastAsia="en-US"/>
    </w:rPr>
  </w:style>
  <w:style w:type="paragraph" w:styleId="BodyText">
    <w:name w:val="Body Text"/>
    <w:basedOn w:val="Normal"/>
    <w:link w:val="BodyTextChar"/>
    <w:rsid w:val="002B06EF"/>
    <w:pPr>
      <w:spacing w:after="120"/>
    </w:pPr>
    <w:rPr>
      <w:lang w:eastAsia="en-US"/>
    </w:rPr>
  </w:style>
  <w:style w:type="character" w:customStyle="1" w:styleId="BodyTextChar">
    <w:name w:val="Body Text Char"/>
    <w:basedOn w:val="DefaultParagraphFont"/>
    <w:link w:val="BodyText"/>
    <w:rsid w:val="002B06E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NormalWeb">
    <w:name w:val="Normal (Web)"/>
    <w:basedOn w:val="Normal"/>
    <w:uiPriority w:val="99"/>
    <w:unhideWhenUsed/>
    <w:rsid w:val="002B06EF"/>
    <w:pPr>
      <w:spacing w:before="100" w:beforeAutospacing="1" w:after="100" w:afterAutospacing="1"/>
    </w:pPr>
    <w:rPr>
      <w:rFonts w:eastAsiaTheme="minorHAnsi"/>
    </w:rPr>
  </w:style>
  <w:style w:type="paragraph" w:styleId="NoSpacing">
    <w:name w:val="No Spacing"/>
    <w:uiPriority w:val="1"/>
    <w:qFormat/>
    <w:rsid w:val="002B06EF"/>
    <w:rPr>
      <w:rFonts w:ascii="Arial" w:eastAsiaTheme="minorHAnsi" w:hAnsi="Arial" w:cs="Arial"/>
      <w:sz w:val="24"/>
      <w:szCs w:val="24"/>
      <w:lang w:eastAsia="en-US"/>
    </w:rPr>
  </w:style>
  <w:style w:type="paragraph" w:styleId="BodyText">
    <w:name w:val="Body Text"/>
    <w:basedOn w:val="Normal"/>
    <w:link w:val="BodyTextChar"/>
    <w:rsid w:val="002B06EF"/>
    <w:pPr>
      <w:spacing w:after="120"/>
    </w:pPr>
    <w:rPr>
      <w:lang w:eastAsia="en-US"/>
    </w:rPr>
  </w:style>
  <w:style w:type="character" w:customStyle="1" w:styleId="BodyTextChar">
    <w:name w:val="Body Text Char"/>
    <w:basedOn w:val="DefaultParagraphFont"/>
    <w:link w:val="BodyText"/>
    <w:rsid w:val="002B06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46577871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191384150">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320165611@11092009-200E" TargetMode="External"/><Relationship Id="rId18" Type="http://schemas.openxmlformats.org/officeDocument/2006/relationships/hyperlink" Target="mailto:nelccg.askus@nhs.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qc.org.uk/location/1-516543270" TargetMode="External"/><Relationship Id="rId2" Type="http://schemas.openxmlformats.org/officeDocument/2006/relationships/styles" Target="styles.xml"/><Relationship Id="rId16" Type="http://schemas.openxmlformats.org/officeDocument/2006/relationships/hyperlink" Target="mailto:nelccg.askus@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location/1-51654327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hyperlink" Target="http://www.cqc.org.uk/content/display-rating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2242</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14908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3</cp:revision>
  <cp:lastPrinted>2011-06-01T15:50:00Z</cp:lastPrinted>
  <dcterms:created xsi:type="dcterms:W3CDTF">2015-07-15T10:22:00Z</dcterms:created>
  <dcterms:modified xsi:type="dcterms:W3CDTF">2015-07-15T10:29:00Z</dcterms:modified>
</cp:coreProperties>
</file>