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442F69" w:rsidP="00E644D5">
      <w:pPr>
        <w:ind w:right="-46"/>
      </w:pPr>
    </w:p>
    <w:p w:rsidR="00442F69" w:rsidRPr="00210AEE" w:rsidRDefault="001C1A80" w:rsidP="00210AEE">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r w:rsidR="00E644D5">
        <w:rPr>
          <w:noProof/>
          <w:lang w:eastAsia="en-GB"/>
        </w:rPr>
        <w:drawing>
          <wp:inline distT="0" distB="0" distL="0" distR="0" wp14:anchorId="03BADF76" wp14:editId="331B6E69">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210AEE" w:rsidRDefault="00210AEE" w:rsidP="00210AEE">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p>
    <w:p w:rsidR="00210AEE" w:rsidRPr="00210AEE" w:rsidRDefault="00210AEE" w:rsidP="00210AEE">
      <w:pPr>
        <w:rPr>
          <w:rFonts w:cstheme="minorHAnsi"/>
          <w:b/>
          <w:u w:val="single"/>
        </w:rPr>
      </w:pPr>
    </w:p>
    <w:p w:rsidR="00210AEE" w:rsidRPr="00210AEE" w:rsidRDefault="00210AEE" w:rsidP="00210AEE">
      <w:pPr>
        <w:rPr>
          <w:rFonts w:cstheme="minorHAnsi"/>
          <w:b/>
        </w:rPr>
      </w:pPr>
      <w:r w:rsidRPr="00210AEE">
        <w:rPr>
          <w:rFonts w:cstheme="minorHAnsi"/>
          <w:b/>
        </w:rPr>
        <w:t xml:space="preserve">NORTH EAST LINCOLNSHIRE JOINT CO-COMMISSIONING COMMITTEE </w:t>
      </w:r>
    </w:p>
    <w:p w:rsidR="00210AEE" w:rsidRPr="00210AEE" w:rsidRDefault="00210AEE" w:rsidP="00210AEE">
      <w:pPr>
        <w:rPr>
          <w:rFonts w:cstheme="minorHAnsi"/>
          <w:b/>
        </w:rPr>
      </w:pPr>
      <w:r w:rsidRPr="00210AEE">
        <w:rPr>
          <w:rFonts w:cstheme="minorHAnsi"/>
          <w:b/>
        </w:rPr>
        <w:t>NOTES OF THE MEETING HELD ON THURSDAY 29</w:t>
      </w:r>
      <w:r w:rsidRPr="00210AEE">
        <w:rPr>
          <w:rFonts w:cstheme="minorHAnsi"/>
          <w:b/>
          <w:vertAlign w:val="superscript"/>
        </w:rPr>
        <w:t>th</w:t>
      </w:r>
      <w:r w:rsidR="005A3710">
        <w:rPr>
          <w:rFonts w:cstheme="minorHAnsi"/>
          <w:b/>
        </w:rPr>
        <w:t xml:space="preserve"> OCTOBER </w:t>
      </w:r>
      <w:r w:rsidR="00900298">
        <w:rPr>
          <w:rFonts w:cstheme="minorHAnsi"/>
          <w:b/>
        </w:rPr>
        <w:t>2015, 14.00 -15.3</w:t>
      </w:r>
      <w:r w:rsidRPr="00210AEE">
        <w:rPr>
          <w:rFonts w:cstheme="minorHAnsi"/>
          <w:b/>
        </w:rPr>
        <w:t>0</w:t>
      </w:r>
    </w:p>
    <w:p w:rsidR="00210AEE" w:rsidRPr="00210AEE" w:rsidRDefault="00210AEE" w:rsidP="00210AEE">
      <w:pPr>
        <w:rPr>
          <w:rFonts w:cstheme="minorHAnsi"/>
          <w:b/>
        </w:rPr>
      </w:pPr>
      <w:r w:rsidRPr="00210AEE">
        <w:rPr>
          <w:rFonts w:cstheme="minorHAnsi"/>
          <w:b/>
        </w:rPr>
        <w:t>TRAINING ROOM 1, CENTRE4, 17a WOOTTON ROAD, GRIMSBY, DN33 1HE</w:t>
      </w:r>
    </w:p>
    <w:p w:rsidR="00210AEE" w:rsidRPr="00C4702D" w:rsidRDefault="00210AEE" w:rsidP="00210AEE">
      <w:pPr>
        <w:rPr>
          <w:rFonts w:cstheme="minorHAnsi"/>
          <w:b/>
          <w:u w:val="single"/>
        </w:rPr>
      </w:pPr>
    </w:p>
    <w:p w:rsidR="00210AEE" w:rsidRPr="00C4702D" w:rsidRDefault="00210AEE" w:rsidP="00210AEE">
      <w:pPr>
        <w:rPr>
          <w:rFonts w:cstheme="minorHAnsi"/>
          <w:b/>
          <w:u w:val="single"/>
        </w:rPr>
      </w:pPr>
    </w:p>
    <w:p w:rsidR="00210AEE" w:rsidRDefault="00210AEE" w:rsidP="00210AEE">
      <w:pPr>
        <w:jc w:val="left"/>
        <w:rPr>
          <w:rFonts w:cstheme="minorHAnsi"/>
          <w:b/>
        </w:rPr>
      </w:pPr>
      <w:r w:rsidRPr="00C4702D">
        <w:rPr>
          <w:rFonts w:cstheme="minorHAnsi"/>
          <w:b/>
        </w:rPr>
        <w:t>PRESENT:</w:t>
      </w:r>
    </w:p>
    <w:p w:rsidR="00210AEE" w:rsidRPr="00C4702D"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 xml:space="preserve">Mark Webb </w:t>
            </w:r>
          </w:p>
        </w:tc>
        <w:tc>
          <w:tcPr>
            <w:tcW w:w="5919" w:type="dxa"/>
            <w:shd w:val="clear" w:color="auto" w:fill="auto"/>
          </w:tcPr>
          <w:p w:rsidR="00210AEE" w:rsidRPr="00E922C3" w:rsidRDefault="00210AEE" w:rsidP="00210AEE">
            <w:pPr>
              <w:jc w:val="left"/>
              <w:rPr>
                <w:rFonts w:cstheme="minorHAnsi"/>
              </w:rPr>
            </w:pPr>
            <w:r w:rsidRPr="00E922C3">
              <w:rPr>
                <w:rFonts w:cstheme="minorHAnsi"/>
              </w:rPr>
              <w:t>Chairman of NELCCG</w:t>
            </w:r>
            <w:r w:rsidR="005A3710">
              <w:rPr>
                <w:rFonts w:cstheme="minorHAnsi"/>
              </w:rPr>
              <w:t>, Chair of Joint Co-Commissioning Committee</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Dr Thomas Maliyil</w:t>
            </w:r>
          </w:p>
        </w:tc>
        <w:tc>
          <w:tcPr>
            <w:tcW w:w="5919" w:type="dxa"/>
            <w:shd w:val="clear" w:color="auto" w:fill="auto"/>
          </w:tcPr>
          <w:p w:rsidR="00210AEE" w:rsidRPr="00E922C3" w:rsidRDefault="00210AEE" w:rsidP="00210AEE">
            <w:pPr>
              <w:jc w:val="left"/>
              <w:rPr>
                <w:rFonts w:cstheme="minorHAnsi"/>
              </w:rPr>
            </w:pPr>
            <w:r w:rsidRPr="00E922C3">
              <w:rPr>
                <w:rFonts w:cstheme="minorHAnsi"/>
              </w:rPr>
              <w:t>GP lead for Primary Care, NELCCG</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Zena Robertson</w:t>
            </w:r>
          </w:p>
        </w:tc>
        <w:tc>
          <w:tcPr>
            <w:tcW w:w="5919" w:type="dxa"/>
            <w:shd w:val="clear" w:color="auto" w:fill="auto"/>
          </w:tcPr>
          <w:p w:rsidR="00210AEE" w:rsidRPr="00E922C3" w:rsidRDefault="00210AEE" w:rsidP="00210AEE">
            <w:pPr>
              <w:jc w:val="both"/>
              <w:rPr>
                <w:rFonts w:cstheme="minorHAnsi"/>
                <w:lang w:eastAsia="en-GB"/>
              </w:rPr>
            </w:pPr>
            <w:r w:rsidRPr="00E922C3">
              <w:rPr>
                <w:rFonts w:cstheme="minorHAnsi"/>
              </w:rPr>
              <w:t>Director of Nursing, NHS England</w:t>
            </w:r>
          </w:p>
        </w:tc>
      </w:tr>
      <w:tr w:rsidR="00210AEE" w:rsidRPr="00E922C3" w:rsidTr="00E70C35">
        <w:tc>
          <w:tcPr>
            <w:tcW w:w="2922" w:type="dxa"/>
            <w:shd w:val="clear" w:color="auto" w:fill="auto"/>
          </w:tcPr>
          <w:p w:rsidR="00210AEE" w:rsidRPr="0078567B" w:rsidRDefault="00210AEE" w:rsidP="00210AEE">
            <w:pPr>
              <w:jc w:val="left"/>
              <w:rPr>
                <w:rFonts w:cstheme="minorHAnsi"/>
              </w:rPr>
            </w:pPr>
            <w:r>
              <w:rPr>
                <w:rFonts w:cstheme="minorHAnsi"/>
              </w:rPr>
              <w:t>Dr Derek Hopper</w:t>
            </w:r>
          </w:p>
        </w:tc>
        <w:tc>
          <w:tcPr>
            <w:tcW w:w="5919" w:type="dxa"/>
            <w:shd w:val="clear" w:color="auto" w:fill="auto"/>
          </w:tcPr>
          <w:p w:rsidR="00210AEE" w:rsidRPr="00E922C3" w:rsidRDefault="00210AEE" w:rsidP="00210AEE">
            <w:pPr>
              <w:jc w:val="left"/>
              <w:rPr>
                <w:rFonts w:cstheme="minorHAnsi"/>
              </w:rPr>
            </w:pPr>
            <w:r w:rsidRPr="00E922C3">
              <w:rPr>
                <w:rFonts w:cstheme="minorHAnsi"/>
              </w:rPr>
              <w:t xml:space="preserve">GP Chair of </w:t>
            </w:r>
            <w:proofErr w:type="spellStart"/>
            <w:r w:rsidRPr="00E922C3">
              <w:rPr>
                <w:rFonts w:cstheme="minorHAnsi"/>
              </w:rPr>
              <w:t>CoM</w:t>
            </w:r>
            <w:proofErr w:type="spellEnd"/>
            <w:r w:rsidRPr="00E922C3">
              <w:rPr>
                <w:rFonts w:cstheme="minorHAnsi"/>
              </w:rPr>
              <w:t>, NELCCG</w:t>
            </w:r>
          </w:p>
        </w:tc>
      </w:tr>
      <w:tr w:rsidR="00210AEE" w:rsidRPr="00E922C3" w:rsidTr="00E70C35">
        <w:tc>
          <w:tcPr>
            <w:tcW w:w="2922" w:type="dxa"/>
            <w:shd w:val="clear" w:color="auto" w:fill="auto"/>
          </w:tcPr>
          <w:p w:rsidR="00210AEE" w:rsidRPr="0078567B" w:rsidRDefault="00210AEE" w:rsidP="00210AEE">
            <w:pPr>
              <w:jc w:val="left"/>
              <w:rPr>
                <w:rFonts w:cstheme="minorHAnsi"/>
              </w:rPr>
            </w:pPr>
            <w:r w:rsidRPr="0078567B">
              <w:rPr>
                <w:rFonts w:cstheme="minorHAnsi"/>
              </w:rPr>
              <w:t>Christine Wallis</w:t>
            </w:r>
          </w:p>
        </w:tc>
        <w:tc>
          <w:tcPr>
            <w:tcW w:w="5919" w:type="dxa"/>
            <w:shd w:val="clear" w:color="auto" w:fill="auto"/>
          </w:tcPr>
          <w:p w:rsidR="00210AEE" w:rsidRPr="00E922C3" w:rsidRDefault="00210AEE" w:rsidP="00210AEE">
            <w:pPr>
              <w:jc w:val="both"/>
              <w:rPr>
                <w:rFonts w:cstheme="minorHAnsi"/>
              </w:rPr>
            </w:pPr>
            <w:r>
              <w:rPr>
                <w:rFonts w:cstheme="minorHAnsi"/>
              </w:rPr>
              <w:t>Primary Care Triangle Lay Member</w:t>
            </w:r>
          </w:p>
        </w:tc>
      </w:tr>
      <w:tr w:rsidR="00210AEE" w:rsidRPr="00E922C3" w:rsidTr="00E70C35">
        <w:tc>
          <w:tcPr>
            <w:tcW w:w="2922" w:type="dxa"/>
          </w:tcPr>
          <w:p w:rsidR="00210AEE" w:rsidRPr="00E922C3" w:rsidRDefault="00210AEE" w:rsidP="00210AEE">
            <w:pPr>
              <w:jc w:val="left"/>
              <w:rPr>
                <w:rFonts w:cstheme="minorHAnsi"/>
              </w:rPr>
            </w:pPr>
            <w:r>
              <w:rPr>
                <w:rFonts w:cstheme="minorHAnsi"/>
              </w:rPr>
              <w:t>Steve Pintus</w:t>
            </w:r>
          </w:p>
        </w:tc>
        <w:tc>
          <w:tcPr>
            <w:tcW w:w="5919" w:type="dxa"/>
          </w:tcPr>
          <w:p w:rsidR="00210AEE" w:rsidRPr="00E922C3" w:rsidRDefault="00210AEE" w:rsidP="00210AEE">
            <w:pPr>
              <w:jc w:val="left"/>
              <w:rPr>
                <w:rFonts w:cstheme="minorHAnsi"/>
              </w:rPr>
            </w:pPr>
            <w:r>
              <w:rPr>
                <w:rFonts w:cstheme="minorHAnsi"/>
              </w:rPr>
              <w:t>Director of Public Health, NELC</w:t>
            </w:r>
          </w:p>
        </w:tc>
      </w:tr>
      <w:tr w:rsidR="00AF401F" w:rsidRPr="00E922C3" w:rsidTr="00E70C35">
        <w:tc>
          <w:tcPr>
            <w:tcW w:w="2922" w:type="dxa"/>
          </w:tcPr>
          <w:p w:rsidR="00AF401F" w:rsidRDefault="00AF401F" w:rsidP="00210AEE">
            <w:pPr>
              <w:jc w:val="left"/>
              <w:rPr>
                <w:rFonts w:cstheme="minorHAnsi"/>
              </w:rPr>
            </w:pPr>
            <w:r>
              <w:rPr>
                <w:rFonts w:cstheme="minorHAnsi"/>
              </w:rPr>
              <w:t>Chris Clarke</w:t>
            </w:r>
          </w:p>
        </w:tc>
        <w:tc>
          <w:tcPr>
            <w:tcW w:w="5919" w:type="dxa"/>
          </w:tcPr>
          <w:p w:rsidR="00AF401F" w:rsidRDefault="005A3710" w:rsidP="00210AEE">
            <w:pPr>
              <w:jc w:val="left"/>
              <w:rPr>
                <w:rFonts w:cstheme="minorHAnsi"/>
              </w:rPr>
            </w:pPr>
            <w:r>
              <w:rPr>
                <w:rFonts w:cstheme="minorHAnsi"/>
              </w:rPr>
              <w:t xml:space="preserve">Assistant Head of Primary Care, </w:t>
            </w:r>
            <w:r w:rsidR="00477189">
              <w:rPr>
                <w:rFonts w:cstheme="minorHAnsi"/>
              </w:rPr>
              <w:t>NHS</w:t>
            </w:r>
            <w:r>
              <w:rPr>
                <w:rFonts w:cstheme="minorHAnsi"/>
              </w:rPr>
              <w:t xml:space="preserve"> </w:t>
            </w:r>
            <w:r w:rsidR="00477189">
              <w:rPr>
                <w:rFonts w:cstheme="minorHAnsi"/>
              </w:rPr>
              <w:t>E</w:t>
            </w:r>
            <w:r>
              <w:rPr>
                <w:rFonts w:cstheme="minorHAnsi"/>
              </w:rPr>
              <w:t>ngland</w:t>
            </w:r>
          </w:p>
        </w:tc>
      </w:tr>
      <w:tr w:rsidR="00EE56D2" w:rsidRPr="00E922C3" w:rsidTr="00E70C35">
        <w:tc>
          <w:tcPr>
            <w:tcW w:w="2922" w:type="dxa"/>
          </w:tcPr>
          <w:p w:rsidR="00EE56D2" w:rsidRPr="0078567B" w:rsidRDefault="00EE56D2" w:rsidP="00610010">
            <w:pPr>
              <w:jc w:val="left"/>
              <w:rPr>
                <w:rFonts w:cstheme="minorHAnsi"/>
              </w:rPr>
            </w:pPr>
            <w:r w:rsidRPr="0078567B">
              <w:rPr>
                <w:rFonts w:cstheme="minorHAnsi"/>
              </w:rPr>
              <w:t xml:space="preserve">Cllr Jane </w:t>
            </w:r>
            <w:proofErr w:type="spellStart"/>
            <w:r w:rsidRPr="0078567B">
              <w:rPr>
                <w:rFonts w:cstheme="minorHAnsi"/>
              </w:rPr>
              <w:t>Hyldon</w:t>
            </w:r>
            <w:proofErr w:type="spellEnd"/>
            <w:r w:rsidRPr="0078567B">
              <w:rPr>
                <w:rFonts w:cstheme="minorHAnsi"/>
              </w:rPr>
              <w:t xml:space="preserve"> King</w:t>
            </w:r>
          </w:p>
        </w:tc>
        <w:tc>
          <w:tcPr>
            <w:tcW w:w="5919" w:type="dxa"/>
          </w:tcPr>
          <w:p w:rsidR="00EE56D2" w:rsidRPr="00E922C3" w:rsidRDefault="00EE56D2" w:rsidP="00610010">
            <w:pPr>
              <w:jc w:val="left"/>
              <w:rPr>
                <w:rFonts w:cstheme="minorHAnsi"/>
              </w:rPr>
            </w:pPr>
            <w:r>
              <w:rPr>
                <w:rFonts w:cstheme="minorHAnsi"/>
              </w:rPr>
              <w:t>Portfolio Holder for Health / Deputy Leader of the Council</w:t>
            </w:r>
          </w:p>
        </w:tc>
      </w:tr>
      <w:tr w:rsidR="00763528" w:rsidRPr="00E922C3" w:rsidTr="00E70C35">
        <w:tc>
          <w:tcPr>
            <w:tcW w:w="2922" w:type="dxa"/>
          </w:tcPr>
          <w:p w:rsidR="00763528" w:rsidRPr="0078567B" w:rsidRDefault="00763528" w:rsidP="00B30BE0">
            <w:pPr>
              <w:jc w:val="left"/>
              <w:rPr>
                <w:rFonts w:cstheme="minorHAnsi"/>
              </w:rPr>
            </w:pPr>
            <w:r w:rsidRPr="0078567B">
              <w:rPr>
                <w:rFonts w:cstheme="minorHAnsi"/>
              </w:rPr>
              <w:t>Julie Wilson</w:t>
            </w:r>
          </w:p>
        </w:tc>
        <w:tc>
          <w:tcPr>
            <w:tcW w:w="5919" w:type="dxa"/>
          </w:tcPr>
          <w:p w:rsidR="00763528" w:rsidRPr="00E922C3" w:rsidRDefault="00763528" w:rsidP="00B30BE0">
            <w:pPr>
              <w:jc w:val="both"/>
              <w:rPr>
                <w:rFonts w:cstheme="minorHAnsi"/>
                <w:bCs/>
                <w:lang w:eastAsia="en-GB"/>
              </w:rPr>
            </w:pPr>
            <w:r w:rsidRPr="00E922C3">
              <w:rPr>
                <w:rFonts w:cstheme="minorHAnsi"/>
                <w:bCs/>
                <w:lang w:eastAsia="en-GB"/>
              </w:rPr>
              <w:t>Assistant Director Programme Delivery &amp; Primary Care</w:t>
            </w:r>
            <w:r>
              <w:rPr>
                <w:rFonts w:cstheme="minorHAnsi"/>
                <w:bCs/>
                <w:lang w:eastAsia="en-GB"/>
              </w:rPr>
              <w:t xml:space="preserve"> – deputising for Cathy Kennedy</w:t>
            </w:r>
          </w:p>
        </w:tc>
      </w:tr>
    </w:tbl>
    <w:p w:rsidR="00210AEE" w:rsidRPr="00E922C3" w:rsidRDefault="00210AEE" w:rsidP="00210AEE">
      <w:pPr>
        <w:jc w:val="left"/>
        <w:rPr>
          <w:rFonts w:cstheme="minorHAnsi"/>
          <w:b/>
        </w:rPr>
      </w:pPr>
    </w:p>
    <w:p w:rsidR="00210AEE" w:rsidRPr="00E922C3" w:rsidRDefault="00210AEE" w:rsidP="00210AEE">
      <w:pPr>
        <w:jc w:val="left"/>
        <w:rPr>
          <w:rFonts w:cstheme="minorHAnsi"/>
          <w:b/>
        </w:rPr>
      </w:pPr>
      <w:r w:rsidRPr="00E922C3">
        <w:rPr>
          <w:rFonts w:cstheme="minorHAnsi"/>
          <w:b/>
        </w:rPr>
        <w:t>IN ATTENDANCE:</w:t>
      </w:r>
    </w:p>
    <w:p w:rsidR="00210AEE" w:rsidRPr="00E922C3"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210AEE" w:rsidRPr="00E922C3" w:rsidTr="00E70C35">
        <w:tc>
          <w:tcPr>
            <w:tcW w:w="2946" w:type="dxa"/>
          </w:tcPr>
          <w:p w:rsidR="00210AEE" w:rsidRPr="0078567B" w:rsidRDefault="007A3D6D" w:rsidP="00210AEE">
            <w:pPr>
              <w:jc w:val="left"/>
              <w:rPr>
                <w:rFonts w:cstheme="minorHAnsi"/>
              </w:rPr>
            </w:pPr>
            <w:r>
              <w:rPr>
                <w:rFonts w:cstheme="minorHAnsi"/>
              </w:rPr>
              <w:t>Kaye Fox</w:t>
            </w:r>
          </w:p>
        </w:tc>
        <w:tc>
          <w:tcPr>
            <w:tcW w:w="5895" w:type="dxa"/>
          </w:tcPr>
          <w:p w:rsidR="00210AEE" w:rsidRPr="00E922C3" w:rsidRDefault="00210AEE" w:rsidP="00210AEE">
            <w:pPr>
              <w:jc w:val="left"/>
              <w:rPr>
                <w:rFonts w:cstheme="minorHAnsi"/>
              </w:rPr>
            </w:pPr>
            <w:r w:rsidRPr="00E922C3">
              <w:rPr>
                <w:rFonts w:cstheme="minorHAnsi"/>
              </w:rPr>
              <w:t>PA to Executive Office, Note taker</w:t>
            </w:r>
          </w:p>
        </w:tc>
      </w:tr>
      <w:tr w:rsidR="00210AEE" w:rsidRPr="00E922C3" w:rsidTr="00E70C35">
        <w:tc>
          <w:tcPr>
            <w:tcW w:w="2946" w:type="dxa"/>
          </w:tcPr>
          <w:p w:rsidR="00210AEE" w:rsidRPr="0078567B" w:rsidRDefault="00210AEE" w:rsidP="00210AEE">
            <w:pPr>
              <w:jc w:val="left"/>
              <w:rPr>
                <w:rFonts w:cstheme="minorHAnsi"/>
              </w:rPr>
            </w:pPr>
            <w:r w:rsidRPr="0078567B">
              <w:rPr>
                <w:rFonts w:cstheme="minorHAnsi"/>
              </w:rPr>
              <w:t>Paul Glazebrook</w:t>
            </w:r>
          </w:p>
        </w:tc>
        <w:tc>
          <w:tcPr>
            <w:tcW w:w="5895" w:type="dxa"/>
          </w:tcPr>
          <w:p w:rsidR="00210AEE" w:rsidRPr="00E922C3" w:rsidRDefault="00210AEE" w:rsidP="00210AEE">
            <w:pPr>
              <w:jc w:val="both"/>
              <w:rPr>
                <w:rFonts w:cstheme="minorHAnsi"/>
                <w:lang w:eastAsia="en-GB"/>
              </w:rPr>
            </w:pPr>
            <w:r w:rsidRPr="00E922C3">
              <w:rPr>
                <w:rFonts w:cstheme="minorHAnsi"/>
                <w:lang w:eastAsia="en-GB"/>
              </w:rPr>
              <w:t>Health</w:t>
            </w:r>
            <w:r>
              <w:rPr>
                <w:rFonts w:cstheme="minorHAnsi"/>
                <w:lang w:eastAsia="en-GB"/>
              </w:rPr>
              <w:t xml:space="preserve"> </w:t>
            </w:r>
            <w:r w:rsidRPr="00E922C3">
              <w:rPr>
                <w:rFonts w:cstheme="minorHAnsi"/>
                <w:lang w:eastAsia="en-GB"/>
              </w:rPr>
              <w:t>watch Representative</w:t>
            </w:r>
          </w:p>
        </w:tc>
      </w:tr>
      <w:tr w:rsidR="00210AEE" w:rsidRPr="00E922C3" w:rsidTr="00E70C35">
        <w:tc>
          <w:tcPr>
            <w:tcW w:w="2946" w:type="dxa"/>
          </w:tcPr>
          <w:p w:rsidR="00210AEE" w:rsidRPr="0078567B" w:rsidRDefault="00210AEE" w:rsidP="00210AEE">
            <w:pPr>
              <w:jc w:val="left"/>
              <w:rPr>
                <w:rFonts w:cstheme="minorHAnsi"/>
              </w:rPr>
            </w:pPr>
            <w:r w:rsidRPr="0078567B">
              <w:rPr>
                <w:rFonts w:cstheme="minorHAnsi"/>
              </w:rPr>
              <w:t>Russell Walshaw</w:t>
            </w:r>
          </w:p>
        </w:tc>
        <w:tc>
          <w:tcPr>
            <w:tcW w:w="5895" w:type="dxa"/>
          </w:tcPr>
          <w:p w:rsidR="00210AEE" w:rsidRPr="00E922C3" w:rsidRDefault="00210AEE" w:rsidP="00210AEE">
            <w:pPr>
              <w:jc w:val="both"/>
              <w:rPr>
                <w:rFonts w:cstheme="minorHAnsi"/>
                <w:lang w:eastAsia="en-GB"/>
              </w:rPr>
            </w:pPr>
            <w:r w:rsidRPr="00E922C3">
              <w:rPr>
                <w:rFonts w:cstheme="minorHAnsi"/>
                <w:lang w:eastAsia="en-GB"/>
              </w:rPr>
              <w:t>LMC Representative</w:t>
            </w:r>
          </w:p>
        </w:tc>
      </w:tr>
      <w:tr w:rsidR="00477189" w:rsidRPr="00E922C3" w:rsidTr="00E70C35">
        <w:tc>
          <w:tcPr>
            <w:tcW w:w="2946" w:type="dxa"/>
          </w:tcPr>
          <w:p w:rsidR="00477189" w:rsidRPr="0078567B" w:rsidRDefault="00477189" w:rsidP="00210AEE">
            <w:pPr>
              <w:jc w:val="left"/>
              <w:rPr>
                <w:rFonts w:cstheme="minorHAnsi"/>
              </w:rPr>
            </w:pPr>
            <w:r>
              <w:rPr>
                <w:rFonts w:cstheme="minorHAnsi"/>
              </w:rPr>
              <w:t>Lisa Hilder</w:t>
            </w:r>
          </w:p>
        </w:tc>
        <w:tc>
          <w:tcPr>
            <w:tcW w:w="5895" w:type="dxa"/>
          </w:tcPr>
          <w:p w:rsidR="00477189" w:rsidRPr="00E922C3" w:rsidRDefault="00477189" w:rsidP="00210AEE">
            <w:pPr>
              <w:jc w:val="both"/>
              <w:rPr>
                <w:rFonts w:cstheme="minorHAnsi"/>
                <w:lang w:eastAsia="en-GB"/>
              </w:rPr>
            </w:pPr>
            <w:r>
              <w:rPr>
                <w:rFonts w:cstheme="minorHAnsi"/>
                <w:lang w:eastAsia="en-GB"/>
              </w:rPr>
              <w:t>Assistant Director Strategic Planning NELCCG</w:t>
            </w:r>
          </w:p>
        </w:tc>
      </w:tr>
      <w:tr w:rsidR="00477189" w:rsidRPr="00E922C3" w:rsidTr="00E70C35">
        <w:tc>
          <w:tcPr>
            <w:tcW w:w="2946" w:type="dxa"/>
          </w:tcPr>
          <w:p w:rsidR="00477189" w:rsidRDefault="00477189" w:rsidP="00210AEE">
            <w:pPr>
              <w:jc w:val="left"/>
              <w:rPr>
                <w:rFonts w:cstheme="minorHAnsi"/>
              </w:rPr>
            </w:pPr>
            <w:r>
              <w:rPr>
                <w:rFonts w:cstheme="minorHAnsi"/>
              </w:rPr>
              <w:t>Judith Wild</w:t>
            </w:r>
          </w:p>
        </w:tc>
        <w:tc>
          <w:tcPr>
            <w:tcW w:w="5895" w:type="dxa"/>
          </w:tcPr>
          <w:p w:rsidR="00477189" w:rsidRPr="00E922C3" w:rsidRDefault="00477189" w:rsidP="00210AEE">
            <w:pPr>
              <w:jc w:val="both"/>
              <w:rPr>
                <w:rFonts w:cstheme="minorHAnsi"/>
                <w:lang w:eastAsia="en-GB"/>
              </w:rPr>
            </w:pPr>
            <w:r>
              <w:rPr>
                <w:rFonts w:cstheme="minorHAnsi"/>
                <w:lang w:eastAsia="en-GB"/>
              </w:rPr>
              <w:t>NHS</w:t>
            </w:r>
            <w:r w:rsidR="005A3710">
              <w:rPr>
                <w:rFonts w:cstheme="minorHAnsi"/>
                <w:lang w:eastAsia="en-GB"/>
              </w:rPr>
              <w:t xml:space="preserve"> </w:t>
            </w:r>
            <w:r>
              <w:rPr>
                <w:rFonts w:cstheme="minorHAnsi"/>
                <w:lang w:eastAsia="en-GB"/>
              </w:rPr>
              <w:t>E</w:t>
            </w:r>
            <w:r w:rsidR="005A3710">
              <w:rPr>
                <w:rFonts w:cstheme="minorHAnsi"/>
                <w:lang w:eastAsia="en-GB"/>
              </w:rPr>
              <w:t>ngland</w:t>
            </w:r>
            <w:r>
              <w:rPr>
                <w:rFonts w:cstheme="minorHAnsi"/>
                <w:lang w:eastAsia="en-GB"/>
              </w:rPr>
              <w:t xml:space="preserve"> (Shadowing Zena Robertson)</w:t>
            </w:r>
          </w:p>
        </w:tc>
      </w:tr>
    </w:tbl>
    <w:p w:rsidR="00210AEE" w:rsidRPr="00E922C3" w:rsidRDefault="00210AEE" w:rsidP="00210AEE">
      <w:pPr>
        <w:jc w:val="left"/>
        <w:rPr>
          <w:rFonts w:cstheme="minorHAnsi"/>
          <w:b/>
        </w:rPr>
      </w:pPr>
    </w:p>
    <w:p w:rsidR="00210AEE" w:rsidRDefault="00210AEE" w:rsidP="00210AEE">
      <w:pPr>
        <w:jc w:val="left"/>
        <w:rPr>
          <w:rFonts w:cstheme="minorHAnsi"/>
          <w:b/>
        </w:rPr>
      </w:pPr>
      <w:r w:rsidRPr="00E922C3">
        <w:rPr>
          <w:rFonts w:cstheme="minorHAnsi"/>
          <w:b/>
        </w:rPr>
        <w:t>APOLOGIES:</w:t>
      </w:r>
    </w:p>
    <w:p w:rsidR="00210AEE" w:rsidRPr="00E922C3" w:rsidRDefault="00210AEE" w:rsidP="00210AEE">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210AEE" w:rsidRPr="00E922C3" w:rsidTr="00E70C35">
        <w:tc>
          <w:tcPr>
            <w:tcW w:w="2922" w:type="dxa"/>
            <w:shd w:val="clear" w:color="auto" w:fill="auto"/>
          </w:tcPr>
          <w:p w:rsidR="00210AEE" w:rsidRPr="0078567B" w:rsidRDefault="00210AEE" w:rsidP="00210AEE">
            <w:pPr>
              <w:jc w:val="left"/>
              <w:rPr>
                <w:rFonts w:cstheme="minorHAnsi"/>
              </w:rPr>
            </w:pPr>
            <w:r>
              <w:rPr>
                <w:rFonts w:cstheme="minorHAnsi"/>
              </w:rPr>
              <w:t xml:space="preserve">Cathy Kennedy </w:t>
            </w:r>
          </w:p>
        </w:tc>
        <w:tc>
          <w:tcPr>
            <w:tcW w:w="5919" w:type="dxa"/>
            <w:shd w:val="clear" w:color="auto" w:fill="auto"/>
          </w:tcPr>
          <w:p w:rsidR="00210AEE" w:rsidRDefault="00210AEE" w:rsidP="00210AEE">
            <w:pPr>
              <w:jc w:val="left"/>
              <w:rPr>
                <w:rFonts w:cstheme="minorHAnsi"/>
              </w:rPr>
            </w:pPr>
            <w:r>
              <w:rPr>
                <w:rFonts w:cstheme="minorHAnsi"/>
              </w:rPr>
              <w:t>Deputy Chief Executive/CFO, NELCCG</w:t>
            </w:r>
          </w:p>
        </w:tc>
      </w:tr>
      <w:tr w:rsidR="00AF401F" w:rsidRPr="00E922C3" w:rsidTr="00E70C35">
        <w:tc>
          <w:tcPr>
            <w:tcW w:w="2922" w:type="dxa"/>
          </w:tcPr>
          <w:p w:rsidR="00AF401F" w:rsidRPr="0078567B" w:rsidRDefault="00AF401F" w:rsidP="00AF401F">
            <w:pPr>
              <w:jc w:val="left"/>
              <w:rPr>
                <w:rFonts w:cstheme="minorHAnsi"/>
              </w:rPr>
            </w:pPr>
            <w:r w:rsidRPr="0078567B">
              <w:rPr>
                <w:rFonts w:cstheme="minorHAnsi"/>
              </w:rPr>
              <w:t>Geoff Day</w:t>
            </w:r>
          </w:p>
        </w:tc>
        <w:tc>
          <w:tcPr>
            <w:tcW w:w="5919" w:type="dxa"/>
          </w:tcPr>
          <w:p w:rsidR="00AF401F" w:rsidRPr="00E922C3" w:rsidRDefault="00AF401F" w:rsidP="00AF401F">
            <w:pPr>
              <w:jc w:val="both"/>
              <w:rPr>
                <w:rFonts w:cstheme="minorHAnsi"/>
              </w:rPr>
            </w:pPr>
            <w:r w:rsidRPr="00E922C3">
              <w:rPr>
                <w:rFonts w:cstheme="minorHAnsi"/>
                <w:lang w:eastAsia="en-GB"/>
              </w:rPr>
              <w:t>Head of Co-Commissioning Localities,</w:t>
            </w:r>
            <w:r w:rsidRPr="00E922C3">
              <w:rPr>
                <w:rFonts w:cstheme="minorHAnsi"/>
                <w:sz w:val="20"/>
                <w:szCs w:val="20"/>
                <w:lang w:eastAsia="en-GB"/>
              </w:rPr>
              <w:t xml:space="preserve"> </w:t>
            </w:r>
            <w:r w:rsidRPr="00E922C3">
              <w:rPr>
                <w:rFonts w:cstheme="minorHAnsi"/>
              </w:rPr>
              <w:t>NHS England</w:t>
            </w:r>
          </w:p>
        </w:tc>
      </w:tr>
      <w:tr w:rsidR="00AF401F" w:rsidRPr="00E922C3" w:rsidTr="00E70C35">
        <w:tc>
          <w:tcPr>
            <w:tcW w:w="2922" w:type="dxa"/>
          </w:tcPr>
          <w:p w:rsidR="00AF401F" w:rsidRPr="0078567B" w:rsidRDefault="00AF401F" w:rsidP="00AF401F">
            <w:pPr>
              <w:jc w:val="left"/>
              <w:rPr>
                <w:rFonts w:cstheme="minorHAnsi"/>
              </w:rPr>
            </w:pPr>
            <w:r w:rsidRPr="0078567B">
              <w:rPr>
                <w:rFonts w:cstheme="minorHAnsi"/>
              </w:rPr>
              <w:t>Debbee Walker</w:t>
            </w:r>
          </w:p>
        </w:tc>
        <w:tc>
          <w:tcPr>
            <w:tcW w:w="5919" w:type="dxa"/>
          </w:tcPr>
          <w:p w:rsidR="00AF401F" w:rsidRPr="00E922C3" w:rsidRDefault="00AF401F" w:rsidP="00AF401F">
            <w:pPr>
              <w:jc w:val="left"/>
              <w:rPr>
                <w:rFonts w:cstheme="minorHAnsi"/>
              </w:rPr>
            </w:pPr>
            <w:r w:rsidRPr="00E922C3">
              <w:rPr>
                <w:rFonts w:cstheme="minorHAnsi"/>
              </w:rPr>
              <w:t>Service Lead, NEL CCG</w:t>
            </w:r>
          </w:p>
        </w:tc>
      </w:tr>
    </w:tbl>
    <w:p w:rsidR="00210AEE" w:rsidRDefault="00210AEE" w:rsidP="00442F69">
      <w:pPr>
        <w:rPr>
          <w:rFonts w:cstheme="minorHAnsi"/>
          <w:sz w:val="24"/>
          <w:szCs w:val="24"/>
          <w:u w:val="single"/>
        </w:rPr>
      </w:pPr>
    </w:p>
    <w:p w:rsidR="00900298" w:rsidRDefault="00900298" w:rsidP="00442F69">
      <w:pPr>
        <w:rPr>
          <w:rFonts w:cstheme="minorHAnsi"/>
          <w:sz w:val="24"/>
          <w:szCs w:val="24"/>
          <w:u w:val="single"/>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796"/>
        <w:gridCol w:w="1418"/>
      </w:tblGrid>
      <w:tr w:rsidR="00210AEE" w:rsidRPr="00E644D5" w:rsidTr="0012667E">
        <w:tc>
          <w:tcPr>
            <w:tcW w:w="851" w:type="dxa"/>
            <w:tcBorders>
              <w:bottom w:val="single" w:sz="4" w:space="0" w:color="auto"/>
              <w:right w:val="single" w:sz="4" w:space="0" w:color="auto"/>
            </w:tcBorders>
          </w:tcPr>
          <w:p w:rsidR="00210AEE" w:rsidRPr="00945D23" w:rsidRDefault="00210AEE" w:rsidP="00B269D3">
            <w:pPr>
              <w:ind w:left="-553" w:firstLine="553"/>
              <w:jc w:val="left"/>
              <w:rPr>
                <w:rFonts w:cstheme="minorHAnsi"/>
                <w:b/>
                <w:sz w:val="24"/>
                <w:szCs w:val="24"/>
              </w:rPr>
            </w:pPr>
          </w:p>
        </w:tc>
        <w:tc>
          <w:tcPr>
            <w:tcW w:w="7796" w:type="dxa"/>
            <w:tcBorders>
              <w:left w:val="single" w:sz="4" w:space="0" w:color="auto"/>
              <w:bottom w:val="single" w:sz="4" w:space="0" w:color="auto"/>
              <w:right w:val="single" w:sz="4" w:space="0" w:color="auto"/>
            </w:tcBorders>
          </w:tcPr>
          <w:p w:rsidR="00210AEE" w:rsidRPr="00E644D5" w:rsidRDefault="00210AEE" w:rsidP="00B269D3">
            <w:pPr>
              <w:ind w:left="-553" w:firstLine="553"/>
              <w:jc w:val="left"/>
              <w:rPr>
                <w:rFonts w:cstheme="minorHAnsi"/>
                <w:b/>
                <w:sz w:val="24"/>
                <w:szCs w:val="24"/>
              </w:rPr>
            </w:pPr>
            <w:r w:rsidRPr="00E644D5">
              <w:rPr>
                <w:rFonts w:cstheme="minorHAnsi"/>
                <w:b/>
                <w:sz w:val="24"/>
                <w:szCs w:val="24"/>
              </w:rPr>
              <w:t>ITEM</w:t>
            </w:r>
          </w:p>
        </w:tc>
        <w:tc>
          <w:tcPr>
            <w:tcW w:w="1418" w:type="dxa"/>
            <w:tcBorders>
              <w:left w:val="single" w:sz="4" w:space="0" w:color="auto"/>
              <w:bottom w:val="single" w:sz="4" w:space="0" w:color="auto"/>
            </w:tcBorders>
          </w:tcPr>
          <w:p w:rsidR="00210AEE" w:rsidRPr="00E644D5" w:rsidRDefault="00210AEE" w:rsidP="00442F69">
            <w:pPr>
              <w:rPr>
                <w:rFonts w:cstheme="minorHAnsi"/>
                <w:b/>
                <w:sz w:val="24"/>
                <w:szCs w:val="24"/>
              </w:rPr>
            </w:pPr>
          </w:p>
        </w:tc>
      </w:tr>
      <w:tr w:rsidR="00210AEE" w:rsidRPr="00BF4207" w:rsidTr="0012667E">
        <w:tc>
          <w:tcPr>
            <w:tcW w:w="851" w:type="dxa"/>
            <w:tcBorders>
              <w:top w:val="single" w:sz="4" w:space="0" w:color="auto"/>
              <w:right w:val="single" w:sz="4" w:space="0" w:color="auto"/>
            </w:tcBorders>
          </w:tcPr>
          <w:p w:rsidR="00210AEE" w:rsidRPr="001D1007" w:rsidRDefault="00210AEE" w:rsidP="001D1007">
            <w:pPr>
              <w:pStyle w:val="ListParagraph"/>
              <w:numPr>
                <w:ilvl w:val="0"/>
                <w:numId w:val="27"/>
              </w:numPr>
              <w:jc w:val="left"/>
              <w:rPr>
                <w:rFonts w:cstheme="minorHAnsi"/>
                <w:b/>
                <w:szCs w:val="24"/>
              </w:rPr>
            </w:pPr>
          </w:p>
        </w:tc>
        <w:tc>
          <w:tcPr>
            <w:tcW w:w="7796" w:type="dxa"/>
            <w:tcBorders>
              <w:top w:val="single" w:sz="4" w:space="0" w:color="auto"/>
              <w:left w:val="single" w:sz="4" w:space="0" w:color="auto"/>
              <w:right w:val="single" w:sz="4" w:space="0" w:color="auto"/>
            </w:tcBorders>
          </w:tcPr>
          <w:p w:rsidR="00210AEE" w:rsidRDefault="00210AEE" w:rsidP="0009506B">
            <w:pPr>
              <w:jc w:val="left"/>
              <w:rPr>
                <w:rFonts w:cstheme="minorHAnsi"/>
                <w:szCs w:val="24"/>
              </w:rPr>
            </w:pPr>
            <w:r w:rsidRPr="003505D2">
              <w:rPr>
                <w:rFonts w:cstheme="minorHAnsi"/>
                <w:b/>
                <w:szCs w:val="24"/>
              </w:rPr>
              <w:t>Apologies</w:t>
            </w:r>
            <w:r>
              <w:rPr>
                <w:rFonts w:cstheme="minorHAnsi"/>
                <w:b/>
                <w:szCs w:val="24"/>
              </w:rPr>
              <w:t xml:space="preserve">   </w:t>
            </w:r>
          </w:p>
          <w:p w:rsidR="00900298" w:rsidRDefault="00900298" w:rsidP="0009506B">
            <w:pPr>
              <w:jc w:val="left"/>
              <w:rPr>
                <w:rFonts w:cstheme="minorHAnsi"/>
                <w:szCs w:val="24"/>
              </w:rPr>
            </w:pPr>
          </w:p>
          <w:p w:rsidR="00900298" w:rsidRPr="004676E7" w:rsidRDefault="00900298" w:rsidP="0009506B">
            <w:pPr>
              <w:jc w:val="left"/>
              <w:rPr>
                <w:rFonts w:cstheme="minorHAnsi"/>
                <w:szCs w:val="24"/>
              </w:rPr>
            </w:pPr>
            <w:r>
              <w:rPr>
                <w:rFonts w:cstheme="minorHAnsi"/>
                <w:szCs w:val="24"/>
              </w:rPr>
              <w:t>As noted above</w:t>
            </w:r>
          </w:p>
          <w:p w:rsidR="00210AEE" w:rsidRPr="00B95D1E" w:rsidRDefault="00210AEE" w:rsidP="0009506B">
            <w:pPr>
              <w:jc w:val="left"/>
              <w:rPr>
                <w:rFonts w:cstheme="minorHAnsi"/>
                <w:szCs w:val="24"/>
              </w:rPr>
            </w:pPr>
          </w:p>
        </w:tc>
        <w:tc>
          <w:tcPr>
            <w:tcW w:w="1418" w:type="dxa"/>
            <w:tcBorders>
              <w:top w:val="single" w:sz="4" w:space="0" w:color="auto"/>
              <w:left w:val="single" w:sz="4" w:space="0" w:color="auto"/>
            </w:tcBorders>
          </w:tcPr>
          <w:p w:rsidR="00210AEE" w:rsidRPr="00BF4207" w:rsidRDefault="00210AEE" w:rsidP="00442F69">
            <w:pPr>
              <w:rPr>
                <w:rFonts w:cstheme="minorHAnsi"/>
                <w:szCs w:val="24"/>
              </w:rPr>
            </w:pPr>
          </w:p>
        </w:tc>
      </w:tr>
      <w:tr w:rsidR="00210AEE" w:rsidRPr="00BF4207" w:rsidTr="00E70C35">
        <w:tc>
          <w:tcPr>
            <w:tcW w:w="851" w:type="dxa"/>
            <w:tcBorders>
              <w:right w:val="single" w:sz="4" w:space="0" w:color="auto"/>
            </w:tcBorders>
          </w:tcPr>
          <w:p w:rsidR="00210AEE" w:rsidRPr="001D1007" w:rsidRDefault="00210AEE" w:rsidP="001D1007">
            <w:pPr>
              <w:pStyle w:val="ListParagraph"/>
              <w:numPr>
                <w:ilvl w:val="0"/>
                <w:numId w:val="27"/>
              </w:numPr>
              <w:jc w:val="left"/>
              <w:rPr>
                <w:rFonts w:cstheme="minorHAnsi"/>
                <w:b/>
                <w:szCs w:val="24"/>
              </w:rPr>
            </w:pPr>
          </w:p>
        </w:tc>
        <w:tc>
          <w:tcPr>
            <w:tcW w:w="7796" w:type="dxa"/>
            <w:tcBorders>
              <w:left w:val="single" w:sz="4" w:space="0" w:color="auto"/>
              <w:right w:val="single" w:sz="4" w:space="0" w:color="auto"/>
            </w:tcBorders>
          </w:tcPr>
          <w:p w:rsidR="00210AEE" w:rsidRDefault="00210AEE" w:rsidP="00781901">
            <w:pPr>
              <w:jc w:val="left"/>
              <w:rPr>
                <w:rFonts w:cstheme="minorHAnsi"/>
                <w:b/>
                <w:szCs w:val="24"/>
              </w:rPr>
            </w:pPr>
            <w:r>
              <w:rPr>
                <w:rFonts w:cstheme="minorHAnsi"/>
                <w:b/>
                <w:szCs w:val="24"/>
              </w:rPr>
              <w:t xml:space="preserve">Minutes of the Previous Meeting </w:t>
            </w:r>
          </w:p>
          <w:p w:rsidR="00210AEE" w:rsidRDefault="00477189" w:rsidP="00781901">
            <w:pPr>
              <w:jc w:val="left"/>
              <w:rPr>
                <w:rFonts w:cstheme="minorHAnsi"/>
                <w:szCs w:val="24"/>
              </w:rPr>
            </w:pPr>
            <w:r>
              <w:rPr>
                <w:rFonts w:cstheme="minorHAnsi"/>
                <w:szCs w:val="24"/>
              </w:rPr>
              <w:t>The minutes of the meeting held on the 1st September 2015 were agreed as an accurate record.</w:t>
            </w:r>
          </w:p>
          <w:p w:rsidR="00477189" w:rsidRPr="00477189" w:rsidRDefault="00477189" w:rsidP="00781901">
            <w:pPr>
              <w:jc w:val="left"/>
              <w:rPr>
                <w:rFonts w:cstheme="minorHAnsi"/>
                <w:szCs w:val="24"/>
              </w:rPr>
            </w:pPr>
          </w:p>
        </w:tc>
        <w:tc>
          <w:tcPr>
            <w:tcW w:w="1418" w:type="dxa"/>
            <w:tcBorders>
              <w:left w:val="single" w:sz="4" w:space="0" w:color="auto"/>
            </w:tcBorders>
          </w:tcPr>
          <w:p w:rsidR="00210AEE" w:rsidRPr="00BF4207" w:rsidRDefault="00210AEE" w:rsidP="00442F69">
            <w:pPr>
              <w:rPr>
                <w:rFonts w:cstheme="minorHAnsi"/>
                <w:szCs w:val="24"/>
              </w:rPr>
            </w:pPr>
          </w:p>
        </w:tc>
      </w:tr>
      <w:tr w:rsidR="00210AEE" w:rsidRPr="00BF4207" w:rsidTr="00E70C35">
        <w:tc>
          <w:tcPr>
            <w:tcW w:w="851" w:type="dxa"/>
            <w:tcBorders>
              <w:right w:val="single" w:sz="4" w:space="0" w:color="auto"/>
            </w:tcBorders>
          </w:tcPr>
          <w:p w:rsidR="00210AEE" w:rsidRPr="001D1007" w:rsidRDefault="00631314" w:rsidP="001D1007">
            <w:pPr>
              <w:pStyle w:val="ListParagraph"/>
              <w:numPr>
                <w:ilvl w:val="0"/>
                <w:numId w:val="27"/>
              </w:numPr>
              <w:jc w:val="left"/>
              <w:rPr>
                <w:rFonts w:cstheme="minorHAnsi"/>
                <w:b/>
                <w:szCs w:val="24"/>
              </w:rPr>
            </w:pPr>
            <w:r>
              <w:rPr>
                <w:rFonts w:cstheme="minorHAnsi"/>
                <w:b/>
                <w:szCs w:val="24"/>
              </w:rPr>
              <w:t>2</w:t>
            </w:r>
          </w:p>
        </w:tc>
        <w:tc>
          <w:tcPr>
            <w:tcW w:w="7796" w:type="dxa"/>
            <w:tcBorders>
              <w:left w:val="single" w:sz="4" w:space="0" w:color="auto"/>
              <w:right w:val="single" w:sz="4" w:space="0" w:color="auto"/>
            </w:tcBorders>
          </w:tcPr>
          <w:p w:rsidR="00210AEE" w:rsidRDefault="00631314" w:rsidP="00781901">
            <w:pPr>
              <w:jc w:val="left"/>
              <w:rPr>
                <w:rFonts w:cstheme="minorHAnsi"/>
                <w:b/>
                <w:szCs w:val="24"/>
              </w:rPr>
            </w:pPr>
            <w:r>
              <w:rPr>
                <w:rFonts w:cstheme="minorHAnsi"/>
                <w:b/>
                <w:szCs w:val="24"/>
              </w:rPr>
              <w:t xml:space="preserve">2 </w:t>
            </w:r>
            <w:r w:rsidR="00210AEE">
              <w:rPr>
                <w:rFonts w:cstheme="minorHAnsi"/>
                <w:b/>
                <w:szCs w:val="24"/>
              </w:rPr>
              <w:t>Matter Arising</w:t>
            </w:r>
          </w:p>
          <w:p w:rsidR="00210AEE" w:rsidRPr="00477189" w:rsidRDefault="00210AEE" w:rsidP="005A7B61">
            <w:pPr>
              <w:pStyle w:val="ListParagraph"/>
              <w:numPr>
                <w:ilvl w:val="0"/>
                <w:numId w:val="28"/>
              </w:numPr>
              <w:jc w:val="left"/>
              <w:rPr>
                <w:rFonts w:cstheme="minorHAnsi"/>
                <w:b/>
                <w:szCs w:val="24"/>
              </w:rPr>
            </w:pPr>
            <w:r w:rsidRPr="00477189">
              <w:rPr>
                <w:rFonts w:cstheme="minorHAnsi"/>
                <w:b/>
              </w:rPr>
              <w:t>Update on 7 day working projects</w:t>
            </w:r>
          </w:p>
          <w:p w:rsidR="00E20334" w:rsidRDefault="00631314" w:rsidP="007A3D6D">
            <w:pPr>
              <w:pStyle w:val="ListParagraph"/>
              <w:jc w:val="left"/>
              <w:rPr>
                <w:rFonts w:cstheme="minorHAnsi"/>
                <w:szCs w:val="24"/>
              </w:rPr>
            </w:pPr>
            <w:r>
              <w:rPr>
                <w:rFonts w:cstheme="minorHAnsi"/>
                <w:szCs w:val="24"/>
              </w:rPr>
              <w:t>J</w:t>
            </w:r>
            <w:r w:rsidR="00477189">
              <w:rPr>
                <w:rFonts w:cstheme="minorHAnsi"/>
                <w:szCs w:val="24"/>
              </w:rPr>
              <w:t>ulie Wilson provide</w:t>
            </w:r>
            <w:r w:rsidR="00E20334">
              <w:rPr>
                <w:rFonts w:cstheme="minorHAnsi"/>
                <w:szCs w:val="24"/>
              </w:rPr>
              <w:t>d</w:t>
            </w:r>
            <w:r w:rsidR="00477189">
              <w:rPr>
                <w:rFonts w:cstheme="minorHAnsi"/>
                <w:szCs w:val="24"/>
              </w:rPr>
              <w:t xml:space="preserve"> an update on the 7 day working projects.  </w:t>
            </w:r>
            <w:r w:rsidR="0084739D">
              <w:rPr>
                <w:rFonts w:cstheme="minorHAnsi"/>
                <w:szCs w:val="24"/>
              </w:rPr>
              <w:t xml:space="preserve">The </w:t>
            </w:r>
            <w:r w:rsidR="00E20334">
              <w:rPr>
                <w:rFonts w:cstheme="minorHAnsi"/>
                <w:szCs w:val="24"/>
              </w:rPr>
              <w:t xml:space="preserve">commencement of the </w:t>
            </w:r>
            <w:r w:rsidR="0084739D">
              <w:rPr>
                <w:rFonts w:cstheme="minorHAnsi"/>
                <w:szCs w:val="24"/>
              </w:rPr>
              <w:t>NEL Doc</w:t>
            </w:r>
            <w:r w:rsidR="005A3710">
              <w:rPr>
                <w:rFonts w:cstheme="minorHAnsi"/>
                <w:szCs w:val="24"/>
              </w:rPr>
              <w:t>k</w:t>
            </w:r>
            <w:r w:rsidR="0084739D">
              <w:rPr>
                <w:rFonts w:cstheme="minorHAnsi"/>
                <w:szCs w:val="24"/>
              </w:rPr>
              <w:t>s</w:t>
            </w:r>
            <w:r w:rsidR="005A3710">
              <w:rPr>
                <w:rFonts w:cstheme="minorHAnsi"/>
                <w:szCs w:val="24"/>
              </w:rPr>
              <w:t xml:space="preserve"> Collaborative</w:t>
            </w:r>
            <w:r w:rsidR="0084739D">
              <w:rPr>
                <w:rFonts w:cstheme="minorHAnsi"/>
                <w:szCs w:val="24"/>
              </w:rPr>
              <w:t xml:space="preserve"> </w:t>
            </w:r>
            <w:r w:rsidR="005A3710">
              <w:rPr>
                <w:rFonts w:cstheme="minorHAnsi"/>
                <w:szCs w:val="24"/>
              </w:rPr>
              <w:t xml:space="preserve">project </w:t>
            </w:r>
            <w:r w:rsidR="00E20334">
              <w:rPr>
                <w:rFonts w:cstheme="minorHAnsi"/>
                <w:szCs w:val="24"/>
              </w:rPr>
              <w:t>(</w:t>
            </w:r>
            <w:r w:rsidR="0084739D">
              <w:rPr>
                <w:rFonts w:cstheme="minorHAnsi"/>
                <w:szCs w:val="24"/>
              </w:rPr>
              <w:t>10 Practices working together</w:t>
            </w:r>
            <w:r w:rsidR="00E20334">
              <w:rPr>
                <w:rFonts w:cstheme="minorHAnsi"/>
                <w:szCs w:val="24"/>
              </w:rPr>
              <w:t xml:space="preserve">) </w:t>
            </w:r>
            <w:r w:rsidR="003F25EA">
              <w:rPr>
                <w:rFonts w:cstheme="minorHAnsi"/>
                <w:szCs w:val="24"/>
              </w:rPr>
              <w:t xml:space="preserve">has been </w:t>
            </w:r>
            <w:r w:rsidR="0084739D">
              <w:rPr>
                <w:rFonts w:cstheme="minorHAnsi"/>
                <w:szCs w:val="24"/>
              </w:rPr>
              <w:t xml:space="preserve">delayed due to </w:t>
            </w:r>
            <w:r w:rsidR="005A3710">
              <w:rPr>
                <w:rFonts w:cstheme="minorHAnsi"/>
                <w:szCs w:val="24"/>
              </w:rPr>
              <w:t xml:space="preserve">the NHS England funding </w:t>
            </w:r>
            <w:r w:rsidR="00E20334">
              <w:rPr>
                <w:rFonts w:cstheme="minorHAnsi"/>
                <w:szCs w:val="24"/>
              </w:rPr>
              <w:t xml:space="preserve">not </w:t>
            </w:r>
            <w:r w:rsidR="0084739D">
              <w:rPr>
                <w:rFonts w:cstheme="minorHAnsi"/>
                <w:szCs w:val="24"/>
              </w:rPr>
              <w:t xml:space="preserve">being </w:t>
            </w:r>
            <w:r w:rsidR="005A3710">
              <w:rPr>
                <w:rFonts w:cstheme="minorHAnsi"/>
                <w:szCs w:val="24"/>
              </w:rPr>
              <w:t>released</w:t>
            </w:r>
            <w:r w:rsidR="003F25EA">
              <w:rPr>
                <w:rFonts w:cstheme="minorHAnsi"/>
                <w:szCs w:val="24"/>
              </w:rPr>
              <w:t xml:space="preserve">, </w:t>
            </w:r>
            <w:r w:rsidR="005A3710">
              <w:rPr>
                <w:rFonts w:cstheme="minorHAnsi"/>
                <w:szCs w:val="24"/>
              </w:rPr>
              <w:t xml:space="preserve">although </w:t>
            </w:r>
            <w:r w:rsidR="003F25EA">
              <w:rPr>
                <w:rFonts w:cstheme="minorHAnsi"/>
                <w:szCs w:val="24"/>
              </w:rPr>
              <w:t>this has now been resolved</w:t>
            </w:r>
            <w:r w:rsidR="005A3710">
              <w:rPr>
                <w:rFonts w:cstheme="minorHAnsi"/>
                <w:szCs w:val="24"/>
              </w:rPr>
              <w:t>. Due to this, the project has been revised and split into 4 phases. P</w:t>
            </w:r>
            <w:r w:rsidR="0084739D">
              <w:rPr>
                <w:rFonts w:cstheme="minorHAnsi"/>
                <w:szCs w:val="24"/>
              </w:rPr>
              <w:t xml:space="preserve">hase 1 has now commenced.  A meeting </w:t>
            </w:r>
            <w:r w:rsidR="003F25EA">
              <w:rPr>
                <w:rFonts w:cstheme="minorHAnsi"/>
                <w:szCs w:val="24"/>
              </w:rPr>
              <w:t xml:space="preserve">was </w:t>
            </w:r>
            <w:r w:rsidR="0084739D">
              <w:rPr>
                <w:rFonts w:cstheme="minorHAnsi"/>
                <w:szCs w:val="24"/>
              </w:rPr>
              <w:t>held yesterday</w:t>
            </w:r>
            <w:r w:rsidR="005A3710">
              <w:rPr>
                <w:rFonts w:cstheme="minorHAnsi"/>
                <w:szCs w:val="24"/>
              </w:rPr>
              <w:t xml:space="preserve"> between the CCG, NHS England and representatives from the NEL Docks Collaborative</w:t>
            </w:r>
            <w:r w:rsidR="0084739D">
              <w:rPr>
                <w:rFonts w:cstheme="minorHAnsi"/>
                <w:szCs w:val="24"/>
              </w:rPr>
              <w:t xml:space="preserve"> </w:t>
            </w:r>
            <w:r w:rsidR="003F25EA">
              <w:rPr>
                <w:rFonts w:cstheme="minorHAnsi"/>
                <w:szCs w:val="24"/>
              </w:rPr>
              <w:t xml:space="preserve">and it was agreed that </w:t>
            </w:r>
            <w:r w:rsidR="0084739D">
              <w:rPr>
                <w:rFonts w:cstheme="minorHAnsi"/>
                <w:szCs w:val="24"/>
              </w:rPr>
              <w:t>a revised</w:t>
            </w:r>
            <w:r w:rsidR="003F25EA">
              <w:rPr>
                <w:rFonts w:cstheme="minorHAnsi"/>
                <w:szCs w:val="24"/>
              </w:rPr>
              <w:t xml:space="preserve"> project plan will be submitted.</w:t>
            </w:r>
            <w:r w:rsidR="0084739D">
              <w:rPr>
                <w:rFonts w:cstheme="minorHAnsi"/>
                <w:szCs w:val="24"/>
              </w:rPr>
              <w:t xml:space="preserve"> </w:t>
            </w:r>
            <w:r w:rsidR="005A3710">
              <w:rPr>
                <w:rFonts w:cstheme="minorHAnsi"/>
                <w:szCs w:val="24"/>
              </w:rPr>
              <w:t xml:space="preserve">They have also agreed to share </w:t>
            </w:r>
            <w:r w:rsidR="005A3710">
              <w:rPr>
                <w:rFonts w:cstheme="minorHAnsi"/>
                <w:szCs w:val="24"/>
              </w:rPr>
              <w:lastRenderedPageBreak/>
              <w:t xml:space="preserve">some data regarding </w:t>
            </w:r>
            <w:r w:rsidR="0084739D">
              <w:rPr>
                <w:rFonts w:cstheme="minorHAnsi"/>
                <w:szCs w:val="24"/>
              </w:rPr>
              <w:t xml:space="preserve">capacity and demand, </w:t>
            </w:r>
            <w:r w:rsidR="005A3710">
              <w:rPr>
                <w:rFonts w:cstheme="minorHAnsi"/>
                <w:szCs w:val="24"/>
              </w:rPr>
              <w:t xml:space="preserve">as well as a proposed reporting template. The </w:t>
            </w:r>
            <w:r w:rsidR="0084739D">
              <w:rPr>
                <w:rFonts w:cstheme="minorHAnsi"/>
                <w:szCs w:val="24"/>
              </w:rPr>
              <w:t xml:space="preserve">reporting template will be brought </w:t>
            </w:r>
            <w:r w:rsidR="00E20334">
              <w:rPr>
                <w:rFonts w:cstheme="minorHAnsi"/>
                <w:szCs w:val="24"/>
              </w:rPr>
              <w:t>to a future meeting</w:t>
            </w:r>
            <w:r w:rsidR="005A3710">
              <w:rPr>
                <w:rFonts w:cstheme="minorHAnsi"/>
                <w:szCs w:val="24"/>
              </w:rPr>
              <w:t xml:space="preserve"> of the Co-Commissioning Committee, so that </w:t>
            </w:r>
            <w:r w:rsidR="00B30BE0">
              <w:rPr>
                <w:rFonts w:cstheme="minorHAnsi"/>
                <w:szCs w:val="24"/>
              </w:rPr>
              <w:t xml:space="preserve">members </w:t>
            </w:r>
            <w:r w:rsidR="005A3710">
              <w:rPr>
                <w:rFonts w:cstheme="minorHAnsi"/>
                <w:szCs w:val="24"/>
              </w:rPr>
              <w:t>can see the measures that the project is aiming to achieve</w:t>
            </w:r>
            <w:r w:rsidR="00E20334">
              <w:rPr>
                <w:rFonts w:cstheme="minorHAnsi"/>
                <w:szCs w:val="24"/>
              </w:rPr>
              <w:t>.</w:t>
            </w:r>
          </w:p>
          <w:p w:rsidR="00E20334" w:rsidRDefault="00E20334" w:rsidP="007A3D6D">
            <w:pPr>
              <w:pStyle w:val="ListParagraph"/>
              <w:jc w:val="left"/>
              <w:rPr>
                <w:rFonts w:cstheme="minorHAnsi"/>
                <w:szCs w:val="24"/>
              </w:rPr>
            </w:pPr>
          </w:p>
          <w:p w:rsidR="00E20334" w:rsidRDefault="005A3710" w:rsidP="007A3D6D">
            <w:pPr>
              <w:pStyle w:val="ListParagraph"/>
              <w:jc w:val="left"/>
              <w:rPr>
                <w:rFonts w:cstheme="minorHAnsi"/>
                <w:szCs w:val="24"/>
              </w:rPr>
            </w:pPr>
            <w:r>
              <w:rPr>
                <w:rFonts w:cstheme="minorHAnsi"/>
                <w:b/>
                <w:szCs w:val="24"/>
              </w:rPr>
              <w:t>7 day project for other Practices</w:t>
            </w:r>
            <w:r w:rsidR="00631314">
              <w:rPr>
                <w:rFonts w:cstheme="minorHAnsi"/>
                <w:szCs w:val="24"/>
              </w:rPr>
              <w:t xml:space="preserve"> – </w:t>
            </w:r>
            <w:r>
              <w:rPr>
                <w:rFonts w:cstheme="minorHAnsi"/>
                <w:szCs w:val="24"/>
              </w:rPr>
              <w:t xml:space="preserve">As reported previously, the CCG offered </w:t>
            </w:r>
            <w:r w:rsidR="004D2655">
              <w:rPr>
                <w:rFonts w:cstheme="minorHAnsi"/>
                <w:szCs w:val="24"/>
              </w:rPr>
              <w:t xml:space="preserve">non-recurrent </w:t>
            </w:r>
            <w:r>
              <w:rPr>
                <w:rFonts w:cstheme="minorHAnsi"/>
                <w:szCs w:val="24"/>
              </w:rPr>
              <w:t xml:space="preserve">funding to the remaining practices to </w:t>
            </w:r>
            <w:r w:rsidR="004D2655">
              <w:rPr>
                <w:rFonts w:cstheme="minorHAnsi"/>
                <w:szCs w:val="24"/>
              </w:rPr>
              <w:t xml:space="preserve">develop a further 7 day project. Initially it was thought that they would develop a separate proposal, but following some workshops with the practices concerned, it was agreed to follow the NEL Docks Collaborative model. </w:t>
            </w:r>
            <w:r w:rsidR="00E20334">
              <w:rPr>
                <w:rFonts w:cstheme="minorHAnsi"/>
                <w:szCs w:val="24"/>
              </w:rPr>
              <w:t xml:space="preserve">Practices </w:t>
            </w:r>
            <w:r w:rsidR="004D2655">
              <w:rPr>
                <w:rFonts w:cstheme="minorHAnsi"/>
                <w:szCs w:val="24"/>
              </w:rPr>
              <w:t>are awaiting information regarding the impact/</w:t>
            </w:r>
            <w:r w:rsidR="00E20334">
              <w:rPr>
                <w:rFonts w:cstheme="minorHAnsi"/>
                <w:szCs w:val="24"/>
              </w:rPr>
              <w:t>outcome</w:t>
            </w:r>
            <w:r w:rsidR="004D2655">
              <w:rPr>
                <w:rFonts w:cstheme="minorHAnsi"/>
                <w:szCs w:val="24"/>
              </w:rPr>
              <w:t>s</w:t>
            </w:r>
            <w:r w:rsidR="00E20334">
              <w:rPr>
                <w:rFonts w:cstheme="minorHAnsi"/>
                <w:szCs w:val="24"/>
              </w:rPr>
              <w:t xml:space="preserve"> from the Doc</w:t>
            </w:r>
            <w:r w:rsidR="004D2655">
              <w:rPr>
                <w:rFonts w:cstheme="minorHAnsi"/>
                <w:szCs w:val="24"/>
              </w:rPr>
              <w:t xml:space="preserve">ks group before moving forward, so this will be later than originally planned due to the delayed start of the NEL Docks project. </w:t>
            </w:r>
            <w:r w:rsidR="00E20334">
              <w:rPr>
                <w:rFonts w:cstheme="minorHAnsi"/>
                <w:szCs w:val="24"/>
              </w:rPr>
              <w:t xml:space="preserve"> </w:t>
            </w:r>
            <w:r w:rsidR="004D2655">
              <w:rPr>
                <w:rFonts w:cstheme="minorHAnsi"/>
                <w:szCs w:val="24"/>
              </w:rPr>
              <w:t>In the meantime, the CCG has offered to use some of the non-recurrent funding available to the other Practices to support the move towards 7 day working, such as capacity and demand work</w:t>
            </w:r>
            <w:r w:rsidR="00B30BE0">
              <w:rPr>
                <w:rFonts w:cstheme="minorHAnsi"/>
                <w:szCs w:val="24"/>
              </w:rPr>
              <w:t>,</w:t>
            </w:r>
            <w:r w:rsidR="004D2655">
              <w:rPr>
                <w:rFonts w:cstheme="minorHAnsi"/>
                <w:szCs w:val="24"/>
              </w:rPr>
              <w:t xml:space="preserve"> and the GP Development Group agreed to undertake </w:t>
            </w:r>
            <w:r w:rsidR="00D44A37">
              <w:rPr>
                <w:rFonts w:cstheme="minorHAnsi"/>
                <w:szCs w:val="24"/>
              </w:rPr>
              <w:t>a</w:t>
            </w:r>
            <w:r w:rsidR="004D2655">
              <w:rPr>
                <w:rFonts w:cstheme="minorHAnsi"/>
                <w:szCs w:val="24"/>
              </w:rPr>
              <w:t xml:space="preserve"> </w:t>
            </w:r>
            <w:r w:rsidR="00D44A37">
              <w:rPr>
                <w:rFonts w:cstheme="minorHAnsi"/>
                <w:szCs w:val="24"/>
              </w:rPr>
              <w:t xml:space="preserve">piece of </w:t>
            </w:r>
            <w:r w:rsidR="00E20334">
              <w:rPr>
                <w:rFonts w:cstheme="minorHAnsi"/>
                <w:szCs w:val="24"/>
              </w:rPr>
              <w:t xml:space="preserve">work looking at options to </w:t>
            </w:r>
            <w:r w:rsidR="004D2655">
              <w:rPr>
                <w:rFonts w:cstheme="minorHAnsi"/>
                <w:szCs w:val="24"/>
              </w:rPr>
              <w:t xml:space="preserve">source a </w:t>
            </w:r>
            <w:r w:rsidR="00E20334">
              <w:rPr>
                <w:rFonts w:cstheme="minorHAnsi"/>
                <w:szCs w:val="24"/>
              </w:rPr>
              <w:t xml:space="preserve">bespoke </w:t>
            </w:r>
            <w:r w:rsidR="004D2655">
              <w:rPr>
                <w:rFonts w:cstheme="minorHAnsi"/>
                <w:szCs w:val="24"/>
              </w:rPr>
              <w:t>programme</w:t>
            </w:r>
            <w:r w:rsidR="00E20334">
              <w:rPr>
                <w:rFonts w:cstheme="minorHAnsi"/>
                <w:szCs w:val="24"/>
              </w:rPr>
              <w:t>.</w:t>
            </w:r>
            <w:r w:rsidR="004D2655">
              <w:rPr>
                <w:rFonts w:cstheme="minorHAnsi"/>
                <w:szCs w:val="24"/>
              </w:rPr>
              <w:t xml:space="preserve"> There is also the opportunity for the NEL Docks project to access some of this non-recurrent</w:t>
            </w:r>
            <w:r w:rsidR="002C6F2D">
              <w:rPr>
                <w:rFonts w:cstheme="minorHAnsi"/>
                <w:szCs w:val="24"/>
              </w:rPr>
              <w:t xml:space="preserve"> funding </w:t>
            </w:r>
            <w:r w:rsidR="004D2655">
              <w:rPr>
                <w:rFonts w:cstheme="minorHAnsi"/>
                <w:szCs w:val="24"/>
              </w:rPr>
              <w:t>if this would support swifter implementation and realis</w:t>
            </w:r>
            <w:r w:rsidR="00B30BE0">
              <w:rPr>
                <w:rFonts w:cstheme="minorHAnsi"/>
                <w:szCs w:val="24"/>
              </w:rPr>
              <w:t>ation of</w:t>
            </w:r>
            <w:r w:rsidR="004D2655">
              <w:rPr>
                <w:rFonts w:cstheme="minorHAnsi"/>
                <w:szCs w:val="24"/>
              </w:rPr>
              <w:t xml:space="preserve"> the benefits.</w:t>
            </w:r>
          </w:p>
          <w:p w:rsidR="00E20334" w:rsidRDefault="00E20334" w:rsidP="007A3D6D">
            <w:pPr>
              <w:pStyle w:val="ListParagraph"/>
              <w:jc w:val="left"/>
              <w:rPr>
                <w:rFonts w:cstheme="minorHAnsi"/>
                <w:szCs w:val="24"/>
              </w:rPr>
            </w:pPr>
          </w:p>
          <w:p w:rsidR="00E20334" w:rsidRDefault="00E20334" w:rsidP="007A3D6D">
            <w:pPr>
              <w:pStyle w:val="ListParagraph"/>
              <w:jc w:val="left"/>
              <w:rPr>
                <w:rFonts w:cstheme="minorHAnsi"/>
                <w:szCs w:val="24"/>
              </w:rPr>
            </w:pPr>
            <w:r>
              <w:rPr>
                <w:rFonts w:cstheme="minorHAnsi"/>
                <w:szCs w:val="24"/>
              </w:rPr>
              <w:t>Julie Wilson</w:t>
            </w:r>
            <w:r w:rsidR="003F25EA">
              <w:rPr>
                <w:rFonts w:cstheme="minorHAnsi"/>
                <w:szCs w:val="24"/>
              </w:rPr>
              <w:t xml:space="preserve"> stated</w:t>
            </w:r>
            <w:r>
              <w:rPr>
                <w:rFonts w:cstheme="minorHAnsi"/>
                <w:szCs w:val="24"/>
              </w:rPr>
              <w:t xml:space="preserve"> that</w:t>
            </w:r>
            <w:r w:rsidR="002C6F2D">
              <w:rPr>
                <w:rFonts w:cstheme="minorHAnsi"/>
                <w:szCs w:val="24"/>
              </w:rPr>
              <w:t xml:space="preserve"> it is now likely to be </w:t>
            </w:r>
            <w:r>
              <w:rPr>
                <w:rFonts w:cstheme="minorHAnsi"/>
                <w:szCs w:val="24"/>
              </w:rPr>
              <w:t>March 201</w:t>
            </w:r>
            <w:r w:rsidR="00D44A37">
              <w:rPr>
                <w:rFonts w:cstheme="minorHAnsi"/>
                <w:szCs w:val="24"/>
              </w:rPr>
              <w:t xml:space="preserve">6 </w:t>
            </w:r>
            <w:r w:rsidR="002C6F2D">
              <w:rPr>
                <w:rFonts w:cstheme="minorHAnsi"/>
                <w:szCs w:val="24"/>
              </w:rPr>
              <w:t xml:space="preserve">before </w:t>
            </w:r>
            <w:r w:rsidR="003F25EA">
              <w:rPr>
                <w:rFonts w:cstheme="minorHAnsi"/>
                <w:szCs w:val="24"/>
              </w:rPr>
              <w:t>the NEL Doc</w:t>
            </w:r>
            <w:r w:rsidR="002C6F2D">
              <w:rPr>
                <w:rFonts w:cstheme="minorHAnsi"/>
                <w:szCs w:val="24"/>
              </w:rPr>
              <w:t>k</w:t>
            </w:r>
            <w:r w:rsidR="003F25EA">
              <w:rPr>
                <w:rFonts w:cstheme="minorHAnsi"/>
                <w:szCs w:val="24"/>
              </w:rPr>
              <w:t xml:space="preserve">s </w:t>
            </w:r>
            <w:r w:rsidR="002C6F2D">
              <w:rPr>
                <w:rFonts w:cstheme="minorHAnsi"/>
                <w:szCs w:val="24"/>
              </w:rPr>
              <w:t xml:space="preserve">project </w:t>
            </w:r>
            <w:r w:rsidR="003F25EA">
              <w:rPr>
                <w:rFonts w:cstheme="minorHAnsi"/>
                <w:szCs w:val="24"/>
              </w:rPr>
              <w:t xml:space="preserve">will have </w:t>
            </w:r>
            <w:r>
              <w:rPr>
                <w:rFonts w:cstheme="minorHAnsi"/>
                <w:szCs w:val="24"/>
              </w:rPr>
              <w:t>outcomes</w:t>
            </w:r>
            <w:r w:rsidR="003F25EA">
              <w:rPr>
                <w:rFonts w:cstheme="minorHAnsi"/>
                <w:szCs w:val="24"/>
              </w:rPr>
              <w:t xml:space="preserve"> available</w:t>
            </w:r>
            <w:r>
              <w:rPr>
                <w:rFonts w:cstheme="minorHAnsi"/>
                <w:szCs w:val="24"/>
              </w:rPr>
              <w:t>.  Once these outcomes are identified a dec</w:t>
            </w:r>
            <w:r w:rsidR="003F25EA">
              <w:rPr>
                <w:rFonts w:cstheme="minorHAnsi"/>
                <w:szCs w:val="24"/>
              </w:rPr>
              <w:t>ision will be made as to when we</w:t>
            </w:r>
            <w:r>
              <w:rPr>
                <w:rFonts w:cstheme="minorHAnsi"/>
                <w:szCs w:val="24"/>
              </w:rPr>
              <w:t xml:space="preserve"> move forward </w:t>
            </w:r>
            <w:r w:rsidR="002C6F2D">
              <w:rPr>
                <w:rFonts w:cstheme="minorHAnsi"/>
                <w:szCs w:val="24"/>
              </w:rPr>
              <w:t>with all Practi</w:t>
            </w:r>
            <w:r w:rsidR="00B30BE0">
              <w:rPr>
                <w:rFonts w:cstheme="minorHAnsi"/>
                <w:szCs w:val="24"/>
              </w:rPr>
              <w:t>c</w:t>
            </w:r>
            <w:r w:rsidR="002C6F2D">
              <w:rPr>
                <w:rFonts w:cstheme="minorHAnsi"/>
                <w:szCs w:val="24"/>
              </w:rPr>
              <w:t>es, and what the future commissioning arrangements should be.</w:t>
            </w:r>
          </w:p>
          <w:p w:rsidR="00E20334" w:rsidRPr="00821CB9" w:rsidRDefault="00821CB9" w:rsidP="007A3D6D">
            <w:pPr>
              <w:pStyle w:val="ListParagraph"/>
              <w:jc w:val="left"/>
              <w:rPr>
                <w:rFonts w:cstheme="minorHAnsi"/>
                <w:b/>
                <w:szCs w:val="24"/>
              </w:rPr>
            </w:pPr>
            <w:r>
              <w:rPr>
                <w:rFonts w:cstheme="minorHAnsi"/>
                <w:b/>
                <w:szCs w:val="24"/>
              </w:rPr>
              <w:t>The committee noted the current position</w:t>
            </w:r>
          </w:p>
          <w:p w:rsidR="00821CB9" w:rsidRDefault="00821CB9" w:rsidP="007A3D6D">
            <w:pPr>
              <w:pStyle w:val="ListParagraph"/>
              <w:jc w:val="left"/>
              <w:rPr>
                <w:rFonts w:cstheme="minorHAnsi"/>
                <w:szCs w:val="24"/>
              </w:rPr>
            </w:pPr>
          </w:p>
          <w:p w:rsidR="00210AEE" w:rsidRPr="00E20334" w:rsidRDefault="00210AEE" w:rsidP="005A7B61">
            <w:pPr>
              <w:pStyle w:val="ListParagraph"/>
              <w:numPr>
                <w:ilvl w:val="0"/>
                <w:numId w:val="28"/>
              </w:numPr>
              <w:jc w:val="left"/>
              <w:rPr>
                <w:rFonts w:cstheme="minorHAnsi"/>
                <w:b/>
                <w:szCs w:val="24"/>
              </w:rPr>
            </w:pPr>
            <w:r w:rsidRPr="00E20334">
              <w:rPr>
                <w:rFonts w:cstheme="minorHAnsi"/>
                <w:b/>
              </w:rPr>
              <w:t xml:space="preserve">Review of current Enhanced Services (incl.  &gt;75s service) </w:t>
            </w:r>
          </w:p>
          <w:p w:rsidR="00C46CC2" w:rsidRDefault="002C6F2D" w:rsidP="002E10B4">
            <w:pPr>
              <w:pStyle w:val="ListParagraph"/>
              <w:jc w:val="both"/>
              <w:rPr>
                <w:rFonts w:cstheme="minorHAnsi"/>
                <w:szCs w:val="24"/>
              </w:rPr>
            </w:pPr>
            <w:r>
              <w:rPr>
                <w:rFonts w:cstheme="minorHAnsi"/>
                <w:szCs w:val="24"/>
              </w:rPr>
              <w:t>Julie Wilson stated that the &gt;75’s enhanced service</w:t>
            </w:r>
            <w:r w:rsidR="00D44A37">
              <w:rPr>
                <w:rFonts w:cstheme="minorHAnsi"/>
                <w:szCs w:val="24"/>
              </w:rPr>
              <w:t xml:space="preserve"> had been </w:t>
            </w:r>
            <w:r w:rsidR="003F25EA">
              <w:rPr>
                <w:rFonts w:cstheme="minorHAnsi"/>
                <w:szCs w:val="24"/>
              </w:rPr>
              <w:t xml:space="preserve">previously </w:t>
            </w:r>
            <w:r w:rsidR="00D44A37">
              <w:rPr>
                <w:rFonts w:cstheme="minorHAnsi"/>
                <w:szCs w:val="24"/>
              </w:rPr>
              <w:t>discussed at the meeting held in September</w:t>
            </w:r>
            <w:r>
              <w:rPr>
                <w:rFonts w:cstheme="minorHAnsi"/>
                <w:szCs w:val="24"/>
              </w:rPr>
              <w:t>,</w:t>
            </w:r>
            <w:r w:rsidR="00D44A37">
              <w:rPr>
                <w:rFonts w:cstheme="minorHAnsi"/>
                <w:szCs w:val="24"/>
              </w:rPr>
              <w:t xml:space="preserve"> </w:t>
            </w:r>
            <w:r>
              <w:rPr>
                <w:rFonts w:cstheme="minorHAnsi"/>
                <w:szCs w:val="24"/>
              </w:rPr>
              <w:t>when</w:t>
            </w:r>
            <w:r w:rsidR="003F25EA">
              <w:rPr>
                <w:rFonts w:cstheme="minorHAnsi"/>
                <w:szCs w:val="24"/>
              </w:rPr>
              <w:t xml:space="preserve"> </w:t>
            </w:r>
            <w:r>
              <w:rPr>
                <w:rFonts w:cstheme="minorHAnsi"/>
                <w:szCs w:val="24"/>
              </w:rPr>
              <w:t xml:space="preserve">an agreement in principle had been reached </w:t>
            </w:r>
            <w:r w:rsidR="003F25EA">
              <w:rPr>
                <w:rFonts w:cstheme="minorHAnsi"/>
                <w:szCs w:val="24"/>
              </w:rPr>
              <w:t xml:space="preserve">to re-align </w:t>
            </w:r>
            <w:r>
              <w:rPr>
                <w:rFonts w:cstheme="minorHAnsi"/>
                <w:szCs w:val="24"/>
              </w:rPr>
              <w:t xml:space="preserve">this </w:t>
            </w:r>
            <w:r w:rsidR="00D44A37">
              <w:rPr>
                <w:rFonts w:cstheme="minorHAnsi"/>
                <w:szCs w:val="24"/>
              </w:rPr>
              <w:t>fundi</w:t>
            </w:r>
            <w:r w:rsidR="003F25EA">
              <w:rPr>
                <w:rFonts w:cstheme="minorHAnsi"/>
                <w:szCs w:val="24"/>
              </w:rPr>
              <w:t xml:space="preserve">ng to </w:t>
            </w:r>
            <w:r>
              <w:rPr>
                <w:rFonts w:cstheme="minorHAnsi"/>
                <w:szCs w:val="24"/>
              </w:rPr>
              <w:t>the alternative ‘Support to Care Homes and those with Multiple Complex Conditions’ model, which would be across the whole of North East Lincolnshire. This was subject to the Committee having a better understanding of the model and being aware of the discussion and agreement reached at the Council of Members regarding this</w:t>
            </w:r>
            <w:r w:rsidR="003F25EA">
              <w:rPr>
                <w:rFonts w:cstheme="minorHAnsi"/>
                <w:szCs w:val="24"/>
              </w:rPr>
              <w:t xml:space="preserve">. </w:t>
            </w:r>
            <w:r>
              <w:rPr>
                <w:rFonts w:cstheme="minorHAnsi"/>
                <w:szCs w:val="24"/>
              </w:rPr>
              <w:t xml:space="preserve"> The paper presented today provides an update on this and also </w:t>
            </w:r>
            <w:r w:rsidR="003F25EA">
              <w:rPr>
                <w:rFonts w:cstheme="minorHAnsi"/>
                <w:szCs w:val="24"/>
              </w:rPr>
              <w:t>provides</w:t>
            </w:r>
            <w:r w:rsidR="00C46CC2">
              <w:rPr>
                <w:rFonts w:cstheme="minorHAnsi"/>
                <w:szCs w:val="24"/>
              </w:rPr>
              <w:t xml:space="preserve"> an overview of </w:t>
            </w:r>
            <w:r>
              <w:rPr>
                <w:rFonts w:cstheme="minorHAnsi"/>
                <w:szCs w:val="24"/>
              </w:rPr>
              <w:t xml:space="preserve">all </w:t>
            </w:r>
            <w:r w:rsidR="00C46CC2">
              <w:rPr>
                <w:rFonts w:cstheme="minorHAnsi"/>
                <w:szCs w:val="24"/>
              </w:rPr>
              <w:t>existing enhanced services that are commissioned, with a view to agreeing further joint work to creat</w:t>
            </w:r>
            <w:r w:rsidR="00B30BE0">
              <w:rPr>
                <w:rFonts w:cstheme="minorHAnsi"/>
                <w:szCs w:val="24"/>
              </w:rPr>
              <w:t>e</w:t>
            </w:r>
            <w:r w:rsidR="00C46CC2">
              <w:rPr>
                <w:rFonts w:cstheme="minorHAnsi"/>
                <w:szCs w:val="24"/>
              </w:rPr>
              <w:t xml:space="preserve"> better alignment with the CCG strategy.</w:t>
            </w:r>
            <w:r w:rsidR="002E10B4">
              <w:rPr>
                <w:rFonts w:cstheme="minorHAnsi"/>
                <w:szCs w:val="24"/>
              </w:rPr>
              <w:t xml:space="preserve">  </w:t>
            </w:r>
            <w:r w:rsidR="00C46CC2">
              <w:rPr>
                <w:rFonts w:cstheme="minorHAnsi"/>
                <w:szCs w:val="24"/>
              </w:rPr>
              <w:t>Agreement is requested for a small working group comprising of representatives from the CCG, NHS England and the Local Authority to work through the list in detail</w:t>
            </w:r>
            <w:r w:rsidR="002E10B4">
              <w:rPr>
                <w:rFonts w:cstheme="minorHAnsi"/>
                <w:szCs w:val="24"/>
              </w:rPr>
              <w:t xml:space="preserve"> to put forward proposals to re-align resources</w:t>
            </w:r>
            <w:r w:rsidR="00C46CC2">
              <w:rPr>
                <w:rFonts w:cstheme="minorHAnsi"/>
                <w:szCs w:val="24"/>
              </w:rPr>
              <w:t xml:space="preserve">. </w:t>
            </w:r>
            <w:r w:rsidR="00631314" w:rsidRPr="00C46CC2">
              <w:rPr>
                <w:rFonts w:cstheme="minorHAnsi"/>
                <w:szCs w:val="24"/>
              </w:rPr>
              <w:t xml:space="preserve"> </w:t>
            </w:r>
            <w:r w:rsidR="00C46CC2">
              <w:rPr>
                <w:rFonts w:cstheme="minorHAnsi"/>
                <w:szCs w:val="24"/>
              </w:rPr>
              <w:t xml:space="preserve"> </w:t>
            </w:r>
            <w:r>
              <w:rPr>
                <w:rFonts w:cstheme="minorHAnsi"/>
                <w:szCs w:val="24"/>
              </w:rPr>
              <w:t xml:space="preserve">In terms of the ‘Support to Care Homes and those with Multiple Complex Conditions’ model, the </w:t>
            </w:r>
            <w:proofErr w:type="spellStart"/>
            <w:r w:rsidR="002E10B4">
              <w:rPr>
                <w:rFonts w:cstheme="minorHAnsi"/>
                <w:szCs w:val="24"/>
              </w:rPr>
              <w:t>CoM</w:t>
            </w:r>
            <w:proofErr w:type="spellEnd"/>
            <w:r w:rsidR="002E10B4">
              <w:rPr>
                <w:rFonts w:cstheme="minorHAnsi"/>
                <w:szCs w:val="24"/>
              </w:rPr>
              <w:t xml:space="preserve"> meeting supported </w:t>
            </w:r>
            <w:r>
              <w:rPr>
                <w:rFonts w:cstheme="minorHAnsi"/>
                <w:szCs w:val="24"/>
              </w:rPr>
              <w:t xml:space="preserve">this as a direction of travel, </w:t>
            </w:r>
            <w:r w:rsidR="002E10B4">
              <w:rPr>
                <w:rFonts w:cstheme="minorHAnsi"/>
                <w:szCs w:val="24"/>
              </w:rPr>
              <w:t>but questions had been r</w:t>
            </w:r>
            <w:r>
              <w:rPr>
                <w:rFonts w:cstheme="minorHAnsi"/>
                <w:szCs w:val="24"/>
              </w:rPr>
              <w:t xml:space="preserve">aised around the specification; these were discussed at an evening workshop following the </w:t>
            </w:r>
            <w:proofErr w:type="spellStart"/>
            <w:r>
              <w:rPr>
                <w:rFonts w:cstheme="minorHAnsi"/>
                <w:szCs w:val="24"/>
              </w:rPr>
              <w:t>CoM</w:t>
            </w:r>
            <w:proofErr w:type="spellEnd"/>
            <w:r>
              <w:rPr>
                <w:rFonts w:cstheme="minorHAnsi"/>
                <w:szCs w:val="24"/>
              </w:rPr>
              <w:t xml:space="preserve"> discussion. A </w:t>
            </w:r>
            <w:r w:rsidR="002E10B4">
              <w:rPr>
                <w:rFonts w:cstheme="minorHAnsi"/>
                <w:szCs w:val="24"/>
              </w:rPr>
              <w:t xml:space="preserve">working group has </w:t>
            </w:r>
            <w:r>
              <w:rPr>
                <w:rFonts w:cstheme="minorHAnsi"/>
                <w:szCs w:val="24"/>
              </w:rPr>
              <w:t xml:space="preserve">now </w:t>
            </w:r>
            <w:r w:rsidR="002E10B4">
              <w:rPr>
                <w:rFonts w:cstheme="minorHAnsi"/>
                <w:szCs w:val="24"/>
              </w:rPr>
              <w:t xml:space="preserve">been </w:t>
            </w:r>
            <w:r>
              <w:rPr>
                <w:rFonts w:cstheme="minorHAnsi"/>
                <w:szCs w:val="24"/>
              </w:rPr>
              <w:t xml:space="preserve">established </w:t>
            </w:r>
            <w:r w:rsidR="002E10B4">
              <w:rPr>
                <w:rFonts w:cstheme="minorHAnsi"/>
                <w:szCs w:val="24"/>
              </w:rPr>
              <w:t>to</w:t>
            </w:r>
            <w:r>
              <w:rPr>
                <w:rFonts w:cstheme="minorHAnsi"/>
                <w:szCs w:val="24"/>
              </w:rPr>
              <w:t xml:space="preserve"> take forward the implementation of this model</w:t>
            </w:r>
            <w:r w:rsidR="00AC2619">
              <w:rPr>
                <w:rFonts w:cstheme="minorHAnsi"/>
                <w:szCs w:val="24"/>
              </w:rPr>
              <w:t>, and an update will be brought back to a future meeting of the Joint Co-Commissioning Committee.</w:t>
            </w:r>
          </w:p>
          <w:p w:rsidR="002E10B4" w:rsidRDefault="002E10B4" w:rsidP="002E10B4">
            <w:pPr>
              <w:pStyle w:val="ListParagraph"/>
              <w:jc w:val="both"/>
              <w:rPr>
                <w:rFonts w:cstheme="minorHAnsi"/>
                <w:szCs w:val="24"/>
              </w:rPr>
            </w:pPr>
          </w:p>
          <w:p w:rsidR="002E10B4" w:rsidRDefault="002E10B4" w:rsidP="002E10B4">
            <w:pPr>
              <w:pStyle w:val="ListParagraph"/>
              <w:jc w:val="both"/>
              <w:rPr>
                <w:rFonts w:cstheme="minorHAnsi"/>
                <w:szCs w:val="24"/>
              </w:rPr>
            </w:pPr>
            <w:r>
              <w:rPr>
                <w:rFonts w:cstheme="minorHAnsi"/>
                <w:szCs w:val="24"/>
              </w:rPr>
              <w:t xml:space="preserve">The Committee are also being asked to approve a set of principles </w:t>
            </w:r>
            <w:r w:rsidR="003F25EA">
              <w:rPr>
                <w:rFonts w:cstheme="minorHAnsi"/>
                <w:szCs w:val="24"/>
              </w:rPr>
              <w:t xml:space="preserve">that are </w:t>
            </w:r>
            <w:r>
              <w:rPr>
                <w:rFonts w:cstheme="minorHAnsi"/>
                <w:szCs w:val="24"/>
              </w:rPr>
              <w:t>listed within the paper.  These principles will help guide our decisions</w:t>
            </w:r>
            <w:r w:rsidR="0004357D">
              <w:rPr>
                <w:rFonts w:cstheme="minorHAnsi"/>
                <w:szCs w:val="24"/>
              </w:rPr>
              <w:t xml:space="preserve"> regarding re-alignment of existing funding to strategic service development</w:t>
            </w:r>
            <w:r>
              <w:rPr>
                <w:rFonts w:cstheme="minorHAnsi"/>
                <w:szCs w:val="24"/>
              </w:rPr>
              <w:t>.</w:t>
            </w:r>
          </w:p>
          <w:p w:rsidR="00E74291" w:rsidRDefault="00E74291" w:rsidP="00E74291">
            <w:pPr>
              <w:jc w:val="both"/>
              <w:rPr>
                <w:rFonts w:cstheme="minorHAnsi"/>
                <w:szCs w:val="24"/>
              </w:rPr>
            </w:pPr>
          </w:p>
          <w:p w:rsidR="00231FCB" w:rsidRDefault="00231FCB" w:rsidP="00231FCB">
            <w:pPr>
              <w:ind w:left="742" w:hanging="742"/>
              <w:jc w:val="both"/>
              <w:rPr>
                <w:rFonts w:cstheme="minorHAnsi"/>
                <w:szCs w:val="24"/>
              </w:rPr>
            </w:pPr>
            <w:r>
              <w:rPr>
                <w:rFonts w:cstheme="minorHAnsi"/>
                <w:szCs w:val="24"/>
              </w:rPr>
              <w:t xml:space="preserve">               The Chair asked that the principles listed within the document are shared with the Care Contracting Committee for consistency in terms of making decisions and investment.</w:t>
            </w:r>
          </w:p>
          <w:p w:rsidR="00231FCB" w:rsidRDefault="00231FCB" w:rsidP="00231FCB">
            <w:pPr>
              <w:ind w:left="742" w:hanging="742"/>
              <w:jc w:val="both"/>
              <w:rPr>
                <w:rFonts w:cstheme="minorHAnsi"/>
                <w:szCs w:val="24"/>
              </w:rPr>
            </w:pPr>
          </w:p>
          <w:p w:rsidR="00231FCB" w:rsidRDefault="00231FCB" w:rsidP="00231FCB">
            <w:pPr>
              <w:ind w:left="742" w:hanging="742"/>
              <w:jc w:val="both"/>
              <w:rPr>
                <w:rFonts w:cstheme="minorHAnsi"/>
                <w:b/>
                <w:szCs w:val="24"/>
              </w:rPr>
            </w:pPr>
            <w:r>
              <w:rPr>
                <w:rFonts w:cstheme="minorHAnsi"/>
                <w:szCs w:val="24"/>
              </w:rPr>
              <w:t xml:space="preserve">               </w:t>
            </w:r>
            <w:r>
              <w:rPr>
                <w:rFonts w:cstheme="minorHAnsi"/>
                <w:b/>
                <w:szCs w:val="24"/>
              </w:rPr>
              <w:t>Post meeting note:  The ‘Principles’ paper is on the CCC Agenda for the meeting for the 11th November 2015.</w:t>
            </w:r>
          </w:p>
          <w:p w:rsidR="00231FCB" w:rsidRPr="00231FCB" w:rsidRDefault="00231FCB" w:rsidP="00231FCB">
            <w:pPr>
              <w:ind w:left="742" w:hanging="742"/>
              <w:jc w:val="both"/>
              <w:rPr>
                <w:rFonts w:cstheme="minorHAnsi"/>
                <w:b/>
                <w:szCs w:val="24"/>
              </w:rPr>
            </w:pPr>
          </w:p>
          <w:p w:rsidR="00E74291" w:rsidRDefault="002E10B4" w:rsidP="00631314">
            <w:pPr>
              <w:pStyle w:val="ListParagraph"/>
              <w:jc w:val="both"/>
              <w:rPr>
                <w:rFonts w:cstheme="minorHAnsi"/>
                <w:b/>
                <w:szCs w:val="24"/>
              </w:rPr>
            </w:pPr>
            <w:r>
              <w:rPr>
                <w:rFonts w:cstheme="minorHAnsi"/>
                <w:b/>
                <w:szCs w:val="24"/>
              </w:rPr>
              <w:t xml:space="preserve">The Committee </w:t>
            </w:r>
            <w:r w:rsidR="00E74291">
              <w:rPr>
                <w:rFonts w:cstheme="minorHAnsi"/>
                <w:b/>
                <w:szCs w:val="24"/>
              </w:rPr>
              <w:t xml:space="preserve">noted the existing enhanced services and the total resource committed.  The Committee also agreed the suggested principles for determining future </w:t>
            </w:r>
            <w:r w:rsidR="003F25EA">
              <w:rPr>
                <w:rFonts w:cstheme="minorHAnsi"/>
                <w:b/>
                <w:szCs w:val="24"/>
              </w:rPr>
              <w:t>commissioning arrangements and for</w:t>
            </w:r>
            <w:r w:rsidR="00E74291">
              <w:rPr>
                <w:rFonts w:cstheme="minorHAnsi"/>
                <w:b/>
                <w:szCs w:val="24"/>
              </w:rPr>
              <w:t xml:space="preserve"> further joint work to make proposals on future commissioning arrangements</w:t>
            </w:r>
            <w:r w:rsidR="00821CB9">
              <w:rPr>
                <w:rFonts w:cstheme="minorHAnsi"/>
                <w:b/>
                <w:szCs w:val="24"/>
              </w:rPr>
              <w:t xml:space="preserve"> for enhanced services</w:t>
            </w:r>
            <w:r w:rsidR="00E74291">
              <w:rPr>
                <w:rFonts w:cstheme="minorHAnsi"/>
                <w:b/>
                <w:szCs w:val="24"/>
              </w:rPr>
              <w:t>.</w:t>
            </w:r>
          </w:p>
          <w:p w:rsidR="00FE4EC3" w:rsidRPr="00856783" w:rsidRDefault="00FE4EC3" w:rsidP="00856783">
            <w:pPr>
              <w:jc w:val="both"/>
              <w:rPr>
                <w:rFonts w:cstheme="minorHAnsi"/>
                <w:color w:val="FF0000"/>
                <w:szCs w:val="24"/>
              </w:rPr>
            </w:pPr>
          </w:p>
          <w:p w:rsidR="00210AEE" w:rsidRPr="00E74291" w:rsidRDefault="00210AEE" w:rsidP="005A7B61">
            <w:pPr>
              <w:pStyle w:val="ListParagraph"/>
              <w:numPr>
                <w:ilvl w:val="0"/>
                <w:numId w:val="28"/>
              </w:numPr>
              <w:jc w:val="left"/>
              <w:rPr>
                <w:rFonts w:cstheme="minorHAnsi"/>
                <w:b/>
                <w:szCs w:val="24"/>
              </w:rPr>
            </w:pPr>
            <w:r w:rsidRPr="00E74291">
              <w:rPr>
                <w:b/>
              </w:rPr>
              <w:t>Update on Board decision regarding fully delegated, and awareness of recent NHS England communication</w:t>
            </w:r>
          </w:p>
          <w:p w:rsidR="0004357D" w:rsidRDefault="00E74291" w:rsidP="002E5556">
            <w:pPr>
              <w:pStyle w:val="ListParagraph"/>
              <w:jc w:val="left"/>
              <w:rPr>
                <w:rFonts w:cstheme="minorHAnsi"/>
                <w:szCs w:val="24"/>
              </w:rPr>
            </w:pPr>
            <w:r>
              <w:rPr>
                <w:rFonts w:cstheme="minorHAnsi"/>
                <w:szCs w:val="24"/>
              </w:rPr>
              <w:t xml:space="preserve">Julie Wilson stated that </w:t>
            </w:r>
            <w:r w:rsidR="0004357D">
              <w:rPr>
                <w:rFonts w:cstheme="minorHAnsi"/>
                <w:szCs w:val="24"/>
              </w:rPr>
              <w:t xml:space="preserve">it had been recommended </w:t>
            </w:r>
            <w:r w:rsidR="0089294C">
              <w:rPr>
                <w:rFonts w:cstheme="minorHAnsi"/>
                <w:szCs w:val="24"/>
              </w:rPr>
              <w:t xml:space="preserve">at the </w:t>
            </w:r>
            <w:r w:rsidR="002E5556" w:rsidRPr="002E5556">
              <w:rPr>
                <w:rFonts w:cstheme="minorHAnsi"/>
                <w:szCs w:val="24"/>
              </w:rPr>
              <w:t>Extra-Ordinary Join</w:t>
            </w:r>
            <w:r w:rsidR="002E5556">
              <w:rPr>
                <w:rFonts w:cstheme="minorHAnsi"/>
                <w:szCs w:val="24"/>
              </w:rPr>
              <w:t>t</w:t>
            </w:r>
            <w:r w:rsidR="002E5556" w:rsidRPr="002E5556">
              <w:rPr>
                <w:rFonts w:cstheme="minorHAnsi"/>
                <w:szCs w:val="24"/>
              </w:rPr>
              <w:t xml:space="preserve"> Co-Commissioning Committee </w:t>
            </w:r>
            <w:r>
              <w:rPr>
                <w:rFonts w:cstheme="minorHAnsi"/>
                <w:szCs w:val="24"/>
              </w:rPr>
              <w:t xml:space="preserve">in September </w:t>
            </w:r>
            <w:r w:rsidR="002E5556">
              <w:rPr>
                <w:rFonts w:cstheme="minorHAnsi"/>
                <w:szCs w:val="24"/>
              </w:rPr>
              <w:t xml:space="preserve">that the CCG would </w:t>
            </w:r>
            <w:r w:rsidR="0004357D">
              <w:rPr>
                <w:rFonts w:cstheme="minorHAnsi"/>
                <w:szCs w:val="24"/>
              </w:rPr>
              <w:t xml:space="preserve">remain at Level 2 Co-Commissioning in 2016/17 but prepare for </w:t>
            </w:r>
            <w:r w:rsidR="002E5556">
              <w:rPr>
                <w:rFonts w:cstheme="minorHAnsi"/>
                <w:szCs w:val="24"/>
              </w:rPr>
              <w:t xml:space="preserve">fully delegated </w:t>
            </w:r>
            <w:r w:rsidR="0004357D">
              <w:rPr>
                <w:rFonts w:cstheme="minorHAnsi"/>
                <w:szCs w:val="24"/>
              </w:rPr>
              <w:t xml:space="preserve">arrangements </w:t>
            </w:r>
            <w:r w:rsidR="002E5556">
              <w:rPr>
                <w:rFonts w:cstheme="minorHAnsi"/>
                <w:szCs w:val="24"/>
              </w:rPr>
              <w:t xml:space="preserve">by </w:t>
            </w:r>
            <w:r w:rsidR="0004357D">
              <w:rPr>
                <w:rFonts w:cstheme="minorHAnsi"/>
                <w:szCs w:val="24"/>
              </w:rPr>
              <w:t xml:space="preserve">April 2017. This recommendation was agreed </w:t>
            </w:r>
            <w:r w:rsidR="002E5556">
              <w:rPr>
                <w:rFonts w:cstheme="minorHAnsi"/>
                <w:szCs w:val="24"/>
              </w:rPr>
              <w:t>at</w:t>
            </w:r>
            <w:r w:rsidR="0004357D">
              <w:rPr>
                <w:rFonts w:cstheme="minorHAnsi"/>
                <w:szCs w:val="24"/>
              </w:rPr>
              <w:t xml:space="preserve"> the Partnership Board meeting in September 2015. Very recently, NHS England </w:t>
            </w:r>
            <w:r w:rsidR="002E5556">
              <w:rPr>
                <w:rFonts w:cstheme="minorHAnsi"/>
                <w:szCs w:val="24"/>
              </w:rPr>
              <w:t xml:space="preserve">has </w:t>
            </w:r>
            <w:r w:rsidR="0004357D">
              <w:rPr>
                <w:rFonts w:cstheme="minorHAnsi"/>
                <w:szCs w:val="24"/>
              </w:rPr>
              <w:t xml:space="preserve">written out to CCGs to encourage them to move to fully delegated from April 2016. This has </w:t>
            </w:r>
            <w:r w:rsidR="002E5556">
              <w:rPr>
                <w:rFonts w:cstheme="minorHAnsi"/>
                <w:szCs w:val="24"/>
              </w:rPr>
              <w:t>not changed</w:t>
            </w:r>
            <w:r w:rsidR="0089294C">
              <w:rPr>
                <w:rFonts w:cstheme="minorHAnsi"/>
                <w:szCs w:val="24"/>
              </w:rPr>
              <w:t xml:space="preserve"> </w:t>
            </w:r>
            <w:r w:rsidR="0004357D">
              <w:rPr>
                <w:rFonts w:cstheme="minorHAnsi"/>
                <w:szCs w:val="24"/>
              </w:rPr>
              <w:t xml:space="preserve">the CCG’s decision, but it was felt appropriate to make the Committee aware of this communication. </w:t>
            </w:r>
          </w:p>
          <w:p w:rsidR="00821CB9" w:rsidRDefault="00821CB9" w:rsidP="0004357D">
            <w:pPr>
              <w:pStyle w:val="ListParagraph"/>
              <w:jc w:val="left"/>
              <w:rPr>
                <w:rFonts w:cstheme="minorHAnsi"/>
                <w:b/>
                <w:szCs w:val="24"/>
              </w:rPr>
            </w:pPr>
            <w:r>
              <w:rPr>
                <w:rFonts w:cstheme="minorHAnsi"/>
                <w:b/>
                <w:szCs w:val="24"/>
              </w:rPr>
              <w:t>The Committee noted the recent communication and that the decision regarding full delegation remains unchanged.</w:t>
            </w:r>
          </w:p>
          <w:p w:rsidR="00821CB9" w:rsidRPr="00AF5F67" w:rsidRDefault="00821CB9" w:rsidP="0004357D">
            <w:pPr>
              <w:pStyle w:val="ListParagraph"/>
              <w:jc w:val="left"/>
              <w:rPr>
                <w:rFonts w:cstheme="minorHAnsi"/>
                <w:b/>
                <w:szCs w:val="24"/>
              </w:rPr>
            </w:pPr>
          </w:p>
        </w:tc>
        <w:tc>
          <w:tcPr>
            <w:tcW w:w="1418" w:type="dxa"/>
            <w:tcBorders>
              <w:left w:val="single" w:sz="4" w:space="0" w:color="auto"/>
            </w:tcBorders>
          </w:tcPr>
          <w:p w:rsidR="00210AEE" w:rsidRDefault="00210AEE"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Default="00821CB9" w:rsidP="005A7B61">
            <w:pPr>
              <w:rPr>
                <w:rFonts w:cstheme="minorHAnsi"/>
                <w:szCs w:val="24"/>
              </w:rPr>
            </w:pPr>
          </w:p>
          <w:p w:rsidR="00821CB9" w:rsidRPr="00821CB9" w:rsidRDefault="00821CB9" w:rsidP="005A7B61">
            <w:pPr>
              <w:rPr>
                <w:rFonts w:cstheme="minorHAnsi"/>
                <w:b/>
                <w:szCs w:val="24"/>
              </w:rPr>
            </w:pPr>
            <w:r w:rsidRPr="00821CB9">
              <w:rPr>
                <w:rFonts w:cstheme="minorHAnsi"/>
                <w:b/>
                <w:szCs w:val="24"/>
              </w:rPr>
              <w:t>Agenda</w:t>
            </w:r>
          </w:p>
          <w:p w:rsidR="00821CB9" w:rsidRDefault="00821CB9" w:rsidP="005A7B61">
            <w:pPr>
              <w:rPr>
                <w:rFonts w:cstheme="minorHAnsi"/>
                <w:szCs w:val="24"/>
              </w:rPr>
            </w:pPr>
          </w:p>
        </w:tc>
      </w:tr>
      <w:tr w:rsidR="002E5556" w:rsidRPr="00BF4207" w:rsidTr="00E70C35">
        <w:tc>
          <w:tcPr>
            <w:tcW w:w="851" w:type="dxa"/>
            <w:tcBorders>
              <w:right w:val="single" w:sz="4" w:space="0" w:color="auto"/>
            </w:tcBorders>
          </w:tcPr>
          <w:p w:rsidR="002E5556" w:rsidRDefault="002E5556" w:rsidP="00AF7E7F">
            <w:pPr>
              <w:jc w:val="left"/>
              <w:rPr>
                <w:rFonts w:cstheme="minorHAnsi"/>
                <w:b/>
                <w:szCs w:val="24"/>
              </w:rPr>
            </w:pPr>
          </w:p>
          <w:p w:rsidR="00AF7E7F" w:rsidRDefault="00AF7E7F" w:rsidP="00AF7E7F">
            <w:pPr>
              <w:jc w:val="left"/>
              <w:rPr>
                <w:rFonts w:cstheme="minorHAnsi"/>
                <w:b/>
                <w:szCs w:val="24"/>
              </w:rPr>
            </w:pPr>
          </w:p>
          <w:p w:rsidR="0089294C" w:rsidRDefault="0089294C" w:rsidP="00AF7E7F">
            <w:pPr>
              <w:jc w:val="left"/>
              <w:rPr>
                <w:rFonts w:cstheme="minorHAnsi"/>
                <w:b/>
                <w:szCs w:val="24"/>
              </w:rPr>
            </w:pPr>
          </w:p>
          <w:p w:rsidR="00AF7E7F" w:rsidRPr="00AF7E7F" w:rsidRDefault="00AF7E7F" w:rsidP="00AF7E7F">
            <w:pPr>
              <w:jc w:val="left"/>
              <w:rPr>
                <w:rFonts w:cstheme="minorHAnsi"/>
                <w:b/>
                <w:szCs w:val="24"/>
              </w:rPr>
            </w:pPr>
            <w:r>
              <w:rPr>
                <w:rFonts w:cstheme="minorHAnsi"/>
                <w:b/>
                <w:szCs w:val="24"/>
              </w:rPr>
              <w:t>4.</w:t>
            </w:r>
          </w:p>
        </w:tc>
        <w:tc>
          <w:tcPr>
            <w:tcW w:w="7796" w:type="dxa"/>
            <w:tcBorders>
              <w:left w:val="single" w:sz="4" w:space="0" w:color="auto"/>
              <w:right w:val="single" w:sz="4" w:space="0" w:color="auto"/>
            </w:tcBorders>
          </w:tcPr>
          <w:p w:rsidR="00AF7E7F" w:rsidRDefault="00AF7E7F" w:rsidP="002E5556">
            <w:pPr>
              <w:jc w:val="left"/>
              <w:rPr>
                <w:rFonts w:cstheme="minorHAnsi"/>
                <w:b/>
                <w:szCs w:val="24"/>
              </w:rPr>
            </w:pPr>
            <w:r w:rsidRPr="0089294C">
              <w:rPr>
                <w:rFonts w:cstheme="minorHAnsi"/>
                <w:b/>
                <w:szCs w:val="24"/>
              </w:rPr>
              <w:t xml:space="preserve">The Chair agreed to amend the agenda </w:t>
            </w:r>
            <w:r w:rsidR="00B54D3B" w:rsidRPr="0089294C">
              <w:rPr>
                <w:rFonts w:cstheme="minorHAnsi"/>
                <w:b/>
                <w:szCs w:val="24"/>
              </w:rPr>
              <w:t xml:space="preserve">to allow </w:t>
            </w:r>
            <w:r w:rsidRPr="0089294C">
              <w:rPr>
                <w:rFonts w:cstheme="minorHAnsi"/>
                <w:b/>
                <w:szCs w:val="24"/>
              </w:rPr>
              <w:t xml:space="preserve">Agenda item 7 </w:t>
            </w:r>
            <w:r w:rsidR="00B54D3B" w:rsidRPr="0089294C">
              <w:rPr>
                <w:rFonts w:cstheme="minorHAnsi"/>
                <w:b/>
                <w:szCs w:val="24"/>
              </w:rPr>
              <w:t xml:space="preserve">to be moved to </w:t>
            </w:r>
            <w:r w:rsidRPr="0089294C">
              <w:rPr>
                <w:rFonts w:cstheme="minorHAnsi"/>
                <w:b/>
                <w:szCs w:val="24"/>
              </w:rPr>
              <w:t>Agenda item 4</w:t>
            </w:r>
            <w:r w:rsidR="00B54D3B" w:rsidRPr="0089294C">
              <w:rPr>
                <w:rFonts w:cstheme="minorHAnsi"/>
                <w:b/>
                <w:szCs w:val="24"/>
              </w:rPr>
              <w:t xml:space="preserve">, the rest of the Agenda will follow </w:t>
            </w:r>
            <w:r w:rsidR="0089294C">
              <w:rPr>
                <w:rFonts w:cstheme="minorHAnsi"/>
                <w:b/>
                <w:szCs w:val="24"/>
              </w:rPr>
              <w:t xml:space="preserve">the format </w:t>
            </w:r>
            <w:r w:rsidR="00B54D3B" w:rsidRPr="0089294C">
              <w:rPr>
                <w:rFonts w:cstheme="minorHAnsi"/>
                <w:b/>
                <w:szCs w:val="24"/>
              </w:rPr>
              <w:t>as agreed.</w:t>
            </w:r>
          </w:p>
          <w:p w:rsidR="0089294C" w:rsidRDefault="0089294C" w:rsidP="002E5556">
            <w:pPr>
              <w:jc w:val="left"/>
              <w:rPr>
                <w:rFonts w:cstheme="minorHAnsi"/>
                <w:b/>
                <w:szCs w:val="24"/>
              </w:rPr>
            </w:pPr>
          </w:p>
          <w:p w:rsidR="004606FB" w:rsidRPr="004606FB" w:rsidRDefault="004606FB" w:rsidP="004606FB">
            <w:pPr>
              <w:jc w:val="left"/>
              <w:rPr>
                <w:rFonts w:ascii="Calibri" w:eastAsia="Calibri" w:hAnsi="Calibri" w:cs="Calibri"/>
                <w:b/>
                <w:bCs/>
              </w:rPr>
            </w:pPr>
            <w:r w:rsidRPr="004606FB">
              <w:rPr>
                <w:rFonts w:ascii="Calibri" w:eastAsia="Calibri" w:hAnsi="Calibri" w:cs="Calibri"/>
                <w:b/>
                <w:bCs/>
              </w:rPr>
              <w:t>Accessible Information And Translation Service – New Standards -Lisa Hilder</w:t>
            </w:r>
          </w:p>
          <w:p w:rsidR="004606FB" w:rsidRPr="004606FB" w:rsidRDefault="004606FB" w:rsidP="004606FB">
            <w:pPr>
              <w:jc w:val="left"/>
              <w:rPr>
                <w:rFonts w:ascii="Calibri" w:eastAsia="Calibri" w:hAnsi="Calibri" w:cs="Calibri"/>
                <w:b/>
                <w:bCs/>
              </w:rPr>
            </w:pPr>
            <w:r w:rsidRPr="004606FB">
              <w:rPr>
                <w:rFonts w:ascii="Calibri" w:eastAsia="Calibri" w:hAnsi="Calibri" w:cs="Calibri"/>
              </w:rPr>
              <w:t xml:space="preserve">Lisa Hilder talked through the presentation on Accessible information standard which was approved by NHS England in June 2015.  The new standards promote the best possible care for individuals. All organisations must comply with these standards by 31st July 2016. </w:t>
            </w:r>
          </w:p>
          <w:p w:rsidR="004606FB" w:rsidRPr="004606FB" w:rsidRDefault="004606FB" w:rsidP="004606FB">
            <w:pPr>
              <w:jc w:val="left"/>
              <w:rPr>
                <w:rFonts w:ascii="Calibri" w:eastAsia="Calibri" w:hAnsi="Calibri" w:cs="Calibri"/>
                <w:b/>
                <w:bCs/>
              </w:rPr>
            </w:pPr>
          </w:p>
          <w:p w:rsidR="004606FB" w:rsidRPr="004606FB" w:rsidRDefault="004606FB" w:rsidP="004606FB">
            <w:pPr>
              <w:jc w:val="left"/>
              <w:rPr>
                <w:rFonts w:ascii="Calibri" w:eastAsia="Calibri" w:hAnsi="Calibri" w:cs="Calibri"/>
              </w:rPr>
            </w:pPr>
            <w:r w:rsidRPr="004606FB">
              <w:rPr>
                <w:rFonts w:ascii="Calibri" w:eastAsia="Calibri" w:hAnsi="Calibri" w:cs="Calibri"/>
              </w:rPr>
              <w:t xml:space="preserve">A question was asked whether the text phone facility is still available, Lisa Hilder confirmed that it is.  </w:t>
            </w:r>
          </w:p>
          <w:p w:rsidR="004606FB" w:rsidRPr="004606FB" w:rsidRDefault="004606FB" w:rsidP="004606FB">
            <w:pPr>
              <w:jc w:val="left"/>
              <w:rPr>
                <w:rFonts w:ascii="Calibri" w:eastAsia="Calibri" w:hAnsi="Calibri" w:cs="Calibri"/>
              </w:rPr>
            </w:pPr>
          </w:p>
          <w:p w:rsidR="004606FB" w:rsidRDefault="004606FB" w:rsidP="004606FB">
            <w:pPr>
              <w:jc w:val="left"/>
              <w:rPr>
                <w:rFonts w:ascii="Calibri" w:eastAsia="Calibri" w:hAnsi="Calibri" w:cs="Calibri"/>
              </w:rPr>
            </w:pPr>
            <w:r w:rsidRPr="004606FB">
              <w:rPr>
                <w:rFonts w:ascii="Calibri" w:eastAsia="Calibri" w:hAnsi="Calibri" w:cs="Calibri"/>
                <w:b/>
                <w:bCs/>
              </w:rPr>
              <w:t xml:space="preserve">Interpretation and Translation standards – </w:t>
            </w:r>
            <w:r w:rsidRPr="004606FB">
              <w:rPr>
                <w:rFonts w:ascii="Calibri" w:eastAsia="Calibri" w:hAnsi="Calibri" w:cs="Calibri"/>
              </w:rPr>
              <w:t xml:space="preserve">Lisa Hilder informed the Committee that there is a current on-going consultation by NHSE on guidelines and standards for interpreting and translation services.  </w:t>
            </w:r>
          </w:p>
          <w:p w:rsidR="00821CB9" w:rsidRPr="004606FB" w:rsidRDefault="00821CB9" w:rsidP="004606FB">
            <w:pPr>
              <w:jc w:val="left"/>
              <w:rPr>
                <w:rFonts w:ascii="Calibri" w:eastAsia="Calibri" w:hAnsi="Calibri" w:cs="Calibri"/>
              </w:rPr>
            </w:pPr>
          </w:p>
          <w:p w:rsidR="004606FB" w:rsidRPr="004606FB" w:rsidRDefault="00821CB9" w:rsidP="004606FB">
            <w:pPr>
              <w:jc w:val="left"/>
              <w:rPr>
                <w:rFonts w:ascii="Calibri" w:eastAsia="Calibri" w:hAnsi="Calibri" w:cs="Calibri"/>
              </w:rPr>
            </w:pPr>
            <w:r w:rsidRPr="004606FB">
              <w:rPr>
                <w:rFonts w:ascii="Calibri" w:eastAsia="Calibri" w:hAnsi="Calibri" w:cs="Calibri"/>
              </w:rPr>
              <w:t>The Chair asked if the new standards applied to all our providers within Health and Social Care as some community groups may not be able to comply, the Chair also asked whether anything was being put in place to help these organisations and whether this is something that we need to be able to evidence before doing business with them and to explore what kind of service we commi</w:t>
            </w:r>
            <w:r>
              <w:rPr>
                <w:rFonts w:ascii="Calibri" w:eastAsia="Calibri" w:hAnsi="Calibri" w:cs="Calibri"/>
              </w:rPr>
              <w:t>ssion from smaller providers. It was confirmed that the CCG would need to</w:t>
            </w:r>
            <w:r w:rsidRPr="004606FB">
              <w:rPr>
                <w:rFonts w:ascii="Calibri" w:eastAsia="Calibri" w:hAnsi="Calibri" w:cs="Calibri"/>
              </w:rPr>
              <w:t xml:space="preserve"> look at </w:t>
            </w:r>
            <w:r>
              <w:rPr>
                <w:rFonts w:ascii="Calibri" w:eastAsia="Calibri" w:hAnsi="Calibri" w:cs="Calibri"/>
              </w:rPr>
              <w:t xml:space="preserve">this </w:t>
            </w:r>
            <w:r w:rsidRPr="004606FB">
              <w:rPr>
                <w:rFonts w:ascii="Calibri" w:eastAsia="Calibri" w:hAnsi="Calibri" w:cs="Calibri"/>
              </w:rPr>
              <w:t>in more detail once the consult</w:t>
            </w:r>
            <w:r>
              <w:rPr>
                <w:rFonts w:ascii="Calibri" w:eastAsia="Calibri" w:hAnsi="Calibri" w:cs="Calibri"/>
              </w:rPr>
              <w:t>ation on standards is completed and would determine the</w:t>
            </w:r>
            <w:r w:rsidRPr="004606FB">
              <w:rPr>
                <w:rFonts w:ascii="Calibri" w:eastAsia="Calibri" w:hAnsi="Calibri" w:cs="Calibri"/>
              </w:rPr>
              <w:t xml:space="preserve"> precise requirements with smaller providers depending on what we commission from them.</w:t>
            </w:r>
          </w:p>
          <w:p w:rsidR="00821CB9" w:rsidRDefault="00821CB9"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rPr>
              <w:t>A key consideration is around independently interpreted consultations as there are safeguarding issues when reliant on a family member to translate when accessing care.  Further work is required to promote why this is important and the ability to access services in a timely manner.  This will be looked at in more detail once the consultation on standards is completed.  It was agreed that using a family member takes away confidentiality, it was also noted that with more people coming to the UK this may become a bigger issue.</w:t>
            </w:r>
          </w:p>
          <w:p w:rsidR="004606FB" w:rsidRPr="004606FB" w:rsidRDefault="004606FB"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rPr>
              <w:t xml:space="preserve">A suggestion was made to look at jointly providing the Interpreting and Translation standards, to ensure that all organisations are using the same approach.  It was asked if there is a resource implication whether the service could be provided in a joint way across the system rather than by separate departments using different systems.  Lisa Hilder stated that NHSE hold a database of services that comply with the standards and stated that capacity may be an issue if we all choose the same </w:t>
            </w:r>
            <w:r w:rsidRPr="004606FB">
              <w:rPr>
                <w:rFonts w:ascii="Calibri" w:eastAsia="Calibri" w:hAnsi="Calibri" w:cs="Calibri"/>
              </w:rPr>
              <w:lastRenderedPageBreak/>
              <w:t xml:space="preserve">provider.  It was noted that demand for the service would need to be identified to enable the infrastructure to be set up to enable these services to be provided within the local area.  Relevant time would need to be included within appointments to meet the need for the interpreter/translator.  The Committee was in agreement that we need to be able to respond appropriately to interpreting needs of individuals and not rely on family members.  </w:t>
            </w:r>
          </w:p>
          <w:p w:rsidR="004606FB" w:rsidRPr="004606FB" w:rsidRDefault="004606FB" w:rsidP="004606FB">
            <w:pPr>
              <w:jc w:val="left"/>
              <w:rPr>
                <w:rFonts w:ascii="Calibri" w:eastAsia="Calibri" w:hAnsi="Calibri" w:cs="Calibri"/>
                <w:b/>
                <w:bCs/>
              </w:rPr>
            </w:pPr>
          </w:p>
          <w:p w:rsidR="004606FB" w:rsidRPr="004606FB" w:rsidRDefault="004606FB" w:rsidP="004606FB">
            <w:pPr>
              <w:jc w:val="left"/>
              <w:rPr>
                <w:rFonts w:ascii="Calibri" w:eastAsia="Calibri" w:hAnsi="Calibri" w:cs="Calibri"/>
              </w:rPr>
            </w:pPr>
            <w:r w:rsidRPr="004606FB">
              <w:rPr>
                <w:rFonts w:ascii="Calibri" w:eastAsia="Calibri" w:hAnsi="Calibri" w:cs="Calibri"/>
              </w:rPr>
              <w:t>Lisa Hilder agreed to update at a future meeting on the Interpreting and Translation standards</w:t>
            </w:r>
            <w:r w:rsidR="00821CB9">
              <w:rPr>
                <w:rFonts w:ascii="Calibri" w:eastAsia="Calibri" w:hAnsi="Calibri" w:cs="Calibri"/>
              </w:rPr>
              <w:t xml:space="preserve"> once the consultation outcome is known</w:t>
            </w:r>
            <w:r w:rsidRPr="004606FB">
              <w:rPr>
                <w:rFonts w:ascii="Calibri" w:eastAsia="Calibri" w:hAnsi="Calibri" w:cs="Calibri"/>
              </w:rPr>
              <w:t>.</w:t>
            </w:r>
          </w:p>
          <w:p w:rsidR="004606FB" w:rsidRPr="004606FB" w:rsidRDefault="004606FB" w:rsidP="004606FB">
            <w:pPr>
              <w:jc w:val="left"/>
              <w:rPr>
                <w:rFonts w:ascii="Calibri" w:eastAsia="Calibri" w:hAnsi="Calibri" w:cs="Calibri"/>
              </w:rPr>
            </w:pPr>
          </w:p>
          <w:p w:rsidR="004606FB" w:rsidRPr="004606FB" w:rsidRDefault="004606FB" w:rsidP="004606FB">
            <w:pPr>
              <w:jc w:val="left"/>
              <w:rPr>
                <w:rFonts w:ascii="Calibri" w:eastAsia="Calibri" w:hAnsi="Calibri" w:cs="Calibri"/>
              </w:rPr>
            </w:pPr>
            <w:r w:rsidRPr="004606FB">
              <w:rPr>
                <w:rFonts w:ascii="Calibri" w:eastAsia="Calibri" w:hAnsi="Calibri" w:cs="Calibri"/>
                <w:b/>
                <w:bCs/>
              </w:rPr>
              <w:t>Lisa Hilder left the meeting at this point.</w:t>
            </w:r>
          </w:p>
          <w:p w:rsidR="002E5556" w:rsidRDefault="002E5556" w:rsidP="00192488">
            <w:pPr>
              <w:jc w:val="left"/>
              <w:rPr>
                <w:rFonts w:cstheme="minorHAnsi"/>
                <w:b/>
                <w:szCs w:val="24"/>
              </w:rPr>
            </w:pPr>
          </w:p>
        </w:tc>
        <w:tc>
          <w:tcPr>
            <w:tcW w:w="1418" w:type="dxa"/>
            <w:tcBorders>
              <w:left w:val="single" w:sz="4" w:space="0" w:color="auto"/>
            </w:tcBorders>
          </w:tcPr>
          <w:p w:rsidR="002E5556" w:rsidRDefault="002E5556" w:rsidP="005A7B61">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lastRenderedPageBreak/>
              <w:t>5.</w:t>
            </w:r>
          </w:p>
        </w:tc>
        <w:tc>
          <w:tcPr>
            <w:tcW w:w="7796" w:type="dxa"/>
            <w:tcBorders>
              <w:left w:val="single" w:sz="4" w:space="0" w:color="auto"/>
              <w:right w:val="single" w:sz="4" w:space="0" w:color="auto"/>
            </w:tcBorders>
          </w:tcPr>
          <w:p w:rsidR="00210AEE" w:rsidRPr="00F16586" w:rsidRDefault="00210AEE" w:rsidP="003505D2">
            <w:pPr>
              <w:jc w:val="left"/>
              <w:rPr>
                <w:rFonts w:cstheme="minorHAnsi"/>
                <w:b/>
                <w:szCs w:val="24"/>
              </w:rPr>
            </w:pPr>
            <w:r w:rsidRPr="00F16586">
              <w:rPr>
                <w:rFonts w:cstheme="minorHAnsi"/>
                <w:b/>
                <w:szCs w:val="24"/>
              </w:rPr>
              <w:t xml:space="preserve">Declarations of Interest  </w:t>
            </w:r>
          </w:p>
          <w:p w:rsidR="00477189" w:rsidRDefault="00477189" w:rsidP="005F3556">
            <w:pPr>
              <w:jc w:val="left"/>
              <w:rPr>
                <w:rFonts w:cstheme="minorHAnsi"/>
                <w:szCs w:val="24"/>
              </w:rPr>
            </w:pPr>
            <w:r>
              <w:rPr>
                <w:rFonts w:cstheme="minorHAnsi"/>
                <w:szCs w:val="24"/>
              </w:rPr>
              <w:t xml:space="preserve">Dr Hopper declared an interest in Agenda item 8 as his Practice is </w:t>
            </w:r>
            <w:r w:rsidR="003F25EA">
              <w:rPr>
                <w:rFonts w:cstheme="minorHAnsi"/>
                <w:szCs w:val="24"/>
              </w:rPr>
              <w:t xml:space="preserve">located </w:t>
            </w:r>
            <w:r>
              <w:rPr>
                <w:rFonts w:cstheme="minorHAnsi"/>
                <w:szCs w:val="24"/>
              </w:rPr>
              <w:t>in the same building as those being discussed</w:t>
            </w:r>
          </w:p>
          <w:p w:rsidR="00477189" w:rsidRDefault="00477189" w:rsidP="005F3556">
            <w:pPr>
              <w:jc w:val="left"/>
              <w:rPr>
                <w:rFonts w:cstheme="minorHAnsi"/>
                <w:szCs w:val="24"/>
              </w:rPr>
            </w:pPr>
          </w:p>
          <w:p w:rsidR="00477189" w:rsidRDefault="00477189" w:rsidP="005F3556">
            <w:pPr>
              <w:jc w:val="left"/>
              <w:rPr>
                <w:rFonts w:cstheme="minorHAnsi"/>
                <w:szCs w:val="24"/>
              </w:rPr>
            </w:pPr>
            <w:r>
              <w:rPr>
                <w:rFonts w:cstheme="minorHAnsi"/>
                <w:szCs w:val="24"/>
              </w:rPr>
              <w:t xml:space="preserve">Jane </w:t>
            </w:r>
            <w:proofErr w:type="spellStart"/>
            <w:r>
              <w:rPr>
                <w:rFonts w:cstheme="minorHAnsi"/>
                <w:szCs w:val="24"/>
              </w:rPr>
              <w:t>Hyldon</w:t>
            </w:r>
            <w:proofErr w:type="spellEnd"/>
            <w:r>
              <w:rPr>
                <w:rFonts w:cstheme="minorHAnsi"/>
                <w:szCs w:val="24"/>
              </w:rPr>
              <w:t>-King declared an interest in Agenda item 8 as she is a Patient of one of the Practices being discussed.</w:t>
            </w:r>
          </w:p>
          <w:p w:rsidR="00FE4EC3" w:rsidRPr="00F16586" w:rsidRDefault="00FE4EC3" w:rsidP="00477189">
            <w:pPr>
              <w:jc w:val="left"/>
              <w:rPr>
                <w:rFonts w:cstheme="minorHAnsi"/>
                <w:b/>
                <w:szCs w:val="24"/>
              </w:rPr>
            </w:pPr>
          </w:p>
        </w:tc>
        <w:tc>
          <w:tcPr>
            <w:tcW w:w="1418" w:type="dxa"/>
            <w:tcBorders>
              <w:left w:val="single" w:sz="4" w:space="0" w:color="auto"/>
            </w:tcBorders>
          </w:tcPr>
          <w:p w:rsidR="00210AEE" w:rsidRPr="003505D2" w:rsidRDefault="00210AEE" w:rsidP="0073683C">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6.</w:t>
            </w:r>
          </w:p>
        </w:tc>
        <w:tc>
          <w:tcPr>
            <w:tcW w:w="7796" w:type="dxa"/>
            <w:tcBorders>
              <w:left w:val="single" w:sz="4" w:space="0" w:color="auto"/>
              <w:right w:val="single" w:sz="4" w:space="0" w:color="auto"/>
            </w:tcBorders>
          </w:tcPr>
          <w:p w:rsidR="00210AEE" w:rsidRDefault="00210AEE" w:rsidP="00401DAC">
            <w:pPr>
              <w:jc w:val="left"/>
              <w:rPr>
                <w:rFonts w:cstheme="minorHAnsi"/>
                <w:b/>
              </w:rPr>
            </w:pPr>
            <w:r>
              <w:rPr>
                <w:rFonts w:cstheme="minorHAnsi"/>
                <w:b/>
              </w:rPr>
              <w:t>Commissioning of Primary Care Substance Misuse Service</w:t>
            </w:r>
            <w:r w:rsidR="00A61E15">
              <w:rPr>
                <w:rFonts w:cstheme="minorHAnsi"/>
                <w:b/>
              </w:rPr>
              <w:t xml:space="preserve"> – Stephen</w:t>
            </w:r>
            <w:r w:rsidR="00DD78B7">
              <w:rPr>
                <w:rFonts w:cstheme="minorHAnsi"/>
                <w:b/>
              </w:rPr>
              <w:t xml:space="preserve"> Pintus</w:t>
            </w:r>
          </w:p>
          <w:p w:rsidR="00F45812" w:rsidRDefault="00DD78B7" w:rsidP="004171F4">
            <w:pPr>
              <w:jc w:val="left"/>
              <w:rPr>
                <w:rFonts w:cstheme="minorHAnsi"/>
              </w:rPr>
            </w:pPr>
            <w:r>
              <w:rPr>
                <w:rFonts w:cstheme="minorHAnsi"/>
              </w:rPr>
              <w:t>A paper was presented to the Com</w:t>
            </w:r>
            <w:r w:rsidR="00F45812">
              <w:rPr>
                <w:rFonts w:cstheme="minorHAnsi"/>
              </w:rPr>
              <w:t xml:space="preserve">mittee to advise and seek approval </w:t>
            </w:r>
            <w:r w:rsidR="00024809">
              <w:rPr>
                <w:rFonts w:cstheme="minorHAnsi"/>
              </w:rPr>
              <w:t>changes to the commissioning arrangements for Primary Care Substance Misuse services</w:t>
            </w:r>
            <w:r w:rsidR="00320477">
              <w:rPr>
                <w:rFonts w:cstheme="minorHAnsi"/>
              </w:rPr>
              <w:t>, which has been the sole responsibility of NEL council since 1 April 2013</w:t>
            </w:r>
            <w:r w:rsidR="00024809">
              <w:rPr>
                <w:rFonts w:cstheme="minorHAnsi"/>
              </w:rPr>
              <w:t xml:space="preserve">. </w:t>
            </w:r>
            <w:r w:rsidR="003D5227">
              <w:rPr>
                <w:rFonts w:cstheme="minorHAnsi"/>
              </w:rPr>
              <w:t>The new arrangements are proposed to be Joint Commissioning of the service by NELC and NEL CCG, with the procurement, contract and funding hosted by NEL CCG.</w:t>
            </w:r>
          </w:p>
          <w:p w:rsidR="007110EF" w:rsidRDefault="007110EF" w:rsidP="004171F4">
            <w:pPr>
              <w:jc w:val="left"/>
              <w:rPr>
                <w:rFonts w:cstheme="minorHAnsi"/>
              </w:rPr>
            </w:pPr>
          </w:p>
          <w:p w:rsidR="00F76E0F" w:rsidRDefault="007110EF" w:rsidP="004171F4">
            <w:pPr>
              <w:jc w:val="left"/>
              <w:rPr>
                <w:rFonts w:cstheme="minorHAnsi"/>
              </w:rPr>
            </w:pPr>
            <w:r>
              <w:rPr>
                <w:rFonts w:cstheme="minorHAnsi"/>
              </w:rPr>
              <w:t xml:space="preserve">An extended review has taken place taking in to account </w:t>
            </w:r>
            <w:r w:rsidR="00320477">
              <w:rPr>
                <w:rFonts w:cstheme="minorHAnsi"/>
              </w:rPr>
              <w:t>a related</w:t>
            </w:r>
            <w:r>
              <w:rPr>
                <w:rFonts w:cstheme="minorHAnsi"/>
              </w:rPr>
              <w:t xml:space="preserve"> service currently provide</w:t>
            </w:r>
            <w:r w:rsidR="00320477">
              <w:rPr>
                <w:rFonts w:cstheme="minorHAnsi"/>
              </w:rPr>
              <w:t>d</w:t>
            </w:r>
            <w:r>
              <w:rPr>
                <w:rFonts w:cstheme="minorHAnsi"/>
              </w:rPr>
              <w:t xml:space="preserve"> by </w:t>
            </w:r>
            <w:r w:rsidR="00F45812">
              <w:rPr>
                <w:rFonts w:cstheme="minorHAnsi"/>
              </w:rPr>
              <w:t xml:space="preserve">Practices </w:t>
            </w:r>
            <w:r>
              <w:rPr>
                <w:rFonts w:cstheme="minorHAnsi"/>
              </w:rPr>
              <w:t xml:space="preserve">through an enhanced services </w:t>
            </w:r>
            <w:r w:rsidR="00320477">
              <w:rPr>
                <w:rFonts w:cstheme="minorHAnsi"/>
              </w:rPr>
              <w:t>contract with the CCG</w:t>
            </w:r>
            <w:r w:rsidR="003D5227">
              <w:rPr>
                <w:rFonts w:cstheme="minorHAnsi"/>
              </w:rPr>
              <w:t>, and this will be incorporated into the new contract</w:t>
            </w:r>
            <w:r w:rsidR="00320477">
              <w:rPr>
                <w:rFonts w:cstheme="minorHAnsi"/>
              </w:rPr>
              <w:t xml:space="preserve">. </w:t>
            </w:r>
            <w:r w:rsidR="003D5227">
              <w:rPr>
                <w:rFonts w:cstheme="minorHAnsi"/>
              </w:rPr>
              <w:t xml:space="preserve"> </w:t>
            </w:r>
          </w:p>
          <w:p w:rsidR="00320477" w:rsidRDefault="00320477" w:rsidP="004171F4">
            <w:pPr>
              <w:jc w:val="left"/>
              <w:rPr>
                <w:rFonts w:cstheme="minorHAnsi"/>
              </w:rPr>
            </w:pPr>
          </w:p>
          <w:p w:rsidR="005A63E0" w:rsidRDefault="00F76E0F" w:rsidP="004171F4">
            <w:pPr>
              <w:jc w:val="left"/>
              <w:rPr>
                <w:rFonts w:cstheme="minorHAnsi"/>
              </w:rPr>
            </w:pPr>
            <w:r>
              <w:rPr>
                <w:rFonts w:cstheme="minorHAnsi"/>
              </w:rPr>
              <w:t xml:space="preserve">The </w:t>
            </w:r>
            <w:r w:rsidR="005A63E0">
              <w:rPr>
                <w:rFonts w:cstheme="minorHAnsi"/>
              </w:rPr>
              <w:t>presentation</w:t>
            </w:r>
            <w:r>
              <w:rPr>
                <w:rFonts w:cstheme="minorHAnsi"/>
              </w:rPr>
              <w:t xml:space="preserve"> clarified that the proposed approach was for </w:t>
            </w:r>
            <w:r w:rsidR="005A63E0">
              <w:rPr>
                <w:rFonts w:cstheme="minorHAnsi"/>
              </w:rPr>
              <w:t xml:space="preserve">the transfer of </w:t>
            </w:r>
            <w:r w:rsidR="003D5227">
              <w:rPr>
                <w:rFonts w:cstheme="minorHAnsi"/>
              </w:rPr>
              <w:t>funding</w:t>
            </w:r>
            <w:r w:rsidR="005A63E0">
              <w:rPr>
                <w:rFonts w:cstheme="minorHAnsi"/>
              </w:rPr>
              <w:t xml:space="preserve"> for contracting </w:t>
            </w:r>
            <w:r>
              <w:rPr>
                <w:rFonts w:cstheme="minorHAnsi"/>
              </w:rPr>
              <w:t>f</w:t>
            </w:r>
            <w:r w:rsidR="005A63E0">
              <w:rPr>
                <w:rFonts w:cstheme="minorHAnsi"/>
              </w:rPr>
              <w:t>or</w:t>
            </w:r>
            <w:r>
              <w:rPr>
                <w:rFonts w:cstheme="minorHAnsi"/>
              </w:rPr>
              <w:t xml:space="preserve"> Primary Care Substance Misuse Treatment Services </w:t>
            </w:r>
            <w:r w:rsidR="005A63E0">
              <w:rPr>
                <w:rFonts w:cstheme="minorHAnsi"/>
              </w:rPr>
              <w:t xml:space="preserve">from </w:t>
            </w:r>
            <w:r>
              <w:rPr>
                <w:rFonts w:cstheme="minorHAnsi"/>
              </w:rPr>
              <w:t xml:space="preserve">NEL Council and NELCCG, </w:t>
            </w:r>
            <w:r w:rsidR="003D5227">
              <w:rPr>
                <w:rFonts w:cstheme="minorHAnsi"/>
              </w:rPr>
              <w:t xml:space="preserve">to enable </w:t>
            </w:r>
            <w:r w:rsidR="00320477">
              <w:rPr>
                <w:rFonts w:cstheme="minorHAnsi"/>
              </w:rPr>
              <w:t xml:space="preserve">a new specification that incorporated the </w:t>
            </w:r>
            <w:r w:rsidR="003D5227">
              <w:rPr>
                <w:rFonts w:cstheme="minorHAnsi"/>
              </w:rPr>
              <w:t xml:space="preserve">current </w:t>
            </w:r>
            <w:r w:rsidR="00320477">
              <w:rPr>
                <w:rFonts w:cstheme="minorHAnsi"/>
              </w:rPr>
              <w:t>enhanced service and NELC contract</w:t>
            </w:r>
            <w:r w:rsidR="003D5227">
              <w:rPr>
                <w:rFonts w:cstheme="minorHAnsi"/>
              </w:rPr>
              <w:t>s</w:t>
            </w:r>
            <w:r w:rsidR="00320477">
              <w:rPr>
                <w:rFonts w:cstheme="minorHAnsi"/>
              </w:rPr>
              <w:t>. The procurement</w:t>
            </w:r>
            <w:r>
              <w:rPr>
                <w:rFonts w:cstheme="minorHAnsi"/>
              </w:rPr>
              <w:t xml:space="preserve"> </w:t>
            </w:r>
            <w:r w:rsidR="00320477">
              <w:rPr>
                <w:rFonts w:cstheme="minorHAnsi"/>
              </w:rPr>
              <w:t xml:space="preserve">would be led by NEL CCG </w:t>
            </w:r>
            <w:r>
              <w:rPr>
                <w:rFonts w:cstheme="minorHAnsi"/>
              </w:rPr>
              <w:t xml:space="preserve">and </w:t>
            </w:r>
            <w:r w:rsidR="00320477">
              <w:rPr>
                <w:rFonts w:cstheme="minorHAnsi"/>
              </w:rPr>
              <w:t xml:space="preserve">the consequent contract and contract </w:t>
            </w:r>
            <w:r>
              <w:rPr>
                <w:rFonts w:cstheme="minorHAnsi"/>
              </w:rPr>
              <w:t xml:space="preserve">funding </w:t>
            </w:r>
            <w:r w:rsidR="00320477">
              <w:rPr>
                <w:rFonts w:cstheme="minorHAnsi"/>
              </w:rPr>
              <w:t>would</w:t>
            </w:r>
            <w:r>
              <w:rPr>
                <w:rFonts w:cstheme="minorHAnsi"/>
              </w:rPr>
              <w:t xml:space="preserve"> be </w:t>
            </w:r>
            <w:r w:rsidR="003D5227">
              <w:rPr>
                <w:rFonts w:cstheme="minorHAnsi"/>
              </w:rPr>
              <w:t xml:space="preserve">hosted </w:t>
            </w:r>
            <w:r>
              <w:rPr>
                <w:rFonts w:cstheme="minorHAnsi"/>
              </w:rPr>
              <w:t xml:space="preserve">by NEL CCG.  </w:t>
            </w:r>
            <w:r w:rsidR="00F45812">
              <w:rPr>
                <w:rFonts w:cstheme="minorHAnsi"/>
              </w:rPr>
              <w:t>T</w:t>
            </w:r>
            <w:r w:rsidR="00320477">
              <w:rPr>
                <w:rFonts w:cstheme="minorHAnsi"/>
              </w:rPr>
              <w:t>o enable this to happen, t</w:t>
            </w:r>
            <w:r w:rsidR="00F45812">
              <w:rPr>
                <w:rFonts w:cstheme="minorHAnsi"/>
              </w:rPr>
              <w:t xml:space="preserve">he </w:t>
            </w:r>
            <w:r w:rsidR="00320477">
              <w:rPr>
                <w:rFonts w:cstheme="minorHAnsi"/>
              </w:rPr>
              <w:t>budget would</w:t>
            </w:r>
            <w:r w:rsidR="00F45812">
              <w:rPr>
                <w:rFonts w:cstheme="minorHAnsi"/>
              </w:rPr>
              <w:t xml:space="preserve"> be transferred from the </w:t>
            </w:r>
            <w:r w:rsidR="00320477">
              <w:rPr>
                <w:rFonts w:cstheme="minorHAnsi"/>
              </w:rPr>
              <w:t xml:space="preserve">NELC </w:t>
            </w:r>
            <w:r w:rsidR="00F45812">
              <w:rPr>
                <w:rFonts w:cstheme="minorHAnsi"/>
              </w:rPr>
              <w:t xml:space="preserve">Public Health grant </w:t>
            </w:r>
            <w:r w:rsidR="00320477">
              <w:rPr>
                <w:rFonts w:cstheme="minorHAnsi"/>
              </w:rPr>
              <w:t>in</w:t>
            </w:r>
            <w:r w:rsidR="00F45812">
              <w:rPr>
                <w:rFonts w:cstheme="minorHAnsi"/>
              </w:rPr>
              <w:t>to the CCG</w:t>
            </w:r>
            <w:r w:rsidR="003B143C">
              <w:rPr>
                <w:rFonts w:cstheme="minorHAnsi"/>
              </w:rPr>
              <w:t>s existing pooled budget</w:t>
            </w:r>
            <w:r w:rsidR="00320477">
              <w:rPr>
                <w:rFonts w:cstheme="minorHAnsi"/>
              </w:rPr>
              <w:t xml:space="preserve">, and </w:t>
            </w:r>
            <w:r w:rsidR="00F45812">
              <w:rPr>
                <w:rFonts w:cstheme="minorHAnsi"/>
              </w:rPr>
              <w:t xml:space="preserve">the scope of the Section 75 agreement </w:t>
            </w:r>
            <w:r w:rsidR="00320477">
              <w:rPr>
                <w:rFonts w:cstheme="minorHAnsi"/>
              </w:rPr>
              <w:t xml:space="preserve">would be widened </w:t>
            </w:r>
            <w:r w:rsidR="00F45812">
              <w:rPr>
                <w:rFonts w:cstheme="minorHAnsi"/>
              </w:rPr>
              <w:t xml:space="preserve">to include </w:t>
            </w:r>
            <w:r w:rsidR="003B143C">
              <w:rPr>
                <w:rFonts w:cstheme="minorHAnsi"/>
              </w:rPr>
              <w:t xml:space="preserve">the joint commissioning of </w:t>
            </w:r>
            <w:r w:rsidR="00B13417">
              <w:rPr>
                <w:rFonts w:cstheme="minorHAnsi"/>
              </w:rPr>
              <w:t>Primary Care Based Substance Misuse Treatment Services (</w:t>
            </w:r>
            <w:r w:rsidR="00F45812">
              <w:rPr>
                <w:rFonts w:cstheme="minorHAnsi"/>
              </w:rPr>
              <w:t>PCBSMTS</w:t>
            </w:r>
            <w:r w:rsidR="00B13417">
              <w:rPr>
                <w:rFonts w:cstheme="minorHAnsi"/>
              </w:rPr>
              <w:t>)</w:t>
            </w:r>
            <w:r w:rsidR="00F45812">
              <w:rPr>
                <w:rFonts w:cstheme="minorHAnsi"/>
              </w:rPr>
              <w:t>.</w:t>
            </w:r>
            <w:r w:rsidR="00320477">
              <w:rPr>
                <w:rFonts w:cstheme="minorHAnsi"/>
              </w:rPr>
              <w:t xml:space="preserve"> </w:t>
            </w:r>
          </w:p>
          <w:p w:rsidR="00F45812" w:rsidRDefault="00F45812" w:rsidP="004171F4">
            <w:pPr>
              <w:jc w:val="left"/>
              <w:rPr>
                <w:rFonts w:cstheme="minorHAnsi"/>
              </w:rPr>
            </w:pPr>
          </w:p>
          <w:p w:rsidR="00F45812" w:rsidRDefault="003B143C" w:rsidP="004171F4">
            <w:pPr>
              <w:jc w:val="left"/>
              <w:rPr>
                <w:rFonts w:cstheme="minorHAnsi"/>
              </w:rPr>
            </w:pPr>
            <w:r>
              <w:rPr>
                <w:rFonts w:cstheme="minorHAnsi"/>
              </w:rPr>
              <w:t>The new</w:t>
            </w:r>
            <w:r w:rsidR="00B13417">
              <w:rPr>
                <w:rFonts w:cstheme="minorHAnsi"/>
              </w:rPr>
              <w:t xml:space="preserve"> </w:t>
            </w:r>
            <w:r w:rsidR="00320477">
              <w:rPr>
                <w:rFonts w:cstheme="minorHAnsi"/>
              </w:rPr>
              <w:t xml:space="preserve">contractual </w:t>
            </w:r>
            <w:r w:rsidR="00B13417">
              <w:rPr>
                <w:rFonts w:cstheme="minorHAnsi"/>
              </w:rPr>
              <w:t xml:space="preserve">arrangements </w:t>
            </w:r>
            <w:r w:rsidR="00574D10">
              <w:rPr>
                <w:rFonts w:cstheme="minorHAnsi"/>
              </w:rPr>
              <w:t xml:space="preserve">will be </w:t>
            </w:r>
            <w:r w:rsidR="007110EF">
              <w:rPr>
                <w:rFonts w:cstheme="minorHAnsi"/>
              </w:rPr>
              <w:t xml:space="preserve">put in place </w:t>
            </w:r>
            <w:r>
              <w:rPr>
                <w:rFonts w:cstheme="minorHAnsi"/>
              </w:rPr>
              <w:t>through</w:t>
            </w:r>
            <w:r w:rsidR="00B13417">
              <w:rPr>
                <w:rFonts w:cstheme="minorHAnsi"/>
              </w:rPr>
              <w:t xml:space="preserve"> a new</w:t>
            </w:r>
            <w:r>
              <w:rPr>
                <w:rFonts w:cstheme="minorHAnsi"/>
              </w:rPr>
              <w:t xml:space="preserve"> specification and </w:t>
            </w:r>
            <w:r w:rsidR="00320477">
              <w:rPr>
                <w:rFonts w:cstheme="minorHAnsi"/>
              </w:rPr>
              <w:t xml:space="preserve">single </w:t>
            </w:r>
            <w:r>
              <w:rPr>
                <w:rFonts w:cstheme="minorHAnsi"/>
              </w:rPr>
              <w:t>c</w:t>
            </w:r>
            <w:r w:rsidR="00B13417">
              <w:rPr>
                <w:rFonts w:cstheme="minorHAnsi"/>
              </w:rPr>
              <w:t>ontract</w:t>
            </w:r>
            <w:r w:rsidR="007110EF">
              <w:rPr>
                <w:rFonts w:cstheme="minorHAnsi"/>
              </w:rPr>
              <w:t xml:space="preserve"> with </w:t>
            </w:r>
            <w:r w:rsidR="00821CB9">
              <w:rPr>
                <w:rFonts w:cstheme="minorHAnsi"/>
              </w:rPr>
              <w:t>a</w:t>
            </w:r>
            <w:r w:rsidR="00320477">
              <w:rPr>
                <w:rFonts w:cstheme="minorHAnsi"/>
              </w:rPr>
              <w:t xml:space="preserve">n alliance of </w:t>
            </w:r>
            <w:r w:rsidR="00821CB9">
              <w:rPr>
                <w:rFonts w:cstheme="minorHAnsi"/>
              </w:rPr>
              <w:t xml:space="preserve">GP </w:t>
            </w:r>
            <w:r w:rsidR="00320477">
              <w:rPr>
                <w:rFonts w:cstheme="minorHAnsi"/>
              </w:rPr>
              <w:t>practices</w:t>
            </w:r>
            <w:r w:rsidR="007110EF">
              <w:rPr>
                <w:rFonts w:cstheme="minorHAnsi"/>
              </w:rPr>
              <w:t xml:space="preserve">, which will </w:t>
            </w:r>
            <w:r w:rsidR="00320477">
              <w:rPr>
                <w:rFonts w:cstheme="minorHAnsi"/>
              </w:rPr>
              <w:t>enable</w:t>
            </w:r>
            <w:r w:rsidR="007110EF">
              <w:rPr>
                <w:rFonts w:cstheme="minorHAnsi"/>
              </w:rPr>
              <w:t xml:space="preserve"> the services </w:t>
            </w:r>
            <w:r w:rsidR="00320477">
              <w:rPr>
                <w:rFonts w:cstheme="minorHAnsi"/>
              </w:rPr>
              <w:t>to be</w:t>
            </w:r>
            <w:r w:rsidR="007110EF">
              <w:rPr>
                <w:rFonts w:cstheme="minorHAnsi"/>
              </w:rPr>
              <w:t xml:space="preserve"> better organised.</w:t>
            </w:r>
            <w:r w:rsidR="00B13417">
              <w:rPr>
                <w:rFonts w:cstheme="minorHAnsi"/>
              </w:rPr>
              <w:t xml:space="preserve">  Th</w:t>
            </w:r>
            <w:r>
              <w:rPr>
                <w:rFonts w:cstheme="minorHAnsi"/>
              </w:rPr>
              <w:t xml:space="preserve">is arrangement does not need to go to external procurement because the specification </w:t>
            </w:r>
            <w:r w:rsidR="005A63E0">
              <w:rPr>
                <w:rFonts w:cstheme="minorHAnsi"/>
              </w:rPr>
              <w:t xml:space="preserve">will </w:t>
            </w:r>
            <w:r>
              <w:rPr>
                <w:rFonts w:cstheme="minorHAnsi"/>
              </w:rPr>
              <w:t>require</w:t>
            </w:r>
            <w:r w:rsidR="005A63E0">
              <w:rPr>
                <w:rFonts w:cstheme="minorHAnsi"/>
              </w:rPr>
              <w:t xml:space="preserve"> that</w:t>
            </w:r>
            <w:r>
              <w:rPr>
                <w:rFonts w:cstheme="minorHAnsi"/>
              </w:rPr>
              <w:t xml:space="preserve"> the service is provided to patients by their registered GP</w:t>
            </w:r>
            <w:r w:rsidR="005A63E0">
              <w:rPr>
                <w:rFonts w:cstheme="minorHAnsi"/>
              </w:rPr>
              <w:t xml:space="preserve">, </w:t>
            </w:r>
            <w:r>
              <w:rPr>
                <w:rFonts w:cstheme="minorHAnsi"/>
              </w:rPr>
              <w:t xml:space="preserve">to ensure overall continuity and integration of their healthcare needs.  </w:t>
            </w:r>
            <w:r w:rsidR="00A61E15">
              <w:rPr>
                <w:rFonts w:cstheme="minorHAnsi"/>
              </w:rPr>
              <w:t>Steph</w:t>
            </w:r>
            <w:r w:rsidR="006C694C">
              <w:rPr>
                <w:rFonts w:cstheme="minorHAnsi"/>
              </w:rPr>
              <w:t>e</w:t>
            </w:r>
            <w:r w:rsidR="00A61E15">
              <w:rPr>
                <w:rFonts w:cstheme="minorHAnsi"/>
              </w:rPr>
              <w:t>n</w:t>
            </w:r>
            <w:r>
              <w:rPr>
                <w:rFonts w:cstheme="minorHAnsi"/>
              </w:rPr>
              <w:t xml:space="preserve"> Pintus confirmed that both</w:t>
            </w:r>
            <w:r w:rsidR="003D5227">
              <w:rPr>
                <w:rFonts w:cstheme="minorHAnsi"/>
              </w:rPr>
              <w:t xml:space="preserve"> the</w:t>
            </w:r>
            <w:r w:rsidR="006C694C">
              <w:rPr>
                <w:rFonts w:cstheme="minorHAnsi"/>
              </w:rPr>
              <w:t xml:space="preserve"> legal </w:t>
            </w:r>
            <w:r w:rsidR="003D5227">
              <w:rPr>
                <w:rFonts w:cstheme="minorHAnsi"/>
              </w:rPr>
              <w:t>team</w:t>
            </w:r>
            <w:r w:rsidR="006C694C">
              <w:rPr>
                <w:rFonts w:cstheme="minorHAnsi"/>
              </w:rPr>
              <w:t xml:space="preserve"> at the Local Authority and the </w:t>
            </w:r>
            <w:r w:rsidR="003D5227">
              <w:rPr>
                <w:rFonts w:cstheme="minorHAnsi"/>
              </w:rPr>
              <w:t xml:space="preserve">specialist procurement advisors at the </w:t>
            </w:r>
            <w:r w:rsidR="006C694C">
              <w:rPr>
                <w:rFonts w:cstheme="minorHAnsi"/>
              </w:rPr>
              <w:t xml:space="preserve">CCG were in agreement </w:t>
            </w:r>
            <w:r w:rsidR="009C4E78">
              <w:rPr>
                <w:rFonts w:cstheme="minorHAnsi"/>
              </w:rPr>
              <w:t>that th</w:t>
            </w:r>
            <w:r w:rsidR="003D5227">
              <w:rPr>
                <w:rFonts w:cstheme="minorHAnsi"/>
              </w:rPr>
              <w:t>is procurement approach</w:t>
            </w:r>
            <w:r w:rsidR="009C4E78">
              <w:rPr>
                <w:rFonts w:cstheme="minorHAnsi"/>
              </w:rPr>
              <w:t xml:space="preserve"> did not contravene procurement rules. </w:t>
            </w:r>
          </w:p>
          <w:p w:rsidR="00F45812" w:rsidRDefault="00F45812" w:rsidP="004171F4">
            <w:pPr>
              <w:jc w:val="left"/>
              <w:rPr>
                <w:rFonts w:cstheme="minorHAnsi"/>
              </w:rPr>
            </w:pPr>
          </w:p>
          <w:p w:rsidR="00B13417" w:rsidRDefault="00B13417" w:rsidP="004171F4">
            <w:pPr>
              <w:jc w:val="left"/>
              <w:rPr>
                <w:rFonts w:cstheme="minorHAnsi"/>
              </w:rPr>
            </w:pPr>
            <w:r>
              <w:rPr>
                <w:rFonts w:cstheme="minorHAnsi"/>
              </w:rPr>
              <w:t xml:space="preserve">A query was raised </w:t>
            </w:r>
            <w:r w:rsidR="009C4E78">
              <w:rPr>
                <w:rFonts w:cstheme="minorHAnsi"/>
              </w:rPr>
              <w:t xml:space="preserve">around a paragraph in the report which stated that </w:t>
            </w:r>
            <w:r>
              <w:rPr>
                <w:rFonts w:cstheme="minorHAnsi"/>
              </w:rPr>
              <w:t>the performance for the substance misuse related outcomes are not performing as w</w:t>
            </w:r>
            <w:r w:rsidR="00574D10">
              <w:rPr>
                <w:rFonts w:cstheme="minorHAnsi"/>
              </w:rPr>
              <w:t>ell as it previously did.  Stephen</w:t>
            </w:r>
            <w:r>
              <w:rPr>
                <w:rFonts w:cstheme="minorHAnsi"/>
              </w:rPr>
              <w:t xml:space="preserve"> Pintus stated that there is variable performance w</w:t>
            </w:r>
            <w:r w:rsidR="009C4E78">
              <w:rPr>
                <w:rFonts w:cstheme="minorHAnsi"/>
              </w:rPr>
              <w:t xml:space="preserve">ithin Primary Care </w:t>
            </w:r>
            <w:r w:rsidR="003B143C">
              <w:rPr>
                <w:rFonts w:cstheme="minorHAnsi"/>
              </w:rPr>
              <w:t xml:space="preserve">which is expected to be resolved by the new specification and contract </w:t>
            </w:r>
            <w:r w:rsidR="005A63E0">
              <w:rPr>
                <w:rFonts w:cstheme="minorHAnsi"/>
              </w:rPr>
              <w:t xml:space="preserve">arrangement </w:t>
            </w:r>
            <w:r w:rsidR="003B143C">
              <w:rPr>
                <w:rFonts w:cstheme="minorHAnsi"/>
              </w:rPr>
              <w:t xml:space="preserve">outlined in the paper. There have </w:t>
            </w:r>
            <w:r w:rsidR="009C4E78">
              <w:rPr>
                <w:rFonts w:cstheme="minorHAnsi"/>
              </w:rPr>
              <w:t xml:space="preserve">been </w:t>
            </w:r>
            <w:r w:rsidR="003B143C">
              <w:rPr>
                <w:rFonts w:cstheme="minorHAnsi"/>
              </w:rPr>
              <w:t xml:space="preserve">some </w:t>
            </w:r>
            <w:r>
              <w:rPr>
                <w:rFonts w:cstheme="minorHAnsi"/>
              </w:rPr>
              <w:t>issue</w:t>
            </w:r>
            <w:r w:rsidR="003B143C">
              <w:rPr>
                <w:rFonts w:cstheme="minorHAnsi"/>
              </w:rPr>
              <w:t>s</w:t>
            </w:r>
            <w:r>
              <w:rPr>
                <w:rFonts w:cstheme="minorHAnsi"/>
              </w:rPr>
              <w:t xml:space="preserve"> wit</w:t>
            </w:r>
            <w:r w:rsidR="009C4E78">
              <w:rPr>
                <w:rFonts w:cstheme="minorHAnsi"/>
              </w:rPr>
              <w:t xml:space="preserve">h </w:t>
            </w:r>
            <w:r w:rsidR="003B143C">
              <w:rPr>
                <w:rFonts w:cstheme="minorHAnsi"/>
              </w:rPr>
              <w:t xml:space="preserve">the new </w:t>
            </w:r>
            <w:r w:rsidR="009C4E78">
              <w:rPr>
                <w:rFonts w:cstheme="minorHAnsi"/>
              </w:rPr>
              <w:t>secondary care</w:t>
            </w:r>
            <w:r w:rsidR="003B143C">
              <w:rPr>
                <w:rFonts w:cstheme="minorHAnsi"/>
              </w:rPr>
              <w:t xml:space="preserve"> service</w:t>
            </w:r>
            <w:r w:rsidR="009C4E78">
              <w:rPr>
                <w:rFonts w:cstheme="minorHAnsi"/>
              </w:rPr>
              <w:t xml:space="preserve"> </w:t>
            </w:r>
            <w:r w:rsidR="003B143C">
              <w:rPr>
                <w:rFonts w:cstheme="minorHAnsi"/>
              </w:rPr>
              <w:t xml:space="preserve">including </w:t>
            </w:r>
            <w:r w:rsidR="00E51768">
              <w:rPr>
                <w:rFonts w:cstheme="minorHAnsi"/>
              </w:rPr>
              <w:t xml:space="preserve">recruitment problems.  The current </w:t>
            </w:r>
            <w:r w:rsidR="003B143C">
              <w:rPr>
                <w:rFonts w:cstheme="minorHAnsi"/>
              </w:rPr>
              <w:t xml:space="preserve">secondary care </w:t>
            </w:r>
            <w:r w:rsidR="00E51768">
              <w:rPr>
                <w:rFonts w:cstheme="minorHAnsi"/>
              </w:rPr>
              <w:t xml:space="preserve">model of one size fits all is being challenged as there is a need to do </w:t>
            </w:r>
            <w:r w:rsidR="009C4E78">
              <w:rPr>
                <w:rFonts w:cstheme="minorHAnsi"/>
              </w:rPr>
              <w:t xml:space="preserve">things differently for </w:t>
            </w:r>
            <w:r w:rsidR="00E51768">
              <w:rPr>
                <w:rFonts w:cstheme="minorHAnsi"/>
              </w:rPr>
              <w:t xml:space="preserve">different client groups.  The young people’s element of the service has </w:t>
            </w:r>
            <w:r w:rsidR="006C694C">
              <w:rPr>
                <w:rFonts w:cstheme="minorHAnsi"/>
              </w:rPr>
              <w:t>been improved</w:t>
            </w:r>
            <w:r w:rsidR="00E51768">
              <w:rPr>
                <w:rFonts w:cstheme="minorHAnsi"/>
              </w:rPr>
              <w:t xml:space="preserve"> </w:t>
            </w:r>
            <w:r w:rsidR="009C4E78">
              <w:rPr>
                <w:rFonts w:cstheme="minorHAnsi"/>
              </w:rPr>
              <w:t xml:space="preserve">which has seen </w:t>
            </w:r>
            <w:r w:rsidR="00E51768">
              <w:rPr>
                <w:rFonts w:cstheme="minorHAnsi"/>
              </w:rPr>
              <w:t xml:space="preserve">the usage </w:t>
            </w:r>
            <w:r w:rsidR="009C4E78">
              <w:rPr>
                <w:rFonts w:cstheme="minorHAnsi"/>
              </w:rPr>
              <w:t>increase</w:t>
            </w:r>
            <w:r w:rsidR="00E51768">
              <w:rPr>
                <w:rFonts w:cstheme="minorHAnsi"/>
              </w:rPr>
              <w:t>,</w:t>
            </w:r>
            <w:r w:rsidR="009C4E78">
              <w:rPr>
                <w:rFonts w:cstheme="minorHAnsi"/>
              </w:rPr>
              <w:t xml:space="preserve"> there are still issues with</w:t>
            </w:r>
            <w:r w:rsidR="00E51768">
              <w:rPr>
                <w:rFonts w:cstheme="minorHAnsi"/>
              </w:rPr>
              <w:t xml:space="preserve"> adult services and these are continuing to be reviewed.  </w:t>
            </w:r>
            <w:r w:rsidR="009C4E78">
              <w:rPr>
                <w:rFonts w:cstheme="minorHAnsi"/>
              </w:rPr>
              <w:t xml:space="preserve">The </w:t>
            </w:r>
            <w:r w:rsidR="003B143C">
              <w:rPr>
                <w:rFonts w:cstheme="minorHAnsi"/>
              </w:rPr>
              <w:t xml:space="preserve">secondary care </w:t>
            </w:r>
            <w:r w:rsidR="009C4E78">
              <w:rPr>
                <w:rFonts w:cstheme="minorHAnsi"/>
              </w:rPr>
              <w:t xml:space="preserve">service </w:t>
            </w:r>
            <w:r w:rsidR="009C4E78">
              <w:rPr>
                <w:rFonts w:cstheme="minorHAnsi"/>
              </w:rPr>
              <w:lastRenderedPageBreak/>
              <w:t xml:space="preserve">is </w:t>
            </w:r>
            <w:r w:rsidR="00E51768">
              <w:rPr>
                <w:rFonts w:cstheme="minorHAnsi"/>
              </w:rPr>
              <w:t xml:space="preserve">currently challenging to be bottom of the league in the Country, </w:t>
            </w:r>
            <w:r w:rsidR="003B143C">
              <w:rPr>
                <w:rFonts w:cstheme="minorHAnsi"/>
              </w:rPr>
              <w:t>and the council</w:t>
            </w:r>
            <w:r w:rsidR="00ED345B">
              <w:rPr>
                <w:rFonts w:cstheme="minorHAnsi"/>
              </w:rPr>
              <w:t xml:space="preserve"> </w:t>
            </w:r>
            <w:r w:rsidR="00E51768">
              <w:rPr>
                <w:rFonts w:cstheme="minorHAnsi"/>
              </w:rPr>
              <w:t>need</w:t>
            </w:r>
            <w:r w:rsidR="003B143C">
              <w:rPr>
                <w:rFonts w:cstheme="minorHAnsi"/>
              </w:rPr>
              <w:t>s</w:t>
            </w:r>
            <w:r w:rsidR="00E51768">
              <w:rPr>
                <w:rFonts w:cstheme="minorHAnsi"/>
              </w:rPr>
              <w:t xml:space="preserve"> to </w:t>
            </w:r>
            <w:r w:rsidR="003B143C">
              <w:rPr>
                <w:rFonts w:cstheme="minorHAnsi"/>
              </w:rPr>
              <w:t xml:space="preserve">ensure that it will </w:t>
            </w:r>
            <w:r w:rsidR="00E51768">
              <w:rPr>
                <w:rFonts w:cstheme="minorHAnsi"/>
              </w:rPr>
              <w:t>be going in the right trajectory by Christmas.</w:t>
            </w:r>
          </w:p>
          <w:p w:rsidR="00E51768" w:rsidRDefault="00E51768" w:rsidP="004171F4">
            <w:pPr>
              <w:jc w:val="left"/>
              <w:rPr>
                <w:rFonts w:cstheme="minorHAnsi"/>
              </w:rPr>
            </w:pPr>
          </w:p>
          <w:p w:rsidR="00E51768" w:rsidRDefault="00E51768" w:rsidP="004171F4">
            <w:pPr>
              <w:jc w:val="left"/>
              <w:rPr>
                <w:rFonts w:cstheme="minorHAnsi"/>
              </w:rPr>
            </w:pPr>
            <w:r>
              <w:rPr>
                <w:rFonts w:cstheme="minorHAnsi"/>
              </w:rPr>
              <w:t>A query was also raised around the new Contract and what will happen during ‘Out of Hours’ in relation to prescriptions, advice and access to medication, if something goes wrong within out of hours who picks this up</w:t>
            </w:r>
            <w:r w:rsidR="00ED345B">
              <w:rPr>
                <w:rFonts w:cstheme="minorHAnsi"/>
              </w:rPr>
              <w:t>.</w:t>
            </w:r>
            <w:r>
              <w:rPr>
                <w:rFonts w:cstheme="minorHAnsi"/>
              </w:rPr>
              <w:t xml:space="preserve">  Steve Pintus agreed to look in</w:t>
            </w:r>
            <w:r w:rsidR="00574D10">
              <w:rPr>
                <w:rFonts w:cstheme="minorHAnsi"/>
              </w:rPr>
              <w:t>to this and respond back.  Stephen</w:t>
            </w:r>
            <w:r>
              <w:rPr>
                <w:rFonts w:cstheme="minorHAnsi"/>
              </w:rPr>
              <w:t xml:space="preserve"> Pintus stated that with the service being provided by one o</w:t>
            </w:r>
            <w:r w:rsidR="00ED345B">
              <w:rPr>
                <w:rFonts w:cstheme="minorHAnsi"/>
              </w:rPr>
              <w:t>rganisation it should be easier. I</w:t>
            </w:r>
            <w:r>
              <w:rPr>
                <w:rFonts w:cstheme="minorHAnsi"/>
              </w:rPr>
              <w:t xml:space="preserve">t wouldn’t be possible to fund an ‘Out </w:t>
            </w:r>
            <w:proofErr w:type="gramStart"/>
            <w:r>
              <w:rPr>
                <w:rFonts w:cstheme="minorHAnsi"/>
              </w:rPr>
              <w:t>of  Hours’</w:t>
            </w:r>
            <w:proofErr w:type="gramEnd"/>
            <w:r>
              <w:rPr>
                <w:rFonts w:cstheme="minorHAnsi"/>
              </w:rPr>
              <w:t xml:space="preserve"> drug and alcohol service.</w:t>
            </w:r>
          </w:p>
          <w:p w:rsidR="00E51768" w:rsidRDefault="00E51768" w:rsidP="004171F4">
            <w:pPr>
              <w:jc w:val="left"/>
              <w:rPr>
                <w:rFonts w:cstheme="minorHAnsi"/>
              </w:rPr>
            </w:pPr>
          </w:p>
          <w:p w:rsidR="00E51768" w:rsidRDefault="00574D10" w:rsidP="004171F4">
            <w:pPr>
              <w:jc w:val="left"/>
              <w:rPr>
                <w:rFonts w:cstheme="minorHAnsi"/>
                <w:b/>
              </w:rPr>
            </w:pPr>
            <w:r>
              <w:rPr>
                <w:rFonts w:cstheme="minorHAnsi"/>
                <w:b/>
              </w:rPr>
              <w:t>ACTION:   Stephen</w:t>
            </w:r>
            <w:r w:rsidR="00E51768">
              <w:rPr>
                <w:rFonts w:cstheme="minorHAnsi"/>
                <w:b/>
              </w:rPr>
              <w:t xml:space="preserve"> Pintus agreed to look in to the Out of Hours query and respond </w:t>
            </w:r>
          </w:p>
          <w:p w:rsidR="00E51768" w:rsidRPr="00E51768" w:rsidRDefault="00E51768" w:rsidP="004171F4">
            <w:pPr>
              <w:jc w:val="left"/>
              <w:rPr>
                <w:rFonts w:cstheme="minorHAnsi"/>
                <w:b/>
              </w:rPr>
            </w:pPr>
            <w:r>
              <w:rPr>
                <w:rFonts w:cstheme="minorHAnsi"/>
                <w:b/>
              </w:rPr>
              <w:t xml:space="preserve">                  </w:t>
            </w:r>
            <w:proofErr w:type="gramStart"/>
            <w:r>
              <w:rPr>
                <w:rFonts w:cstheme="minorHAnsi"/>
                <w:b/>
              </w:rPr>
              <w:t>back</w:t>
            </w:r>
            <w:proofErr w:type="gramEnd"/>
            <w:r>
              <w:rPr>
                <w:rFonts w:cstheme="minorHAnsi"/>
                <w:b/>
              </w:rPr>
              <w:t xml:space="preserve"> to Dr Maliyil.</w:t>
            </w:r>
          </w:p>
          <w:p w:rsidR="003C2B12" w:rsidRDefault="003C2B12" w:rsidP="003C2B12">
            <w:pPr>
              <w:jc w:val="left"/>
              <w:rPr>
                <w:rFonts w:cstheme="minorHAnsi"/>
                <w:b/>
              </w:rPr>
            </w:pPr>
          </w:p>
          <w:p w:rsidR="006C694C" w:rsidRDefault="006C694C" w:rsidP="003C2B12">
            <w:pPr>
              <w:jc w:val="left"/>
              <w:rPr>
                <w:rFonts w:cstheme="minorHAnsi"/>
                <w:b/>
              </w:rPr>
            </w:pPr>
            <w:r>
              <w:rPr>
                <w:rFonts w:cstheme="minorHAnsi"/>
                <w:b/>
              </w:rPr>
              <w:t xml:space="preserve">The Committee approved the </w:t>
            </w:r>
            <w:r w:rsidR="005A63E0">
              <w:rPr>
                <w:rFonts w:cstheme="minorHAnsi"/>
                <w:b/>
              </w:rPr>
              <w:t>transfer of the procurement and contract funding responsibilities for the new</w:t>
            </w:r>
            <w:r w:rsidR="003B143C">
              <w:rPr>
                <w:rFonts w:cstheme="minorHAnsi"/>
                <w:b/>
              </w:rPr>
              <w:t xml:space="preserve"> </w:t>
            </w:r>
            <w:r>
              <w:rPr>
                <w:rFonts w:cstheme="minorHAnsi"/>
                <w:b/>
              </w:rPr>
              <w:t>Primary Care Based Substance Misuse Treatment Service</w:t>
            </w:r>
            <w:r w:rsidR="005A63E0">
              <w:rPr>
                <w:rFonts w:cstheme="minorHAnsi"/>
                <w:b/>
              </w:rPr>
              <w:t xml:space="preserve"> from</w:t>
            </w:r>
            <w:r w:rsidR="003B143C">
              <w:rPr>
                <w:rFonts w:cstheme="minorHAnsi"/>
                <w:b/>
              </w:rPr>
              <w:t xml:space="preserve"> NEL council </w:t>
            </w:r>
            <w:r w:rsidR="005A63E0">
              <w:rPr>
                <w:rFonts w:cstheme="minorHAnsi"/>
                <w:b/>
              </w:rPr>
              <w:t>to NEL CCG</w:t>
            </w:r>
            <w:r>
              <w:rPr>
                <w:rFonts w:cstheme="minorHAnsi"/>
                <w:b/>
              </w:rPr>
              <w:t>.</w:t>
            </w:r>
          </w:p>
          <w:p w:rsidR="0052560F" w:rsidRDefault="00231421" w:rsidP="003C2B12">
            <w:pPr>
              <w:jc w:val="left"/>
              <w:rPr>
                <w:rFonts w:cstheme="minorHAnsi"/>
                <w:b/>
              </w:rPr>
            </w:pPr>
            <w:r>
              <w:rPr>
                <w:rFonts w:cstheme="minorHAnsi"/>
                <w:b/>
              </w:rPr>
              <w:t xml:space="preserve"> </w:t>
            </w:r>
          </w:p>
          <w:p w:rsidR="00E70C35" w:rsidRPr="003C2B12" w:rsidRDefault="00E70C35" w:rsidP="003C2B12">
            <w:pPr>
              <w:jc w:val="left"/>
              <w:rPr>
                <w:rFonts w:cstheme="minorHAnsi"/>
                <w:b/>
              </w:rPr>
            </w:pPr>
          </w:p>
        </w:tc>
        <w:tc>
          <w:tcPr>
            <w:tcW w:w="1418" w:type="dxa"/>
            <w:tcBorders>
              <w:left w:val="single" w:sz="4" w:space="0" w:color="auto"/>
            </w:tcBorders>
          </w:tcPr>
          <w:p w:rsidR="00210AEE" w:rsidRDefault="00210AEE"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52560F" w:rsidRDefault="0052560F"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3B143C" w:rsidRDefault="003B143C" w:rsidP="007526D6">
            <w:pPr>
              <w:rPr>
                <w:rFonts w:cstheme="minorHAnsi"/>
                <w:szCs w:val="24"/>
              </w:rPr>
            </w:pPr>
          </w:p>
          <w:p w:rsidR="0052560F" w:rsidRDefault="0052560F" w:rsidP="007526D6">
            <w:pPr>
              <w:rPr>
                <w:rFonts w:cstheme="minorHAnsi"/>
                <w:szCs w:val="24"/>
              </w:rPr>
            </w:pPr>
          </w:p>
          <w:p w:rsidR="00024809" w:rsidRDefault="00024809" w:rsidP="007526D6">
            <w:pPr>
              <w:rPr>
                <w:rFonts w:cstheme="minorHAnsi"/>
                <w:szCs w:val="24"/>
              </w:rPr>
            </w:pPr>
          </w:p>
          <w:p w:rsidR="005A63E0" w:rsidRDefault="005A63E0" w:rsidP="007526D6">
            <w:pPr>
              <w:rPr>
                <w:rFonts w:cstheme="minorHAnsi"/>
                <w:szCs w:val="24"/>
              </w:rPr>
            </w:pPr>
          </w:p>
          <w:p w:rsidR="005A63E0" w:rsidRDefault="005A63E0" w:rsidP="007526D6">
            <w:pPr>
              <w:rPr>
                <w:rFonts w:cstheme="minorHAnsi"/>
                <w:szCs w:val="24"/>
              </w:rPr>
            </w:pPr>
          </w:p>
          <w:p w:rsidR="00024809" w:rsidRDefault="00024809" w:rsidP="007526D6">
            <w:pPr>
              <w:rPr>
                <w:rFonts w:cstheme="minorHAnsi"/>
                <w:szCs w:val="24"/>
              </w:rPr>
            </w:pPr>
          </w:p>
          <w:p w:rsidR="00024809" w:rsidRDefault="00024809" w:rsidP="007526D6">
            <w:pPr>
              <w:rPr>
                <w:rFonts w:cstheme="minorHAnsi"/>
                <w:szCs w:val="24"/>
              </w:rPr>
            </w:pPr>
          </w:p>
          <w:p w:rsidR="0052560F" w:rsidRDefault="0052560F" w:rsidP="007526D6">
            <w:pPr>
              <w:rPr>
                <w:rFonts w:cstheme="minorHAnsi"/>
                <w:szCs w:val="24"/>
              </w:rPr>
            </w:pPr>
          </w:p>
          <w:p w:rsidR="003D5227" w:rsidRDefault="003D5227" w:rsidP="007526D6">
            <w:pPr>
              <w:rPr>
                <w:rFonts w:cstheme="minorHAnsi"/>
                <w:szCs w:val="24"/>
              </w:rPr>
            </w:pPr>
          </w:p>
          <w:p w:rsidR="003D5227" w:rsidRDefault="003D5227" w:rsidP="007526D6">
            <w:pPr>
              <w:rPr>
                <w:rFonts w:cstheme="minorHAnsi"/>
                <w:szCs w:val="24"/>
              </w:rPr>
            </w:pPr>
          </w:p>
          <w:p w:rsidR="003D5227" w:rsidRDefault="003D5227" w:rsidP="007526D6">
            <w:pPr>
              <w:rPr>
                <w:rFonts w:cstheme="minorHAnsi"/>
                <w:szCs w:val="24"/>
              </w:rPr>
            </w:pPr>
          </w:p>
          <w:p w:rsidR="0052560F" w:rsidRPr="0052560F" w:rsidRDefault="0052560F" w:rsidP="0052560F">
            <w:pPr>
              <w:jc w:val="both"/>
              <w:rPr>
                <w:rFonts w:cstheme="minorHAnsi"/>
                <w:b/>
                <w:szCs w:val="24"/>
              </w:rPr>
            </w:pPr>
            <w:r>
              <w:rPr>
                <w:rFonts w:cstheme="minorHAnsi"/>
                <w:b/>
                <w:szCs w:val="24"/>
              </w:rPr>
              <w:t>S Pintus</w:t>
            </w: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lastRenderedPageBreak/>
              <w:t>7.</w:t>
            </w:r>
          </w:p>
        </w:tc>
        <w:tc>
          <w:tcPr>
            <w:tcW w:w="7796" w:type="dxa"/>
            <w:tcBorders>
              <w:left w:val="single" w:sz="4" w:space="0" w:color="auto"/>
              <w:right w:val="single" w:sz="4" w:space="0" w:color="auto"/>
            </w:tcBorders>
          </w:tcPr>
          <w:p w:rsidR="00574D10" w:rsidRDefault="00210AEE" w:rsidP="00574D10">
            <w:pPr>
              <w:jc w:val="both"/>
              <w:rPr>
                <w:rFonts w:cstheme="minorHAnsi"/>
                <w:b/>
                <w:bCs/>
                <w:lang w:val="en-US"/>
              </w:rPr>
            </w:pPr>
            <w:r w:rsidRPr="00B61B10">
              <w:rPr>
                <w:rFonts w:cstheme="minorHAnsi"/>
                <w:b/>
                <w:bCs/>
                <w:lang w:val="en-US"/>
              </w:rPr>
              <w:t xml:space="preserve">Local Authority Commissioned Services - ODS codes for use on FP10s </w:t>
            </w:r>
            <w:r w:rsidR="00574D10">
              <w:rPr>
                <w:rFonts w:cstheme="minorHAnsi"/>
                <w:b/>
                <w:bCs/>
                <w:lang w:val="en-US"/>
              </w:rPr>
              <w:t>– Mark Webb</w:t>
            </w:r>
          </w:p>
          <w:p w:rsidR="00574D10" w:rsidRDefault="00574D10" w:rsidP="00574D10">
            <w:pPr>
              <w:jc w:val="both"/>
              <w:rPr>
                <w:rFonts w:cstheme="minorHAnsi"/>
                <w:bCs/>
                <w:lang w:val="en-US"/>
              </w:rPr>
            </w:pPr>
            <w:r>
              <w:rPr>
                <w:rFonts w:cstheme="minorHAnsi"/>
                <w:bCs/>
                <w:lang w:val="en-US"/>
              </w:rPr>
              <w:t>A paper was presented to the Committee to consider the details within the factsheet and ask the Committee to clarify the extent to which these requirements are being adhered to within North East Lincolnshire.</w:t>
            </w:r>
          </w:p>
          <w:p w:rsidR="00574D10" w:rsidRDefault="00574D10" w:rsidP="00574D10">
            <w:pPr>
              <w:jc w:val="both"/>
              <w:rPr>
                <w:rFonts w:cstheme="minorHAnsi"/>
                <w:bCs/>
                <w:lang w:val="en-US"/>
              </w:rPr>
            </w:pPr>
          </w:p>
          <w:p w:rsidR="00574D10" w:rsidRDefault="003B143C" w:rsidP="00574D10">
            <w:pPr>
              <w:jc w:val="both"/>
              <w:rPr>
                <w:rFonts w:cstheme="minorHAnsi"/>
                <w:bCs/>
                <w:lang w:val="en-US"/>
              </w:rPr>
            </w:pPr>
            <w:r>
              <w:rPr>
                <w:rFonts w:cstheme="minorHAnsi"/>
                <w:bCs/>
                <w:lang w:val="en-US"/>
              </w:rPr>
              <w:t>It stated</w:t>
            </w:r>
            <w:r w:rsidR="00574D10">
              <w:rPr>
                <w:rFonts w:cstheme="minorHAnsi"/>
                <w:bCs/>
                <w:lang w:val="en-US"/>
              </w:rPr>
              <w:t xml:space="preserve"> </w:t>
            </w:r>
            <w:r w:rsidR="00341A8A">
              <w:rPr>
                <w:rFonts w:cstheme="minorHAnsi"/>
                <w:bCs/>
                <w:lang w:val="en-US"/>
              </w:rPr>
              <w:t>with</w:t>
            </w:r>
            <w:r w:rsidR="00574D10">
              <w:rPr>
                <w:rFonts w:cstheme="minorHAnsi"/>
                <w:bCs/>
                <w:lang w:val="en-US"/>
              </w:rPr>
              <w:t>in the document that in relation to prescribing</w:t>
            </w:r>
            <w:r w:rsidR="00341A8A">
              <w:rPr>
                <w:rFonts w:cstheme="minorHAnsi"/>
                <w:bCs/>
                <w:lang w:val="en-US"/>
              </w:rPr>
              <w:t>,</w:t>
            </w:r>
            <w:r w:rsidR="00574D10">
              <w:rPr>
                <w:rFonts w:cstheme="minorHAnsi"/>
                <w:bCs/>
                <w:lang w:val="en-US"/>
              </w:rPr>
              <w:t xml:space="preserve"> Councils should be paying for prescribing relating to services that they commission from GP services.  </w:t>
            </w:r>
            <w:proofErr w:type="spellStart"/>
            <w:r w:rsidR="00BC70FD">
              <w:rPr>
                <w:rFonts w:cstheme="minorHAnsi"/>
                <w:bCs/>
                <w:lang w:val="en-US"/>
              </w:rPr>
              <w:t>Organisations</w:t>
            </w:r>
            <w:proofErr w:type="spellEnd"/>
            <w:r w:rsidR="00BC70FD">
              <w:rPr>
                <w:rFonts w:cstheme="minorHAnsi"/>
                <w:bCs/>
                <w:lang w:val="en-US"/>
              </w:rPr>
              <w:t xml:space="preserve"> outside the NHS require their own ODS codes to </w:t>
            </w:r>
            <w:r w:rsidR="00574D10">
              <w:rPr>
                <w:rFonts w:cstheme="minorHAnsi"/>
                <w:bCs/>
                <w:lang w:val="en-US"/>
              </w:rPr>
              <w:t xml:space="preserve">avoid the cost being set against the GP </w:t>
            </w:r>
            <w:r>
              <w:rPr>
                <w:rFonts w:cstheme="minorHAnsi"/>
                <w:bCs/>
                <w:lang w:val="en-US"/>
              </w:rPr>
              <w:t xml:space="preserve">practice </w:t>
            </w:r>
            <w:r w:rsidR="00574D10">
              <w:rPr>
                <w:rFonts w:cstheme="minorHAnsi"/>
                <w:bCs/>
                <w:lang w:val="en-US"/>
              </w:rPr>
              <w:t xml:space="preserve">prescribing budget.  </w:t>
            </w:r>
            <w:r w:rsidR="009A7171">
              <w:rPr>
                <w:rFonts w:cstheme="minorHAnsi"/>
                <w:bCs/>
                <w:lang w:val="en-US"/>
              </w:rPr>
              <w:t>Stephen Pintus stated that they are w</w:t>
            </w:r>
            <w:r w:rsidR="00BC70FD">
              <w:rPr>
                <w:rFonts w:cstheme="minorHAnsi"/>
                <w:bCs/>
                <w:lang w:val="en-US"/>
              </w:rPr>
              <w:t>orking through issues with the P</w:t>
            </w:r>
            <w:r w:rsidR="009A7171">
              <w:rPr>
                <w:rFonts w:cstheme="minorHAnsi"/>
                <w:bCs/>
                <w:lang w:val="en-US"/>
              </w:rPr>
              <w:t xml:space="preserve">rescribing </w:t>
            </w:r>
            <w:r w:rsidR="00BC70FD">
              <w:rPr>
                <w:rFonts w:cstheme="minorHAnsi"/>
                <w:bCs/>
                <w:lang w:val="en-US"/>
              </w:rPr>
              <w:t>A</w:t>
            </w:r>
            <w:r w:rsidR="009A7171">
              <w:rPr>
                <w:rFonts w:cstheme="minorHAnsi"/>
                <w:bCs/>
                <w:lang w:val="en-US"/>
              </w:rPr>
              <w:t>uthority, the national treatment agency are keen to know how much is being spent on drug and alcohol service</w:t>
            </w:r>
            <w:r w:rsidR="00BC70FD">
              <w:rPr>
                <w:rFonts w:cstheme="minorHAnsi"/>
                <w:bCs/>
                <w:lang w:val="en-US"/>
              </w:rPr>
              <w:t xml:space="preserve">s and where the money is.  The budget required </w:t>
            </w:r>
            <w:r w:rsidR="009A7171">
              <w:rPr>
                <w:rFonts w:cstheme="minorHAnsi"/>
                <w:bCs/>
                <w:lang w:val="en-US"/>
              </w:rPr>
              <w:t>should have been identified in transition as part of the Public Health monies</w:t>
            </w:r>
            <w:r w:rsidR="00024809">
              <w:rPr>
                <w:rFonts w:cstheme="minorHAnsi"/>
                <w:bCs/>
                <w:lang w:val="en-US"/>
              </w:rPr>
              <w:t xml:space="preserve"> in 2013 but the expenditure was not separately identifiable at that time</w:t>
            </w:r>
            <w:r w:rsidR="009A7171">
              <w:rPr>
                <w:rFonts w:cstheme="minorHAnsi"/>
                <w:bCs/>
                <w:lang w:val="en-US"/>
              </w:rPr>
              <w:t xml:space="preserve">.  The expenditure </w:t>
            </w:r>
            <w:r w:rsidR="00024809">
              <w:rPr>
                <w:rFonts w:cstheme="minorHAnsi"/>
                <w:bCs/>
                <w:lang w:val="en-US"/>
              </w:rPr>
              <w:t>now</w:t>
            </w:r>
            <w:r w:rsidR="00BC70FD">
              <w:rPr>
                <w:rFonts w:cstheme="minorHAnsi"/>
                <w:bCs/>
                <w:lang w:val="en-US"/>
              </w:rPr>
              <w:t xml:space="preserve"> requires </w:t>
            </w:r>
            <w:r w:rsidR="00341A8A">
              <w:rPr>
                <w:rFonts w:cstheme="minorHAnsi"/>
                <w:bCs/>
                <w:lang w:val="en-US"/>
              </w:rPr>
              <w:t xml:space="preserve">identifying and putting against the </w:t>
            </w:r>
            <w:proofErr w:type="gramStart"/>
            <w:r w:rsidR="00024809">
              <w:rPr>
                <w:rFonts w:cstheme="minorHAnsi"/>
                <w:bCs/>
                <w:lang w:val="en-US"/>
              </w:rPr>
              <w:t>councils</w:t>
            </w:r>
            <w:proofErr w:type="gramEnd"/>
            <w:r w:rsidR="00024809">
              <w:rPr>
                <w:rFonts w:cstheme="minorHAnsi"/>
                <w:bCs/>
                <w:lang w:val="en-US"/>
              </w:rPr>
              <w:t xml:space="preserve"> </w:t>
            </w:r>
            <w:r w:rsidR="00341A8A">
              <w:rPr>
                <w:rFonts w:cstheme="minorHAnsi"/>
                <w:bCs/>
                <w:lang w:val="en-US"/>
              </w:rPr>
              <w:t>budget.</w:t>
            </w:r>
            <w:r w:rsidR="00BC70FD">
              <w:rPr>
                <w:rFonts w:cstheme="minorHAnsi"/>
                <w:bCs/>
                <w:lang w:val="en-US"/>
              </w:rPr>
              <w:t xml:space="preserve">  The same issue exists with Sexual Health and Smoking C</w:t>
            </w:r>
            <w:r w:rsidR="00341A8A">
              <w:rPr>
                <w:rFonts w:cstheme="minorHAnsi"/>
                <w:bCs/>
                <w:lang w:val="en-US"/>
              </w:rPr>
              <w:t>essa</w:t>
            </w:r>
            <w:r w:rsidR="00ED345B">
              <w:rPr>
                <w:rFonts w:cstheme="minorHAnsi"/>
                <w:bCs/>
                <w:lang w:val="en-US"/>
              </w:rPr>
              <w:t>tion.   There is a n</w:t>
            </w:r>
            <w:r w:rsidR="00341A8A">
              <w:rPr>
                <w:rFonts w:cstheme="minorHAnsi"/>
                <w:bCs/>
                <w:lang w:val="en-US"/>
              </w:rPr>
              <w:t>eed</w:t>
            </w:r>
            <w:r w:rsidR="00BC70FD">
              <w:rPr>
                <w:rFonts w:cstheme="minorHAnsi"/>
                <w:bCs/>
                <w:lang w:val="en-US"/>
              </w:rPr>
              <w:t xml:space="preserve"> to ensure that the legalities are sorted in respect of ODS codes and agree how we manage </w:t>
            </w:r>
            <w:r w:rsidR="00341A8A">
              <w:rPr>
                <w:rFonts w:cstheme="minorHAnsi"/>
                <w:bCs/>
                <w:lang w:val="en-US"/>
              </w:rPr>
              <w:t xml:space="preserve">these </w:t>
            </w:r>
            <w:r w:rsidR="00BC70FD">
              <w:rPr>
                <w:rFonts w:cstheme="minorHAnsi"/>
                <w:bCs/>
                <w:lang w:val="en-US"/>
              </w:rPr>
              <w:t>arrangements to ensure that accountability follows the budget.</w:t>
            </w:r>
          </w:p>
          <w:p w:rsidR="00BC70FD" w:rsidRDefault="00BC70FD" w:rsidP="00574D10">
            <w:pPr>
              <w:jc w:val="both"/>
              <w:rPr>
                <w:rFonts w:cstheme="minorHAnsi"/>
                <w:bCs/>
                <w:lang w:val="en-US"/>
              </w:rPr>
            </w:pPr>
          </w:p>
          <w:p w:rsidR="00BC70FD" w:rsidRDefault="00BC70FD" w:rsidP="00574D10">
            <w:pPr>
              <w:jc w:val="both"/>
              <w:rPr>
                <w:rFonts w:cstheme="minorHAnsi"/>
                <w:bCs/>
                <w:lang w:val="en-US"/>
              </w:rPr>
            </w:pPr>
            <w:r>
              <w:rPr>
                <w:rFonts w:cstheme="minorHAnsi"/>
                <w:bCs/>
                <w:lang w:val="en-US"/>
              </w:rPr>
              <w:t>Stephen Pintus stated that he will be able to confirm the ODS codes</w:t>
            </w:r>
            <w:r w:rsidR="00341A8A">
              <w:rPr>
                <w:rFonts w:cstheme="minorHAnsi"/>
                <w:bCs/>
                <w:lang w:val="en-US"/>
              </w:rPr>
              <w:t xml:space="preserve"> to the Committee</w:t>
            </w:r>
            <w:r>
              <w:rPr>
                <w:rFonts w:cstheme="minorHAnsi"/>
                <w:bCs/>
                <w:lang w:val="en-US"/>
              </w:rPr>
              <w:t xml:space="preserve"> by the May 2016 meeting.</w:t>
            </w:r>
          </w:p>
          <w:p w:rsidR="00BC70FD" w:rsidRDefault="00BC70FD" w:rsidP="00574D10">
            <w:pPr>
              <w:jc w:val="both"/>
              <w:rPr>
                <w:rFonts w:cstheme="minorHAnsi"/>
                <w:bCs/>
                <w:lang w:val="en-US"/>
              </w:rPr>
            </w:pPr>
          </w:p>
          <w:p w:rsidR="00BC70FD" w:rsidRPr="00BC70FD" w:rsidRDefault="00BC70FD" w:rsidP="00574D10">
            <w:pPr>
              <w:jc w:val="both"/>
              <w:rPr>
                <w:rFonts w:cstheme="minorHAnsi"/>
                <w:b/>
                <w:bCs/>
                <w:lang w:val="en-US"/>
              </w:rPr>
            </w:pPr>
            <w:r>
              <w:rPr>
                <w:rFonts w:cstheme="minorHAnsi"/>
                <w:b/>
                <w:bCs/>
                <w:lang w:val="en-US"/>
              </w:rPr>
              <w:t>ACTION:    Stephen Pintus to update the Committee at the May 2016 meeting.</w:t>
            </w:r>
          </w:p>
          <w:p w:rsidR="00210AEE" w:rsidRPr="00574D10" w:rsidRDefault="00210AEE" w:rsidP="00BC70FD">
            <w:pPr>
              <w:jc w:val="both"/>
              <w:rPr>
                <w:rFonts w:cstheme="minorHAnsi"/>
                <w:b/>
                <w:bCs/>
                <w:lang w:val="en-US"/>
              </w:rPr>
            </w:pPr>
          </w:p>
        </w:tc>
        <w:tc>
          <w:tcPr>
            <w:tcW w:w="1418" w:type="dxa"/>
            <w:tcBorders>
              <w:left w:val="single" w:sz="4" w:space="0" w:color="auto"/>
            </w:tcBorders>
          </w:tcPr>
          <w:p w:rsidR="00210AEE" w:rsidRDefault="00210AEE"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024809" w:rsidRDefault="00024809"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Pr="0052560F" w:rsidRDefault="0052560F" w:rsidP="00401DAC">
            <w:pPr>
              <w:rPr>
                <w:rFonts w:cstheme="minorHAnsi"/>
                <w:b/>
                <w:szCs w:val="24"/>
              </w:rPr>
            </w:pPr>
            <w:r>
              <w:rPr>
                <w:rFonts w:cstheme="minorHAnsi"/>
                <w:b/>
                <w:szCs w:val="24"/>
              </w:rPr>
              <w:t>S Pintus</w:t>
            </w: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8.</w:t>
            </w:r>
          </w:p>
        </w:tc>
        <w:tc>
          <w:tcPr>
            <w:tcW w:w="7796" w:type="dxa"/>
            <w:tcBorders>
              <w:left w:val="single" w:sz="4" w:space="0" w:color="auto"/>
              <w:right w:val="single" w:sz="4" w:space="0" w:color="auto"/>
            </w:tcBorders>
          </w:tcPr>
          <w:p w:rsidR="00610010" w:rsidRDefault="00610010" w:rsidP="00610010">
            <w:pPr>
              <w:jc w:val="both"/>
              <w:rPr>
                <w:b/>
                <w:bCs/>
              </w:rPr>
            </w:pPr>
            <w:r>
              <w:rPr>
                <w:b/>
                <w:bCs/>
              </w:rPr>
              <w:t>PMS Contract variations requests</w:t>
            </w:r>
          </w:p>
          <w:p w:rsidR="00610010" w:rsidRDefault="00610010" w:rsidP="00610010">
            <w:pPr>
              <w:jc w:val="both"/>
            </w:pPr>
            <w:r>
              <w:t xml:space="preserve">List closure requests </w:t>
            </w:r>
          </w:p>
          <w:p w:rsidR="00610010" w:rsidRDefault="00610010" w:rsidP="00610010">
            <w:pPr>
              <w:jc w:val="both"/>
              <w:rPr>
                <w:b/>
                <w:bCs/>
              </w:rPr>
            </w:pPr>
            <w:r>
              <w:rPr>
                <w:b/>
                <w:bCs/>
              </w:rPr>
              <w:t xml:space="preserve">Dr Hopper and Jane </w:t>
            </w:r>
            <w:proofErr w:type="spellStart"/>
            <w:r>
              <w:rPr>
                <w:b/>
                <w:bCs/>
              </w:rPr>
              <w:t>Hyldon</w:t>
            </w:r>
            <w:proofErr w:type="spellEnd"/>
            <w:r>
              <w:rPr>
                <w:b/>
                <w:bCs/>
              </w:rPr>
              <w:t>-King did not participate in this part of the Agenda due to their conflict of interest as noted above in Agenda item 5.</w:t>
            </w:r>
          </w:p>
          <w:p w:rsidR="00610010" w:rsidRDefault="00610010" w:rsidP="00610010">
            <w:pPr>
              <w:jc w:val="both"/>
            </w:pPr>
          </w:p>
          <w:p w:rsidR="00610010" w:rsidRDefault="00610010" w:rsidP="00610010">
            <w:pPr>
              <w:jc w:val="both"/>
            </w:pPr>
            <w:r>
              <w:t>Woodford Medical Centre and Littlefield Practice have applied to close their patient lists to new registrations.  Woodford Medical Centre has applied for a list closure for a period of 3 months and Littlefield for a 6 month period.</w:t>
            </w:r>
          </w:p>
          <w:p w:rsidR="00610010" w:rsidRDefault="00610010" w:rsidP="00610010">
            <w:pPr>
              <w:jc w:val="both"/>
            </w:pPr>
          </w:p>
          <w:p w:rsidR="00610010" w:rsidRDefault="00610010" w:rsidP="00610010">
            <w:pPr>
              <w:jc w:val="both"/>
            </w:pPr>
            <w:r>
              <w:t>The Committee  is being asked to:</w:t>
            </w:r>
          </w:p>
          <w:p w:rsidR="00610010" w:rsidRDefault="00610010" w:rsidP="00610010">
            <w:pPr>
              <w:pStyle w:val="ListParagraph"/>
              <w:numPr>
                <w:ilvl w:val="0"/>
                <w:numId w:val="35"/>
              </w:numPr>
              <w:jc w:val="both"/>
            </w:pPr>
            <w:r>
              <w:t>Note the contents of the report that has been submitted for the meeting</w:t>
            </w:r>
          </w:p>
          <w:p w:rsidR="00610010" w:rsidRDefault="00610010" w:rsidP="00610010">
            <w:pPr>
              <w:pStyle w:val="ListParagraph"/>
              <w:numPr>
                <w:ilvl w:val="0"/>
                <w:numId w:val="35"/>
              </w:numPr>
              <w:jc w:val="both"/>
            </w:pPr>
            <w:r>
              <w:t>Reject the 6 month closure request from Littlefield Practice</w:t>
            </w:r>
          </w:p>
          <w:p w:rsidR="00610010" w:rsidRDefault="00610010" w:rsidP="00610010">
            <w:pPr>
              <w:pStyle w:val="ListParagraph"/>
              <w:numPr>
                <w:ilvl w:val="0"/>
                <w:numId w:val="35"/>
              </w:numPr>
              <w:jc w:val="both"/>
            </w:pPr>
            <w:r>
              <w:t>Approve a revision of Littlefield Practice’s application to close their list for 3 months</w:t>
            </w:r>
          </w:p>
          <w:p w:rsidR="00610010" w:rsidRDefault="00610010" w:rsidP="00610010">
            <w:pPr>
              <w:pStyle w:val="ListParagraph"/>
              <w:numPr>
                <w:ilvl w:val="0"/>
                <w:numId w:val="35"/>
              </w:numPr>
              <w:jc w:val="both"/>
            </w:pPr>
            <w:r>
              <w:t>Approve the closure of Littlefield for 3 months</w:t>
            </w:r>
          </w:p>
          <w:p w:rsidR="00610010" w:rsidRDefault="00610010" w:rsidP="00610010">
            <w:pPr>
              <w:jc w:val="both"/>
            </w:pPr>
          </w:p>
          <w:p w:rsidR="00610010" w:rsidRPr="00610010" w:rsidRDefault="00610010" w:rsidP="00610010">
            <w:pPr>
              <w:jc w:val="both"/>
            </w:pPr>
            <w:r w:rsidRPr="00610010">
              <w:t xml:space="preserve">Chris Clarke informed the Committee that following the receipt of an application </w:t>
            </w:r>
            <w:r w:rsidRPr="00610010">
              <w:lastRenderedPageBreak/>
              <w:t>from a practice the usual process involves consultation with local stakeholder and practices to help determine any potential impact on local service provision. An account of the situation within the practice t</w:t>
            </w:r>
            <w:r w:rsidR="00ED345B">
              <w:t xml:space="preserve">hat has led to the application needs </w:t>
            </w:r>
            <w:r w:rsidRPr="00610010">
              <w:t>to be made and this is usually covered through a meeting between the practice and NHS England. C</w:t>
            </w:r>
            <w:r w:rsidR="00ED345B">
              <w:t xml:space="preserve">hris </w:t>
            </w:r>
            <w:r w:rsidRPr="00610010">
              <w:t>C</w:t>
            </w:r>
            <w:r w:rsidR="00ED345B">
              <w:t>larke</w:t>
            </w:r>
            <w:r w:rsidRPr="00610010">
              <w:t xml:space="preserve"> confirmed that he had had a conversation with the practice manager but it had not been possible to visit the practic</w:t>
            </w:r>
            <w:r w:rsidR="00ED345B">
              <w:t>e in the period prior to the Co-</w:t>
            </w:r>
            <w:r w:rsidRPr="00610010">
              <w:t>Comm</w:t>
            </w:r>
            <w:r>
              <w:t xml:space="preserve">issioning </w:t>
            </w:r>
            <w:r w:rsidR="00ED345B">
              <w:t>Meeting</w:t>
            </w:r>
            <w:r w:rsidRPr="00610010">
              <w:t>.</w:t>
            </w:r>
            <w:r w:rsidR="00ED345B">
              <w:t xml:space="preserve"> </w:t>
            </w:r>
            <w:r w:rsidRPr="00610010">
              <w:t>The purpose of the visit and meeting is to understand the problems, what can be done possibly to alleviate the issues and if any support can be put in place.</w:t>
            </w:r>
          </w:p>
          <w:p w:rsidR="00610010" w:rsidRPr="00610010" w:rsidRDefault="00610010" w:rsidP="00610010">
            <w:pPr>
              <w:jc w:val="both"/>
            </w:pPr>
          </w:p>
          <w:p w:rsidR="00610010" w:rsidRPr="00610010" w:rsidRDefault="00610010" w:rsidP="00610010">
            <w:pPr>
              <w:jc w:val="both"/>
            </w:pPr>
            <w:r w:rsidRPr="00610010">
              <w:t>The practice manager had confirmed that th</w:t>
            </w:r>
            <w:r w:rsidR="00C36F70">
              <w:t>ey are registering a higher than</w:t>
            </w:r>
            <w:r w:rsidRPr="00610010">
              <w:t xml:space="preserve"> usual number of patients with complex needs. The Woodford </w:t>
            </w:r>
            <w:r w:rsidR="00ED345B" w:rsidRPr="00610010">
              <w:t>practice was</w:t>
            </w:r>
            <w:r w:rsidRPr="00610010">
              <w:t xml:space="preserve"> short of clinicians and had not been able to recruit. The period for closure would allow time for the practices to recruit to vacancies within the clinical team and review the patient list</w:t>
            </w:r>
            <w:r w:rsidR="00ED345B">
              <w:t>,</w:t>
            </w:r>
            <w:r w:rsidRPr="00610010">
              <w:t xml:space="preserve"> as both practices had a number of patients registered with them that live o</w:t>
            </w:r>
            <w:r>
              <w:t xml:space="preserve">utside of their practice area. </w:t>
            </w:r>
          </w:p>
          <w:p w:rsidR="00610010" w:rsidRDefault="00610010" w:rsidP="006A5166">
            <w:pPr>
              <w:jc w:val="left"/>
              <w:rPr>
                <w:rFonts w:cstheme="minorHAnsi"/>
                <w:b/>
              </w:rPr>
            </w:pPr>
          </w:p>
          <w:p w:rsidR="00610010" w:rsidRPr="00610010" w:rsidRDefault="00610010" w:rsidP="00610010">
            <w:pPr>
              <w:jc w:val="both"/>
              <w:rPr>
                <w:rFonts w:ascii="Calibri" w:eastAsia="Calibri" w:hAnsi="Calibri" w:cs="Calibri"/>
              </w:rPr>
            </w:pPr>
            <w:r w:rsidRPr="00610010">
              <w:rPr>
                <w:rFonts w:ascii="Calibri" w:eastAsia="Calibri" w:hAnsi="Calibri" w:cs="Calibri"/>
              </w:rPr>
              <w:t xml:space="preserve">A </w:t>
            </w:r>
            <w:r w:rsidR="00024809">
              <w:rPr>
                <w:rFonts w:ascii="Calibri" w:eastAsia="Calibri" w:hAnsi="Calibri" w:cs="Calibri"/>
              </w:rPr>
              <w:t xml:space="preserve">lengthy </w:t>
            </w:r>
            <w:r w:rsidRPr="00610010">
              <w:rPr>
                <w:rFonts w:ascii="Calibri" w:eastAsia="Calibri" w:hAnsi="Calibri" w:cs="Calibri"/>
              </w:rPr>
              <w:t>discussion took place around the issues that could arise if the closure of these Practices is agreed</w:t>
            </w:r>
            <w:r w:rsidR="00024809">
              <w:rPr>
                <w:rFonts w:ascii="Calibri" w:eastAsia="Calibri" w:hAnsi="Calibri" w:cs="Calibri"/>
              </w:rPr>
              <w:t>, including the potential impact on patients and other Practices in the area.</w:t>
            </w:r>
            <w:r w:rsidR="00B816F7">
              <w:rPr>
                <w:rFonts w:ascii="Calibri" w:eastAsia="Calibri" w:hAnsi="Calibri" w:cs="Calibri"/>
              </w:rPr>
              <w:t xml:space="preserve"> As part of this, it was suggested that Practices with closed lists should not be offered the opportunity</w:t>
            </w:r>
            <w:r w:rsidR="00672F6E">
              <w:rPr>
                <w:rFonts w:ascii="Calibri" w:eastAsia="Calibri" w:hAnsi="Calibri" w:cs="Calibri"/>
              </w:rPr>
              <w:t xml:space="preserve"> to take on additional services, when they are not able to deliver core services to their existing patients.</w:t>
            </w:r>
            <w:bookmarkStart w:id="0" w:name="_GoBack"/>
            <w:bookmarkEnd w:id="0"/>
          </w:p>
          <w:p w:rsidR="00610010" w:rsidRPr="00610010" w:rsidRDefault="00610010" w:rsidP="00610010">
            <w:pPr>
              <w:jc w:val="left"/>
              <w:rPr>
                <w:rFonts w:ascii="Calibri" w:eastAsia="Calibri" w:hAnsi="Calibri" w:cs="Calibri"/>
              </w:rPr>
            </w:pPr>
          </w:p>
          <w:p w:rsidR="00610010" w:rsidRPr="00A30252" w:rsidRDefault="00610010" w:rsidP="00610010">
            <w:pPr>
              <w:jc w:val="left"/>
              <w:rPr>
                <w:rFonts w:ascii="Calibri" w:eastAsia="Calibri" w:hAnsi="Calibri" w:cs="Calibri"/>
              </w:rPr>
            </w:pPr>
            <w:r w:rsidRPr="00A30252">
              <w:rPr>
                <w:rFonts w:ascii="Calibri" w:eastAsia="Calibri" w:hAnsi="Calibri" w:cs="Calibri"/>
              </w:rPr>
              <w:t xml:space="preserve">The Chair noted that the meeting with the practices had not taken place as yet and this was important in ensuring that the </w:t>
            </w:r>
            <w:r w:rsidR="00024809">
              <w:rPr>
                <w:rFonts w:ascii="Calibri" w:eastAsia="Calibri" w:hAnsi="Calibri" w:cs="Calibri"/>
              </w:rPr>
              <w:t xml:space="preserve">decision was taken when </w:t>
            </w:r>
            <w:r w:rsidRPr="00A30252">
              <w:rPr>
                <w:rFonts w:ascii="Calibri" w:eastAsia="Calibri" w:hAnsi="Calibri" w:cs="Calibri"/>
              </w:rPr>
              <w:t>fully appraised of the situation in the practices</w:t>
            </w:r>
            <w:r w:rsidR="00024809">
              <w:rPr>
                <w:rFonts w:ascii="Calibri" w:eastAsia="Calibri" w:hAnsi="Calibri" w:cs="Calibri"/>
              </w:rPr>
              <w:t>. It was agreed that these discussions must include exploring</w:t>
            </w:r>
            <w:r w:rsidRPr="00A30252">
              <w:rPr>
                <w:rFonts w:ascii="Calibri" w:eastAsia="Calibri" w:hAnsi="Calibri" w:cs="Calibri"/>
              </w:rPr>
              <w:t xml:space="preserve"> options to help alleviate the difficulties and potentially avoid the need to close the </w:t>
            </w:r>
            <w:r w:rsidR="00024809">
              <w:rPr>
                <w:rFonts w:ascii="Calibri" w:eastAsia="Calibri" w:hAnsi="Calibri" w:cs="Calibri"/>
              </w:rPr>
              <w:t>list to new patients.  Once the</w:t>
            </w:r>
            <w:r w:rsidRPr="00A30252">
              <w:rPr>
                <w:rFonts w:ascii="Calibri" w:eastAsia="Calibri" w:hAnsi="Calibri" w:cs="Calibri"/>
              </w:rPr>
              <w:t xml:space="preserve"> information </w:t>
            </w:r>
            <w:r w:rsidR="00024809">
              <w:rPr>
                <w:rFonts w:ascii="Calibri" w:eastAsia="Calibri" w:hAnsi="Calibri" w:cs="Calibri"/>
              </w:rPr>
              <w:t xml:space="preserve">from the discussions </w:t>
            </w:r>
            <w:r w:rsidRPr="00A30252">
              <w:rPr>
                <w:rFonts w:ascii="Calibri" w:eastAsia="Calibri" w:hAnsi="Calibri" w:cs="Calibri"/>
              </w:rPr>
              <w:t>is known the application can be reconsidered and a final decision can be made.   Chris Clarke stated that such appli</w:t>
            </w:r>
            <w:r w:rsidR="00C36F70">
              <w:rPr>
                <w:rFonts w:ascii="Calibri" w:eastAsia="Calibri" w:hAnsi="Calibri" w:cs="Calibri"/>
              </w:rPr>
              <w:t>cations were not routine in NEL</w:t>
            </w:r>
            <w:r w:rsidR="00024809">
              <w:rPr>
                <w:rFonts w:ascii="Calibri" w:eastAsia="Calibri" w:hAnsi="Calibri" w:cs="Calibri"/>
              </w:rPr>
              <w:t xml:space="preserve"> and that to his knowledge o</w:t>
            </w:r>
            <w:r w:rsidRPr="00A30252">
              <w:rPr>
                <w:rFonts w:ascii="Calibri" w:eastAsia="Calibri" w:hAnsi="Calibri" w:cs="Calibri"/>
              </w:rPr>
              <w:t xml:space="preserve">nly </w:t>
            </w:r>
            <w:r w:rsidR="00C36F70">
              <w:rPr>
                <w:rFonts w:ascii="Calibri" w:eastAsia="Calibri" w:hAnsi="Calibri" w:cs="Calibri"/>
              </w:rPr>
              <w:t xml:space="preserve">1 </w:t>
            </w:r>
            <w:r w:rsidRPr="00A30252">
              <w:rPr>
                <w:rFonts w:ascii="Calibri" w:eastAsia="Calibri" w:hAnsi="Calibri" w:cs="Calibri"/>
              </w:rPr>
              <w:t>practice prior to these applications had closed their list in the last 11 years.</w:t>
            </w:r>
          </w:p>
          <w:p w:rsidR="00610010" w:rsidRPr="00610010" w:rsidRDefault="00610010" w:rsidP="00610010">
            <w:pPr>
              <w:ind w:left="1444"/>
              <w:contextualSpacing/>
              <w:jc w:val="left"/>
              <w:rPr>
                <w:rFonts w:ascii="Calibri" w:eastAsia="Calibri" w:hAnsi="Calibri" w:cs="Calibri"/>
              </w:rPr>
            </w:pPr>
          </w:p>
          <w:p w:rsidR="00610010" w:rsidRPr="00A30252" w:rsidRDefault="00610010" w:rsidP="00610010">
            <w:pPr>
              <w:jc w:val="left"/>
              <w:rPr>
                <w:rFonts w:ascii="Calibri" w:eastAsia="Calibri" w:hAnsi="Calibri" w:cs="Calibri"/>
              </w:rPr>
            </w:pPr>
            <w:r w:rsidRPr="00A30252">
              <w:rPr>
                <w:rFonts w:ascii="Calibri" w:eastAsia="Calibri" w:hAnsi="Calibri" w:cs="Calibri"/>
              </w:rPr>
              <w:t xml:space="preserve">It was suggested that </w:t>
            </w:r>
            <w:r w:rsidR="00024809">
              <w:rPr>
                <w:rFonts w:ascii="Calibri" w:eastAsia="Calibri" w:hAnsi="Calibri" w:cs="Calibri"/>
              </w:rPr>
              <w:t>for future decisions on list closures, the information available needed to include</w:t>
            </w:r>
            <w:r w:rsidRPr="00A30252">
              <w:rPr>
                <w:rFonts w:ascii="Calibri" w:eastAsia="Calibri" w:hAnsi="Calibri" w:cs="Calibri"/>
              </w:rPr>
              <w:t xml:space="preserve"> the </w:t>
            </w:r>
            <w:r w:rsidR="00024809">
              <w:rPr>
                <w:rFonts w:ascii="Calibri" w:eastAsia="Calibri" w:hAnsi="Calibri" w:cs="Calibri"/>
              </w:rPr>
              <w:t xml:space="preserve">outcome of </w:t>
            </w:r>
            <w:r w:rsidRPr="00A30252">
              <w:rPr>
                <w:rFonts w:ascii="Calibri" w:eastAsia="Calibri" w:hAnsi="Calibri" w:cs="Calibri"/>
              </w:rPr>
              <w:t xml:space="preserve">discussions with the Practice </w:t>
            </w:r>
            <w:r w:rsidR="00024809">
              <w:rPr>
                <w:rFonts w:ascii="Calibri" w:eastAsia="Calibri" w:hAnsi="Calibri" w:cs="Calibri"/>
              </w:rPr>
              <w:t>including</w:t>
            </w:r>
            <w:r w:rsidRPr="00A30252">
              <w:rPr>
                <w:rFonts w:ascii="Calibri" w:eastAsia="Calibri" w:hAnsi="Calibri" w:cs="Calibri"/>
              </w:rPr>
              <w:t xml:space="preserve"> </w:t>
            </w:r>
            <w:r w:rsidR="00024809">
              <w:rPr>
                <w:rFonts w:ascii="Calibri" w:eastAsia="Calibri" w:hAnsi="Calibri" w:cs="Calibri"/>
              </w:rPr>
              <w:t xml:space="preserve">exploration of </w:t>
            </w:r>
            <w:r w:rsidRPr="00A30252">
              <w:rPr>
                <w:rFonts w:ascii="Calibri" w:eastAsia="Calibri" w:hAnsi="Calibri" w:cs="Calibri"/>
              </w:rPr>
              <w:t>options to alleviate the pressure and waive the need to close the patient list.  It was noted that applications n</w:t>
            </w:r>
            <w:r w:rsidR="00C36F70">
              <w:rPr>
                <w:rFonts w:ascii="Calibri" w:eastAsia="Calibri" w:hAnsi="Calibri" w:cs="Calibri"/>
              </w:rPr>
              <w:t xml:space="preserve">eed to be turned around within </w:t>
            </w:r>
            <w:r w:rsidR="00ED345B">
              <w:rPr>
                <w:rFonts w:ascii="Calibri" w:eastAsia="Calibri" w:hAnsi="Calibri" w:cs="Calibri"/>
              </w:rPr>
              <w:t>28 days, but</w:t>
            </w:r>
            <w:r w:rsidRPr="00A30252">
              <w:rPr>
                <w:rFonts w:ascii="Calibri" w:eastAsia="Calibri" w:hAnsi="Calibri" w:cs="Calibri"/>
              </w:rPr>
              <w:t xml:space="preserve"> that this can be delayed with agreement; the Committee agreed that the report could then be agreed virtually </w:t>
            </w:r>
            <w:r w:rsidR="00C36F70">
              <w:rPr>
                <w:rFonts w:ascii="Calibri" w:eastAsia="Calibri" w:hAnsi="Calibri" w:cs="Calibri"/>
              </w:rPr>
              <w:t xml:space="preserve">if </w:t>
            </w:r>
            <w:r w:rsidR="00ED345B">
              <w:rPr>
                <w:rFonts w:ascii="Calibri" w:eastAsia="Calibri" w:hAnsi="Calibri" w:cs="Calibri"/>
              </w:rPr>
              <w:t>in order</w:t>
            </w:r>
            <w:r w:rsidR="00C36F70">
              <w:rPr>
                <w:rFonts w:ascii="Calibri" w:eastAsia="Calibri" w:hAnsi="Calibri" w:cs="Calibri"/>
              </w:rPr>
              <w:t xml:space="preserve"> </w:t>
            </w:r>
            <w:r w:rsidR="00ED345B">
              <w:rPr>
                <w:rFonts w:ascii="Calibri" w:eastAsia="Calibri" w:hAnsi="Calibri" w:cs="Calibri"/>
              </w:rPr>
              <w:t>to meet the new agreed</w:t>
            </w:r>
            <w:r w:rsidR="00C36F70">
              <w:rPr>
                <w:rFonts w:ascii="Calibri" w:eastAsia="Calibri" w:hAnsi="Calibri" w:cs="Calibri"/>
              </w:rPr>
              <w:t xml:space="preserve"> timeframe.</w:t>
            </w:r>
          </w:p>
          <w:p w:rsidR="00610010" w:rsidRPr="00610010" w:rsidRDefault="00610010" w:rsidP="00610010">
            <w:pPr>
              <w:jc w:val="left"/>
              <w:rPr>
                <w:rFonts w:ascii="Calibri" w:eastAsia="Calibri" w:hAnsi="Calibri" w:cs="Calibri"/>
                <w:b/>
                <w:bCs/>
              </w:rPr>
            </w:pP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ACTION:    Chris Clarke to update the report to include the additional section </w:t>
            </w: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                    showing the comprehensive details of the discussion that has taken </w:t>
            </w: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w:t>
            </w:r>
            <w:proofErr w:type="gramStart"/>
            <w:r w:rsidRPr="00610010">
              <w:rPr>
                <w:rFonts w:ascii="Calibri" w:eastAsia="Calibri" w:hAnsi="Calibri" w:cs="Calibri"/>
                <w:b/>
                <w:bCs/>
              </w:rPr>
              <w:t>place</w:t>
            </w:r>
            <w:proofErr w:type="gramEnd"/>
            <w:r w:rsidRPr="00610010">
              <w:rPr>
                <w:rFonts w:ascii="Calibri" w:eastAsia="Calibri" w:hAnsi="Calibri" w:cs="Calibri"/>
                <w:b/>
                <w:bCs/>
              </w:rPr>
              <w:t xml:space="preserve"> and the criteria to enable a virtual response to be given.</w:t>
            </w:r>
          </w:p>
          <w:p w:rsidR="00610010" w:rsidRPr="00610010" w:rsidRDefault="00610010" w:rsidP="00610010">
            <w:pPr>
              <w:jc w:val="left"/>
              <w:rPr>
                <w:rFonts w:ascii="Calibri" w:eastAsia="Calibri" w:hAnsi="Calibri" w:cs="Calibri"/>
                <w:b/>
                <w:bCs/>
              </w:rPr>
            </w:pPr>
          </w:p>
          <w:p w:rsidR="00610010" w:rsidRPr="00610010" w:rsidRDefault="00610010" w:rsidP="00610010">
            <w:pPr>
              <w:jc w:val="left"/>
              <w:rPr>
                <w:rFonts w:ascii="Calibri" w:eastAsia="Calibri" w:hAnsi="Calibri" w:cs="Calibri"/>
                <w:b/>
                <w:bCs/>
              </w:rPr>
            </w:pPr>
            <w:r w:rsidRPr="00610010">
              <w:rPr>
                <w:rFonts w:ascii="Calibri" w:eastAsia="Calibri" w:hAnsi="Calibri" w:cs="Calibri"/>
                <w:b/>
                <w:bCs/>
              </w:rPr>
              <w:t xml:space="preserve">The decision of the Committee was not to accept the application </w:t>
            </w:r>
            <w:r w:rsidR="00024809">
              <w:rPr>
                <w:rFonts w:ascii="Calibri" w:eastAsia="Calibri" w:hAnsi="Calibri" w:cs="Calibri"/>
                <w:b/>
                <w:bCs/>
              </w:rPr>
              <w:t xml:space="preserve">at this time </w:t>
            </w:r>
            <w:r w:rsidRPr="00610010">
              <w:rPr>
                <w:rFonts w:ascii="Calibri" w:eastAsia="Calibri" w:hAnsi="Calibri" w:cs="Calibri"/>
                <w:b/>
                <w:bCs/>
              </w:rPr>
              <w:t>but for NHS</w:t>
            </w:r>
            <w:r w:rsidR="00C36F70">
              <w:rPr>
                <w:rFonts w:ascii="Calibri" w:eastAsia="Calibri" w:hAnsi="Calibri" w:cs="Calibri"/>
                <w:b/>
                <w:bCs/>
              </w:rPr>
              <w:t xml:space="preserve"> </w:t>
            </w:r>
            <w:r w:rsidRPr="00610010">
              <w:rPr>
                <w:rFonts w:ascii="Calibri" w:eastAsia="Calibri" w:hAnsi="Calibri" w:cs="Calibri"/>
                <w:b/>
                <w:bCs/>
              </w:rPr>
              <w:t>E</w:t>
            </w:r>
            <w:r w:rsidR="00C36F70">
              <w:rPr>
                <w:rFonts w:ascii="Calibri" w:eastAsia="Calibri" w:hAnsi="Calibri" w:cs="Calibri"/>
                <w:b/>
                <w:bCs/>
              </w:rPr>
              <w:t>ngland</w:t>
            </w:r>
            <w:r w:rsidRPr="00610010">
              <w:rPr>
                <w:rFonts w:ascii="Calibri" w:eastAsia="Calibri" w:hAnsi="Calibri" w:cs="Calibri"/>
                <w:b/>
                <w:bCs/>
              </w:rPr>
              <w:t xml:space="preserve"> to arrange a site visit for a more in depth conversation to go through the background of the application and identify what others may be able to do to help.  </w:t>
            </w:r>
          </w:p>
          <w:p w:rsidR="00610010" w:rsidRPr="00610010" w:rsidRDefault="00610010" w:rsidP="00610010">
            <w:pPr>
              <w:jc w:val="left"/>
              <w:rPr>
                <w:rFonts w:ascii="Calibri" w:eastAsia="Calibri" w:hAnsi="Calibri" w:cs="Calibri"/>
                <w:b/>
                <w:bCs/>
              </w:rPr>
            </w:pPr>
          </w:p>
          <w:p w:rsidR="00610010" w:rsidRPr="00A30252" w:rsidRDefault="00610010" w:rsidP="00610010">
            <w:pPr>
              <w:jc w:val="left"/>
              <w:rPr>
                <w:rFonts w:ascii="Calibri" w:eastAsia="Calibri" w:hAnsi="Calibri" w:cs="Calibri"/>
                <w:b/>
                <w:bCs/>
              </w:rPr>
            </w:pPr>
            <w:r w:rsidRPr="00610010">
              <w:rPr>
                <w:rFonts w:ascii="Calibri" w:eastAsia="Calibri" w:hAnsi="Calibri" w:cs="Calibri"/>
                <w:b/>
                <w:bCs/>
              </w:rPr>
              <w:t xml:space="preserve">ACTION:    </w:t>
            </w:r>
            <w:r w:rsidRPr="00A30252">
              <w:rPr>
                <w:rFonts w:ascii="Calibri" w:eastAsia="Calibri" w:hAnsi="Calibri" w:cs="Calibri"/>
                <w:b/>
                <w:bCs/>
              </w:rPr>
              <w:t xml:space="preserve">Chris Clarke to go back to the Practices to delay response and arrange to </w:t>
            </w:r>
            <w:r w:rsidR="00CA02B9">
              <w:rPr>
                <w:rFonts w:ascii="Calibri" w:eastAsia="Calibri" w:hAnsi="Calibri" w:cs="Calibri"/>
                <w:b/>
                <w:bCs/>
              </w:rPr>
              <w:t xml:space="preserve">          </w:t>
            </w:r>
            <w:r w:rsidRPr="00A30252">
              <w:rPr>
                <w:rFonts w:ascii="Calibri" w:eastAsia="Calibri" w:hAnsi="Calibri" w:cs="Calibri"/>
                <w:b/>
                <w:bCs/>
              </w:rPr>
              <w:t xml:space="preserve">visit and meet the practices to confirm factors that led to the </w:t>
            </w:r>
            <w:r w:rsidR="00CA02B9">
              <w:rPr>
                <w:rFonts w:ascii="Calibri" w:eastAsia="Calibri" w:hAnsi="Calibri" w:cs="Calibri"/>
                <w:b/>
                <w:bCs/>
              </w:rPr>
              <w:t>a</w:t>
            </w:r>
            <w:r w:rsidR="00C36F70">
              <w:rPr>
                <w:rFonts w:ascii="Calibri" w:eastAsia="Calibri" w:hAnsi="Calibri" w:cs="Calibri"/>
                <w:b/>
                <w:bCs/>
              </w:rPr>
              <w:t xml:space="preserve">pplication </w:t>
            </w:r>
            <w:r w:rsidR="00CA02B9">
              <w:rPr>
                <w:rFonts w:ascii="Calibri" w:eastAsia="Calibri" w:hAnsi="Calibri" w:cs="Calibri"/>
                <w:b/>
                <w:bCs/>
              </w:rPr>
              <w:t>being</w:t>
            </w:r>
            <w:r w:rsidR="00C36F70">
              <w:rPr>
                <w:rFonts w:ascii="Calibri" w:eastAsia="Calibri" w:hAnsi="Calibri" w:cs="Calibri"/>
                <w:b/>
                <w:bCs/>
              </w:rPr>
              <w:t xml:space="preserve"> submitted</w:t>
            </w:r>
            <w:r w:rsidRPr="00A30252">
              <w:rPr>
                <w:rFonts w:ascii="Calibri" w:eastAsia="Calibri" w:hAnsi="Calibri" w:cs="Calibri"/>
                <w:b/>
                <w:bCs/>
              </w:rPr>
              <w:t>.</w:t>
            </w:r>
          </w:p>
          <w:p w:rsidR="007A3D6D" w:rsidRPr="008A4A5B" w:rsidRDefault="007A3D6D" w:rsidP="00A30252">
            <w:pPr>
              <w:jc w:val="left"/>
              <w:rPr>
                <w:rFonts w:cstheme="minorHAnsi"/>
                <w:b/>
              </w:rPr>
            </w:pPr>
          </w:p>
        </w:tc>
        <w:tc>
          <w:tcPr>
            <w:tcW w:w="1418" w:type="dxa"/>
            <w:tcBorders>
              <w:left w:val="single" w:sz="4" w:space="0" w:color="auto"/>
            </w:tcBorders>
          </w:tcPr>
          <w:p w:rsidR="00210AEE" w:rsidRDefault="00210AEE"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52560F" w:rsidRDefault="0052560F" w:rsidP="00401DAC">
            <w:pPr>
              <w:rPr>
                <w:rFonts w:cstheme="minorHAnsi"/>
                <w:szCs w:val="24"/>
              </w:rPr>
            </w:pPr>
          </w:p>
          <w:p w:rsidR="00024809" w:rsidRDefault="00024809" w:rsidP="00401DAC">
            <w:pPr>
              <w:rPr>
                <w:rFonts w:cstheme="minorHAnsi"/>
                <w:szCs w:val="24"/>
              </w:rPr>
            </w:pPr>
          </w:p>
          <w:p w:rsidR="0052560F" w:rsidRDefault="0052560F" w:rsidP="00401DAC">
            <w:pPr>
              <w:rPr>
                <w:rFonts w:cstheme="minorHAnsi"/>
                <w:b/>
                <w:szCs w:val="24"/>
              </w:rPr>
            </w:pPr>
            <w:r>
              <w:rPr>
                <w:rFonts w:cstheme="minorHAnsi"/>
                <w:b/>
                <w:szCs w:val="24"/>
              </w:rPr>
              <w:t>C Clarke</w:t>
            </w:r>
          </w:p>
          <w:p w:rsidR="0052560F" w:rsidRDefault="0052560F" w:rsidP="00401DAC">
            <w:pPr>
              <w:rPr>
                <w:rFonts w:cstheme="minorHAnsi"/>
                <w:b/>
                <w:szCs w:val="24"/>
              </w:rPr>
            </w:pPr>
          </w:p>
          <w:p w:rsidR="00024809" w:rsidRDefault="00024809" w:rsidP="00401DAC">
            <w:pPr>
              <w:rPr>
                <w:rFonts w:cstheme="minorHAnsi"/>
                <w:b/>
                <w:szCs w:val="24"/>
              </w:rPr>
            </w:pPr>
          </w:p>
          <w:p w:rsidR="0052560F" w:rsidRDefault="0052560F" w:rsidP="00401DAC">
            <w:pPr>
              <w:rPr>
                <w:rFonts w:cstheme="minorHAnsi"/>
                <w:b/>
                <w:szCs w:val="24"/>
              </w:rPr>
            </w:pPr>
          </w:p>
          <w:p w:rsidR="0052560F" w:rsidRPr="0052560F" w:rsidRDefault="0052560F" w:rsidP="00401DAC">
            <w:pPr>
              <w:rPr>
                <w:rFonts w:cstheme="minorHAnsi"/>
                <w:b/>
                <w:szCs w:val="24"/>
              </w:rPr>
            </w:pPr>
            <w:r>
              <w:rPr>
                <w:rFonts w:cstheme="minorHAnsi"/>
                <w:b/>
                <w:szCs w:val="24"/>
              </w:rPr>
              <w:t>C Clarke</w:t>
            </w:r>
          </w:p>
        </w:tc>
      </w:tr>
      <w:tr w:rsidR="00210AEE" w:rsidRPr="00AF5F67" w:rsidTr="00E70C35">
        <w:tc>
          <w:tcPr>
            <w:tcW w:w="851" w:type="dxa"/>
            <w:tcBorders>
              <w:right w:val="single" w:sz="4" w:space="0" w:color="auto"/>
            </w:tcBorders>
          </w:tcPr>
          <w:p w:rsidR="00210AEE" w:rsidRPr="00994B33" w:rsidRDefault="002F140A" w:rsidP="00994B33">
            <w:pPr>
              <w:ind w:left="360"/>
              <w:jc w:val="left"/>
              <w:rPr>
                <w:b/>
              </w:rPr>
            </w:pPr>
            <w:r>
              <w:rPr>
                <w:b/>
              </w:rPr>
              <w:lastRenderedPageBreak/>
              <w:t xml:space="preserve"> </w:t>
            </w:r>
            <w:r w:rsidR="00994B33">
              <w:rPr>
                <w:b/>
              </w:rPr>
              <w:t>9.</w:t>
            </w:r>
          </w:p>
        </w:tc>
        <w:tc>
          <w:tcPr>
            <w:tcW w:w="7796" w:type="dxa"/>
            <w:tcBorders>
              <w:left w:val="single" w:sz="4" w:space="0" w:color="auto"/>
              <w:right w:val="single" w:sz="4" w:space="0" w:color="auto"/>
            </w:tcBorders>
          </w:tcPr>
          <w:p w:rsidR="00210AEE" w:rsidRDefault="00210AEE" w:rsidP="00401DAC">
            <w:pPr>
              <w:jc w:val="left"/>
              <w:rPr>
                <w:rFonts w:cstheme="minorHAnsi"/>
                <w:b/>
              </w:rPr>
            </w:pPr>
            <w:r>
              <w:rPr>
                <w:rFonts w:cstheme="minorHAnsi"/>
                <w:b/>
              </w:rPr>
              <w:t>S</w:t>
            </w:r>
            <w:r w:rsidRPr="008736B8">
              <w:rPr>
                <w:rFonts w:cstheme="minorHAnsi"/>
                <w:b/>
              </w:rPr>
              <w:t>c</w:t>
            </w:r>
            <w:r>
              <w:rPr>
                <w:rFonts w:cstheme="minorHAnsi"/>
                <w:b/>
              </w:rPr>
              <w:t>heme of delegation for Primary C</w:t>
            </w:r>
            <w:r w:rsidRPr="008736B8">
              <w:rPr>
                <w:rFonts w:cstheme="minorHAnsi"/>
                <w:b/>
              </w:rPr>
              <w:t xml:space="preserve">are service </w:t>
            </w:r>
            <w:r>
              <w:rPr>
                <w:rFonts w:cstheme="minorHAnsi"/>
                <w:b/>
              </w:rPr>
              <w:t>and</w:t>
            </w:r>
            <w:r w:rsidRPr="008736B8">
              <w:rPr>
                <w:rFonts w:cstheme="minorHAnsi"/>
                <w:b/>
              </w:rPr>
              <w:t xml:space="preserve"> contract decisions</w:t>
            </w:r>
          </w:p>
          <w:p w:rsidR="008A4A5B" w:rsidRDefault="008A4A5B" w:rsidP="00401DAC">
            <w:pPr>
              <w:jc w:val="left"/>
              <w:rPr>
                <w:rFonts w:cstheme="minorHAnsi"/>
              </w:rPr>
            </w:pPr>
            <w:r>
              <w:rPr>
                <w:rFonts w:cstheme="minorHAnsi"/>
              </w:rPr>
              <w:t>A paper was presented to support a discussion amongst members of the Committee regarding a scheme of delegation for decisions on issues pertaining to General Practice.</w:t>
            </w:r>
          </w:p>
          <w:p w:rsidR="008A4A5B" w:rsidRDefault="008A4A5B" w:rsidP="00401DAC">
            <w:pPr>
              <w:jc w:val="left"/>
              <w:rPr>
                <w:rFonts w:cstheme="minorHAnsi"/>
              </w:rPr>
            </w:pPr>
          </w:p>
          <w:p w:rsidR="008A4A5B" w:rsidRDefault="006F5DEA" w:rsidP="00401DAC">
            <w:pPr>
              <w:jc w:val="left"/>
              <w:rPr>
                <w:rFonts w:cstheme="minorHAnsi"/>
              </w:rPr>
            </w:pPr>
            <w:r>
              <w:rPr>
                <w:rFonts w:cstheme="minorHAnsi"/>
              </w:rPr>
              <w:t xml:space="preserve">The paper submitted to the Committee is in draft format and the Committee is asked to suggest any potential amendments to support the preparation of a final </w:t>
            </w:r>
            <w:r>
              <w:rPr>
                <w:rFonts w:cstheme="minorHAnsi"/>
              </w:rPr>
              <w:lastRenderedPageBreak/>
              <w:t>version.</w:t>
            </w:r>
          </w:p>
          <w:p w:rsidR="006F5DEA" w:rsidRDefault="006F5DEA" w:rsidP="00401DAC">
            <w:pPr>
              <w:jc w:val="left"/>
              <w:rPr>
                <w:rFonts w:cstheme="minorHAnsi"/>
              </w:rPr>
            </w:pPr>
          </w:p>
          <w:p w:rsidR="006F5DEA" w:rsidRDefault="006F5DEA" w:rsidP="00401DAC">
            <w:pPr>
              <w:jc w:val="left"/>
              <w:rPr>
                <w:rFonts w:cstheme="minorHAnsi"/>
              </w:rPr>
            </w:pPr>
            <w:r>
              <w:rPr>
                <w:rFonts w:cstheme="minorHAnsi"/>
              </w:rPr>
              <w:t>Following discussion the following amendments were agreed:</w:t>
            </w:r>
          </w:p>
          <w:p w:rsidR="006F5DEA" w:rsidRDefault="007A4835" w:rsidP="006F5DEA">
            <w:pPr>
              <w:pStyle w:val="ListParagraph"/>
              <w:numPr>
                <w:ilvl w:val="0"/>
                <w:numId w:val="33"/>
              </w:numPr>
              <w:jc w:val="left"/>
              <w:rPr>
                <w:rFonts w:cstheme="minorHAnsi"/>
              </w:rPr>
            </w:pPr>
            <w:r>
              <w:rPr>
                <w:rFonts w:cstheme="minorHAnsi"/>
              </w:rPr>
              <w:t>It was agreed to remove the category ‘</w:t>
            </w:r>
            <w:r w:rsidRPr="007A4835">
              <w:rPr>
                <w:rFonts w:cstheme="minorHAnsi"/>
              </w:rPr>
              <w:t>Joint NHSE/CCG officer decision - notified to next committee “for discussion”</w:t>
            </w:r>
            <w:r>
              <w:rPr>
                <w:rFonts w:cstheme="minorHAnsi"/>
              </w:rPr>
              <w:t>’ and include items under that heading within ‘</w:t>
            </w:r>
            <w:r w:rsidRPr="007A4835">
              <w:rPr>
                <w:rFonts w:cstheme="minorHAnsi"/>
              </w:rPr>
              <w:t xml:space="preserve">Joint NHSE/CCG officer decision - notified to next committee “for </w:t>
            </w:r>
            <w:r>
              <w:rPr>
                <w:rFonts w:cstheme="minorHAnsi"/>
              </w:rPr>
              <w:t>information</w:t>
            </w:r>
            <w:r w:rsidRPr="007A4835">
              <w:rPr>
                <w:rFonts w:cstheme="minorHAnsi"/>
              </w:rPr>
              <w:t>”</w:t>
            </w:r>
            <w:r>
              <w:rPr>
                <w:rFonts w:cstheme="minorHAnsi"/>
              </w:rPr>
              <w:t>’, on the basis that the Committee would not be able to overturn any decision already made; therefore those items are for information. Under any items ‘for information’, the Committee can raise queries for discussion if they wish</w:t>
            </w:r>
          </w:p>
          <w:p w:rsidR="006F5DEA" w:rsidRDefault="006F5DEA" w:rsidP="006F5DEA">
            <w:pPr>
              <w:pStyle w:val="ListParagraph"/>
              <w:numPr>
                <w:ilvl w:val="0"/>
                <w:numId w:val="33"/>
              </w:numPr>
              <w:jc w:val="left"/>
              <w:rPr>
                <w:rFonts w:cstheme="minorHAnsi"/>
              </w:rPr>
            </w:pPr>
            <w:r>
              <w:rPr>
                <w:rFonts w:cstheme="minorHAnsi"/>
              </w:rPr>
              <w:t>List closure</w:t>
            </w:r>
            <w:r w:rsidR="00E7448E">
              <w:rPr>
                <w:rFonts w:cstheme="minorHAnsi"/>
              </w:rPr>
              <w:t xml:space="preserve"> </w:t>
            </w:r>
            <w:r w:rsidR="00015D70">
              <w:rPr>
                <w:rFonts w:cstheme="minorHAnsi"/>
              </w:rPr>
              <w:t xml:space="preserve">– </w:t>
            </w:r>
            <w:r w:rsidR="007A4835">
              <w:rPr>
                <w:rFonts w:cstheme="minorHAnsi"/>
              </w:rPr>
              <w:t xml:space="preserve">it was agreed to seek </w:t>
            </w:r>
            <w:r w:rsidR="00015D70">
              <w:rPr>
                <w:rFonts w:cstheme="minorHAnsi"/>
              </w:rPr>
              <w:t xml:space="preserve">virtual </w:t>
            </w:r>
            <w:r w:rsidR="007A4835">
              <w:rPr>
                <w:rFonts w:cstheme="minorHAnsi"/>
              </w:rPr>
              <w:t xml:space="preserve">decisions, </w:t>
            </w:r>
            <w:r w:rsidR="00015D70">
              <w:rPr>
                <w:rFonts w:cstheme="minorHAnsi"/>
              </w:rPr>
              <w:t>or call an extra-ordinary meeting of the Co-Commissioning Committee</w:t>
            </w:r>
            <w:r w:rsidR="007A4835">
              <w:rPr>
                <w:rFonts w:cstheme="minorHAnsi"/>
              </w:rPr>
              <w:t xml:space="preserve">, where </w:t>
            </w:r>
            <w:r w:rsidR="00015D70">
              <w:rPr>
                <w:rFonts w:cstheme="minorHAnsi"/>
              </w:rPr>
              <w:t>decision</w:t>
            </w:r>
            <w:r w:rsidR="007A4835">
              <w:rPr>
                <w:rFonts w:cstheme="minorHAnsi"/>
              </w:rPr>
              <w:t>s need to be made before the next scheduled Committee meeting</w:t>
            </w:r>
          </w:p>
          <w:p w:rsidR="00015D70" w:rsidRDefault="007A4835" w:rsidP="006F5DEA">
            <w:pPr>
              <w:pStyle w:val="ListParagraph"/>
              <w:numPr>
                <w:ilvl w:val="0"/>
                <w:numId w:val="33"/>
              </w:numPr>
              <w:jc w:val="left"/>
              <w:rPr>
                <w:rFonts w:cstheme="minorHAnsi"/>
              </w:rPr>
            </w:pPr>
            <w:r>
              <w:rPr>
                <w:rFonts w:cstheme="minorHAnsi"/>
              </w:rPr>
              <w:t xml:space="preserve">Committee decisions </w:t>
            </w:r>
            <w:r w:rsidR="00015D70">
              <w:rPr>
                <w:rFonts w:cstheme="minorHAnsi"/>
              </w:rPr>
              <w:t xml:space="preserve">– </w:t>
            </w:r>
            <w:r>
              <w:rPr>
                <w:rFonts w:cstheme="minorHAnsi"/>
              </w:rPr>
              <w:t>It was pointed out that there are certain times of t</w:t>
            </w:r>
            <w:r w:rsidR="0012751A">
              <w:rPr>
                <w:rFonts w:cstheme="minorHAnsi"/>
              </w:rPr>
              <w:t>he year when it</w:t>
            </w:r>
            <w:r>
              <w:rPr>
                <w:rFonts w:cstheme="minorHAnsi"/>
              </w:rPr>
              <w:t xml:space="preserve"> can </w:t>
            </w:r>
            <w:r w:rsidR="0012751A">
              <w:rPr>
                <w:rFonts w:cstheme="minorHAnsi"/>
              </w:rPr>
              <w:t xml:space="preserve">be </w:t>
            </w:r>
            <w:r>
              <w:rPr>
                <w:rFonts w:cstheme="minorHAnsi"/>
              </w:rPr>
              <w:t>anticipate</w:t>
            </w:r>
            <w:r w:rsidR="0012751A">
              <w:rPr>
                <w:rFonts w:cstheme="minorHAnsi"/>
              </w:rPr>
              <w:t>d</w:t>
            </w:r>
            <w:r>
              <w:rPr>
                <w:rFonts w:cstheme="minorHAnsi"/>
              </w:rPr>
              <w:t xml:space="preserve"> that meetings will be required to discuss those items under this heading, for example guidance has just been issued regarding the next round of Primary Care Infrastructure bids (now called </w:t>
            </w:r>
            <w:r w:rsidR="00015D70">
              <w:rPr>
                <w:rFonts w:cstheme="minorHAnsi"/>
              </w:rPr>
              <w:t>Primary Care Transformational fund</w:t>
            </w:r>
            <w:r>
              <w:rPr>
                <w:rFonts w:cstheme="minorHAnsi"/>
              </w:rPr>
              <w:t>) and there will need to be decisions made before the end of February 2016. It was agreed that we may need to</w:t>
            </w:r>
            <w:r w:rsidR="00015D70">
              <w:rPr>
                <w:rFonts w:cstheme="minorHAnsi"/>
              </w:rPr>
              <w:t xml:space="preserve"> look at </w:t>
            </w:r>
            <w:r>
              <w:rPr>
                <w:rFonts w:cstheme="minorHAnsi"/>
              </w:rPr>
              <w:t xml:space="preserve">scheduling of meetings and/or arrange extraordinary meetings to create a best fit for those decisions that are not suitable for virtual agreement. </w:t>
            </w:r>
          </w:p>
          <w:p w:rsidR="00015D70" w:rsidRPr="00015D70" w:rsidRDefault="00015D70" w:rsidP="00015D70">
            <w:pPr>
              <w:ind w:left="360"/>
              <w:jc w:val="left"/>
              <w:rPr>
                <w:rFonts w:cstheme="minorHAnsi"/>
              </w:rPr>
            </w:pPr>
          </w:p>
          <w:p w:rsidR="003C4553" w:rsidRDefault="00015D70" w:rsidP="00015D70">
            <w:pPr>
              <w:jc w:val="left"/>
              <w:rPr>
                <w:rFonts w:cstheme="minorHAnsi"/>
                <w:b/>
              </w:rPr>
            </w:pPr>
            <w:r>
              <w:rPr>
                <w:rFonts w:cstheme="minorHAnsi"/>
                <w:b/>
              </w:rPr>
              <w:t>ACTION:     Julie Wilson to amend the document as agreed by the Committee</w:t>
            </w:r>
          </w:p>
          <w:p w:rsidR="00015D70" w:rsidRPr="00015D70" w:rsidRDefault="00015D70" w:rsidP="00015D70">
            <w:pPr>
              <w:jc w:val="left"/>
              <w:rPr>
                <w:rFonts w:cstheme="minorHAnsi"/>
                <w:b/>
              </w:rPr>
            </w:pPr>
          </w:p>
        </w:tc>
        <w:tc>
          <w:tcPr>
            <w:tcW w:w="1418" w:type="dxa"/>
            <w:tcBorders>
              <w:left w:val="single" w:sz="4" w:space="0" w:color="auto"/>
            </w:tcBorders>
          </w:tcPr>
          <w:p w:rsidR="00210AEE" w:rsidRDefault="00210AEE"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Default="0052560F" w:rsidP="00401DAC">
            <w:pPr>
              <w:rPr>
                <w:rFonts w:cstheme="minorHAnsi"/>
                <w:color w:val="FF0000"/>
                <w:szCs w:val="24"/>
              </w:rPr>
            </w:pPr>
          </w:p>
          <w:p w:rsidR="0052560F" w:rsidRPr="0052560F" w:rsidRDefault="0052560F" w:rsidP="00401DAC">
            <w:pPr>
              <w:rPr>
                <w:rFonts w:cstheme="minorHAnsi"/>
                <w:b/>
                <w:szCs w:val="24"/>
              </w:rPr>
            </w:pPr>
            <w:r>
              <w:rPr>
                <w:rFonts w:cstheme="minorHAnsi"/>
                <w:b/>
                <w:szCs w:val="24"/>
              </w:rPr>
              <w:t>J Wilson</w:t>
            </w: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szCs w:val="24"/>
              </w:rPr>
            </w:pPr>
            <w:r>
              <w:rPr>
                <w:rFonts w:cstheme="minorHAnsi"/>
                <w:b/>
                <w:szCs w:val="24"/>
              </w:rPr>
              <w:lastRenderedPageBreak/>
              <w:t>10</w:t>
            </w:r>
          </w:p>
        </w:tc>
        <w:tc>
          <w:tcPr>
            <w:tcW w:w="7796" w:type="dxa"/>
            <w:tcBorders>
              <w:left w:val="single" w:sz="4" w:space="0" w:color="auto"/>
              <w:right w:val="single" w:sz="4" w:space="0" w:color="auto"/>
            </w:tcBorders>
          </w:tcPr>
          <w:p w:rsidR="00210AEE" w:rsidRDefault="00210AEE" w:rsidP="00401DAC">
            <w:pPr>
              <w:jc w:val="left"/>
              <w:rPr>
                <w:b/>
              </w:rPr>
            </w:pPr>
            <w:r>
              <w:rPr>
                <w:b/>
              </w:rPr>
              <w:t>Sustainability Principles</w:t>
            </w:r>
          </w:p>
          <w:p w:rsidR="00564DD6" w:rsidRDefault="0012751A" w:rsidP="00401DAC">
            <w:pPr>
              <w:jc w:val="left"/>
              <w:rPr>
                <w:rFonts w:cstheme="minorHAnsi"/>
              </w:rPr>
            </w:pPr>
            <w:r>
              <w:rPr>
                <w:rFonts w:cstheme="minorHAnsi"/>
              </w:rPr>
              <w:t>Julie Wilson presented the</w:t>
            </w:r>
            <w:r w:rsidR="00564DD6">
              <w:rPr>
                <w:rFonts w:cstheme="minorHAnsi"/>
              </w:rPr>
              <w:t xml:space="preserve"> paper</w:t>
            </w:r>
            <w:r w:rsidR="00987912">
              <w:rPr>
                <w:rFonts w:cstheme="minorHAnsi"/>
              </w:rPr>
              <w:t xml:space="preserve"> </w:t>
            </w:r>
            <w:r w:rsidR="00564DD6">
              <w:rPr>
                <w:rFonts w:cstheme="minorHAnsi"/>
              </w:rPr>
              <w:t xml:space="preserve">to seek </w:t>
            </w:r>
            <w:r w:rsidR="00E7448E">
              <w:rPr>
                <w:rFonts w:cstheme="minorHAnsi"/>
              </w:rPr>
              <w:t xml:space="preserve">the approval of </w:t>
            </w:r>
            <w:r w:rsidR="008E257A">
              <w:rPr>
                <w:rFonts w:cstheme="minorHAnsi"/>
              </w:rPr>
              <w:t>the Committee on</w:t>
            </w:r>
            <w:r>
              <w:rPr>
                <w:rFonts w:cstheme="minorHAnsi"/>
              </w:rPr>
              <w:t xml:space="preserve"> the final version of the principles </w:t>
            </w:r>
            <w:r w:rsidR="00564DD6">
              <w:rPr>
                <w:rFonts w:cstheme="minorHAnsi"/>
              </w:rPr>
              <w:t>that has been prepared in conjunction with the LMC and NHS England to support General Practice sustainability.</w:t>
            </w:r>
          </w:p>
          <w:p w:rsidR="00564DD6" w:rsidRDefault="00564DD6" w:rsidP="00401DAC">
            <w:pPr>
              <w:jc w:val="left"/>
              <w:rPr>
                <w:rFonts w:cstheme="minorHAnsi"/>
              </w:rPr>
            </w:pPr>
          </w:p>
          <w:p w:rsidR="00564DD6" w:rsidRDefault="00564DD6" w:rsidP="00401DAC">
            <w:pPr>
              <w:jc w:val="left"/>
              <w:rPr>
                <w:rFonts w:cstheme="minorHAnsi"/>
              </w:rPr>
            </w:pPr>
            <w:r>
              <w:rPr>
                <w:rFonts w:cstheme="minorHAnsi"/>
              </w:rPr>
              <w:t xml:space="preserve">Julie Wilson informed the Committee that the document </w:t>
            </w:r>
            <w:r w:rsidR="00EB25EF">
              <w:rPr>
                <w:rFonts w:cstheme="minorHAnsi"/>
              </w:rPr>
              <w:t xml:space="preserve">has </w:t>
            </w:r>
            <w:r w:rsidR="00A830E6">
              <w:rPr>
                <w:rFonts w:cstheme="minorHAnsi"/>
              </w:rPr>
              <w:t xml:space="preserve">previously </w:t>
            </w:r>
            <w:r w:rsidR="00EB25EF">
              <w:rPr>
                <w:rFonts w:cstheme="minorHAnsi"/>
              </w:rPr>
              <w:t xml:space="preserve">been through the GP Development Group and this Committee in draft format for comment. The paper </w:t>
            </w:r>
            <w:r>
              <w:rPr>
                <w:rFonts w:cstheme="minorHAnsi"/>
              </w:rPr>
              <w:t>had received a good response from the GP Development Group,</w:t>
            </w:r>
            <w:r w:rsidR="00EB25EF">
              <w:rPr>
                <w:rFonts w:cstheme="minorHAnsi"/>
              </w:rPr>
              <w:t xml:space="preserve"> and</w:t>
            </w:r>
            <w:r>
              <w:rPr>
                <w:rFonts w:cstheme="minorHAnsi"/>
              </w:rPr>
              <w:t xml:space="preserve"> the final version has been updated </w:t>
            </w:r>
            <w:r w:rsidR="00EB25EF">
              <w:rPr>
                <w:rFonts w:cstheme="minorHAnsi"/>
              </w:rPr>
              <w:t xml:space="preserve">based on some of the </w:t>
            </w:r>
            <w:r>
              <w:rPr>
                <w:rFonts w:cstheme="minorHAnsi"/>
              </w:rPr>
              <w:t xml:space="preserve">comments </w:t>
            </w:r>
            <w:r w:rsidR="00EB25EF">
              <w:rPr>
                <w:rFonts w:cstheme="minorHAnsi"/>
              </w:rPr>
              <w:t>received and some points have been elaborated</w:t>
            </w:r>
            <w:r>
              <w:rPr>
                <w:rFonts w:cstheme="minorHAnsi"/>
              </w:rPr>
              <w:t xml:space="preserve"> on to make </w:t>
            </w:r>
            <w:r w:rsidR="00EB25EF">
              <w:rPr>
                <w:rFonts w:cstheme="minorHAnsi"/>
              </w:rPr>
              <w:t xml:space="preserve">them </w:t>
            </w:r>
            <w:r>
              <w:rPr>
                <w:rFonts w:cstheme="minorHAnsi"/>
              </w:rPr>
              <w:t>clearer.</w:t>
            </w:r>
          </w:p>
          <w:p w:rsidR="00564DD6" w:rsidRDefault="00564DD6" w:rsidP="00401DAC">
            <w:pPr>
              <w:jc w:val="left"/>
              <w:rPr>
                <w:rFonts w:cstheme="minorHAnsi"/>
              </w:rPr>
            </w:pPr>
          </w:p>
          <w:p w:rsidR="00564DD6" w:rsidRDefault="00564DD6" w:rsidP="00401DAC">
            <w:pPr>
              <w:jc w:val="left"/>
              <w:rPr>
                <w:rFonts w:cstheme="minorHAnsi"/>
                <w:b/>
              </w:rPr>
            </w:pPr>
            <w:r>
              <w:rPr>
                <w:rFonts w:cstheme="minorHAnsi"/>
                <w:b/>
              </w:rPr>
              <w:t>The Committee approved the Document – Sustainability Principles.</w:t>
            </w:r>
          </w:p>
          <w:p w:rsidR="003C4553" w:rsidRDefault="003C4553" w:rsidP="00401DAC">
            <w:pPr>
              <w:jc w:val="left"/>
              <w:rPr>
                <w:rFonts w:cstheme="minorHAnsi"/>
                <w:b/>
              </w:rPr>
            </w:pPr>
          </w:p>
        </w:tc>
        <w:tc>
          <w:tcPr>
            <w:tcW w:w="1418" w:type="dxa"/>
            <w:tcBorders>
              <w:left w:val="single" w:sz="4" w:space="0" w:color="auto"/>
            </w:tcBorders>
          </w:tcPr>
          <w:p w:rsidR="00210AEE" w:rsidRPr="00AF5F67" w:rsidRDefault="00210AEE" w:rsidP="00401DAC">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rFonts w:cstheme="minorHAnsi"/>
                <w:b/>
              </w:rPr>
            </w:pPr>
            <w:r>
              <w:rPr>
                <w:rFonts w:cstheme="minorHAnsi"/>
                <w:b/>
              </w:rPr>
              <w:t>11</w:t>
            </w:r>
          </w:p>
        </w:tc>
        <w:tc>
          <w:tcPr>
            <w:tcW w:w="7796" w:type="dxa"/>
            <w:tcBorders>
              <w:left w:val="single" w:sz="4" w:space="0" w:color="auto"/>
              <w:right w:val="single" w:sz="4" w:space="0" w:color="auto"/>
            </w:tcBorders>
          </w:tcPr>
          <w:p w:rsidR="00210AEE" w:rsidRDefault="00210AEE" w:rsidP="00401DAC">
            <w:pPr>
              <w:jc w:val="left"/>
              <w:rPr>
                <w:b/>
              </w:rPr>
            </w:pPr>
            <w:r>
              <w:rPr>
                <w:b/>
              </w:rPr>
              <w:t>B</w:t>
            </w:r>
            <w:r w:rsidRPr="00F16586">
              <w:rPr>
                <w:b/>
              </w:rPr>
              <w:t>ursa</w:t>
            </w:r>
            <w:r>
              <w:rPr>
                <w:b/>
              </w:rPr>
              <w:t>ries For Overseas Recruits</w:t>
            </w:r>
          </w:p>
          <w:p w:rsidR="008E257A" w:rsidRDefault="008E257A" w:rsidP="00401DAC">
            <w:pPr>
              <w:jc w:val="left"/>
            </w:pPr>
            <w:r>
              <w:t xml:space="preserve">A paper </w:t>
            </w:r>
            <w:r w:rsidR="00987912">
              <w:t>was</w:t>
            </w:r>
            <w:r>
              <w:t xml:space="preserve"> presented to the Committee detailing the CCGs strategy to match bursary funding in relation to potential Dutch GP recruits</w:t>
            </w:r>
            <w:r w:rsidR="00A830E6">
              <w:t>. The paper was seeking</w:t>
            </w:r>
            <w:r>
              <w:t xml:space="preserve"> endorse</w:t>
            </w:r>
            <w:r w:rsidR="00A830E6">
              <w:t>ment of</w:t>
            </w:r>
            <w:r>
              <w:t xml:space="preserve"> the approach/principles and agree</w:t>
            </w:r>
            <w:r w:rsidR="00A830E6">
              <w:t>ment</w:t>
            </w:r>
            <w:r>
              <w:t xml:space="preserve"> that </w:t>
            </w:r>
            <w:r w:rsidR="00A830E6">
              <w:t xml:space="preserve">the </w:t>
            </w:r>
            <w:r>
              <w:t xml:space="preserve">final decision will get appropriate authorisation within the CCG Structure. </w:t>
            </w:r>
          </w:p>
          <w:p w:rsidR="008E257A" w:rsidRDefault="008E257A" w:rsidP="00401DAC">
            <w:pPr>
              <w:jc w:val="left"/>
            </w:pPr>
          </w:p>
          <w:p w:rsidR="008E257A" w:rsidRDefault="008E257A" w:rsidP="00401DAC">
            <w:pPr>
              <w:jc w:val="left"/>
            </w:pPr>
            <w:r>
              <w:t xml:space="preserve">Julie Wilson talked through the paper and stated that the CCG is proposing </w:t>
            </w:r>
            <w:r w:rsidR="00A830E6">
              <w:t>to make</w:t>
            </w:r>
            <w:r>
              <w:t xml:space="preserve"> the recruitment package for Doctors coming to work in NEL more attractive by matching the National Recruitment Office funding for each candidate during their training phase.  Julie Wilson confirmed that there is </w:t>
            </w:r>
            <w:r w:rsidR="00E7448E">
              <w:t xml:space="preserve">a </w:t>
            </w:r>
            <w:r>
              <w:t xml:space="preserve">recruitment budget which will be </w:t>
            </w:r>
            <w:r w:rsidR="00E7448E">
              <w:t>used</w:t>
            </w:r>
            <w:r w:rsidR="00A830E6">
              <w:t xml:space="preserve"> as Dutch recruits commence </w:t>
            </w:r>
            <w:r>
              <w:t xml:space="preserve">over </w:t>
            </w:r>
            <w:r w:rsidR="00A830E6">
              <w:t>the next few years.  The approach to match the bursary funding</w:t>
            </w:r>
            <w:r>
              <w:t xml:space="preserve"> will be signed off through the CCG </w:t>
            </w:r>
            <w:r w:rsidR="0012751A">
              <w:t>Remuneration Committee</w:t>
            </w:r>
            <w:r>
              <w:t xml:space="preserve"> but a view is sought on the approach from the Committee.</w:t>
            </w:r>
          </w:p>
          <w:p w:rsidR="00A830E6" w:rsidRDefault="00A830E6" w:rsidP="00401DAC">
            <w:pPr>
              <w:jc w:val="left"/>
            </w:pPr>
          </w:p>
          <w:p w:rsidR="00823821" w:rsidRDefault="00823821" w:rsidP="0012751A">
            <w:pPr>
              <w:jc w:val="left"/>
            </w:pPr>
            <w:r>
              <w:t xml:space="preserve">Discussion took place and </w:t>
            </w:r>
            <w:r w:rsidR="0012751A">
              <w:t xml:space="preserve">a number of </w:t>
            </w:r>
            <w:r>
              <w:t>points were raised</w:t>
            </w:r>
            <w:r w:rsidR="0012751A">
              <w:t xml:space="preserve">. It was agreed that the arrangements should specify that the CCG would </w:t>
            </w:r>
            <w:r>
              <w:t>claim back the package if the</w:t>
            </w:r>
            <w:r w:rsidR="0012751A">
              <w:t xml:space="preserve"> Dutch GP withdre</w:t>
            </w:r>
            <w:r>
              <w:t>w from the Contract</w:t>
            </w:r>
            <w:r w:rsidR="0012751A">
              <w:t xml:space="preserve">. </w:t>
            </w:r>
          </w:p>
          <w:p w:rsidR="0012751A" w:rsidRDefault="0012751A" w:rsidP="0012751A">
            <w:pPr>
              <w:jc w:val="left"/>
            </w:pPr>
          </w:p>
          <w:p w:rsidR="00823821" w:rsidRDefault="0012751A" w:rsidP="0012751A">
            <w:pPr>
              <w:jc w:val="left"/>
            </w:pPr>
            <w:r>
              <w:t xml:space="preserve">There was a wider discussion around GP recruitment to the area, and the need to </w:t>
            </w:r>
            <w:r w:rsidR="00823821">
              <w:t>promote NEL to attr</w:t>
            </w:r>
            <w:r>
              <w:t xml:space="preserve">act good high level candidates, </w:t>
            </w:r>
            <w:r w:rsidR="00823821">
              <w:t>be more pro-active and identify barriers that are stopping applicants applying</w:t>
            </w:r>
            <w:r>
              <w:t xml:space="preserve">, and to target young local people to </w:t>
            </w:r>
            <w:r>
              <w:lastRenderedPageBreak/>
              <w:t>take up a medical career. It was noted that H</w:t>
            </w:r>
            <w:r w:rsidR="00823821">
              <w:t>YMS are trying to encourage people from disadvantaged backgrounds to apply for medical careers</w:t>
            </w:r>
            <w:r>
              <w:t xml:space="preserve">. </w:t>
            </w:r>
          </w:p>
          <w:p w:rsidR="00823821" w:rsidRDefault="00823821" w:rsidP="00823821">
            <w:pPr>
              <w:jc w:val="left"/>
            </w:pPr>
          </w:p>
          <w:p w:rsidR="00823821" w:rsidRPr="00823821" w:rsidRDefault="00823821" w:rsidP="00823821">
            <w:pPr>
              <w:jc w:val="left"/>
              <w:rPr>
                <w:b/>
              </w:rPr>
            </w:pPr>
            <w:r>
              <w:rPr>
                <w:b/>
              </w:rPr>
              <w:t>The Committee a</w:t>
            </w:r>
            <w:r w:rsidR="0012751A">
              <w:rPr>
                <w:b/>
              </w:rPr>
              <w:t xml:space="preserve">greed to support the recommendations being considered </w:t>
            </w:r>
            <w:proofErr w:type="gramStart"/>
            <w:r w:rsidR="0012751A">
              <w:rPr>
                <w:b/>
              </w:rPr>
              <w:t>by  the</w:t>
            </w:r>
            <w:proofErr w:type="gramEnd"/>
            <w:r w:rsidR="0012751A">
              <w:rPr>
                <w:b/>
              </w:rPr>
              <w:t xml:space="preserve"> remuneration committee, subject to</w:t>
            </w:r>
            <w:r>
              <w:rPr>
                <w:b/>
              </w:rPr>
              <w:t xml:space="preserve"> the </w:t>
            </w:r>
            <w:r w:rsidR="0012751A">
              <w:rPr>
                <w:b/>
              </w:rPr>
              <w:t>addition of a proposal that</w:t>
            </w:r>
            <w:r w:rsidR="00A830E6">
              <w:rPr>
                <w:b/>
              </w:rPr>
              <w:t xml:space="preserve"> the CCG element of bursary funding should be paid back if the </w:t>
            </w:r>
            <w:r w:rsidR="0012751A">
              <w:rPr>
                <w:b/>
              </w:rPr>
              <w:t xml:space="preserve">Dutch </w:t>
            </w:r>
            <w:r w:rsidR="00A830E6">
              <w:rPr>
                <w:b/>
              </w:rPr>
              <w:t xml:space="preserve">GP leaves within </w:t>
            </w:r>
            <w:r>
              <w:rPr>
                <w:b/>
              </w:rPr>
              <w:t>2 year</w:t>
            </w:r>
            <w:r w:rsidR="00A830E6">
              <w:rPr>
                <w:b/>
              </w:rPr>
              <w:t>s</w:t>
            </w:r>
            <w:r>
              <w:rPr>
                <w:b/>
              </w:rPr>
              <w:t>.</w:t>
            </w:r>
          </w:p>
          <w:p w:rsidR="00C34C40" w:rsidRPr="00F16586" w:rsidRDefault="00C34C40" w:rsidP="00401DAC">
            <w:pPr>
              <w:jc w:val="left"/>
              <w:rPr>
                <w:b/>
              </w:rPr>
            </w:pPr>
          </w:p>
        </w:tc>
        <w:tc>
          <w:tcPr>
            <w:tcW w:w="1418" w:type="dxa"/>
            <w:tcBorders>
              <w:left w:val="single" w:sz="4" w:space="0" w:color="auto"/>
            </w:tcBorders>
          </w:tcPr>
          <w:p w:rsidR="00210AEE" w:rsidRDefault="00210AEE" w:rsidP="00401DAC">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lastRenderedPageBreak/>
              <w:t>12</w:t>
            </w:r>
          </w:p>
        </w:tc>
        <w:tc>
          <w:tcPr>
            <w:tcW w:w="7796" w:type="dxa"/>
            <w:tcBorders>
              <w:left w:val="single" w:sz="4" w:space="0" w:color="auto"/>
              <w:right w:val="single" w:sz="4" w:space="0" w:color="auto"/>
            </w:tcBorders>
          </w:tcPr>
          <w:p w:rsidR="00210AEE" w:rsidRPr="00F46D98" w:rsidRDefault="00210AEE" w:rsidP="00B61B10">
            <w:pPr>
              <w:jc w:val="left"/>
              <w:rPr>
                <w:rFonts w:cstheme="minorHAnsi"/>
                <w:b/>
                <w:color w:val="FF0000"/>
              </w:rPr>
            </w:pPr>
            <w:r w:rsidRPr="00994B33">
              <w:rPr>
                <w:rFonts w:cstheme="minorHAnsi"/>
                <w:b/>
              </w:rPr>
              <w:t>Items for Information</w:t>
            </w:r>
            <w:r w:rsidRPr="00F46D98">
              <w:rPr>
                <w:rFonts w:cstheme="minorHAnsi"/>
                <w:b/>
                <w:color w:val="FF0000"/>
              </w:rPr>
              <w:t>:</w:t>
            </w:r>
          </w:p>
          <w:p w:rsidR="00210AEE" w:rsidRDefault="00210AEE" w:rsidP="00487B68">
            <w:pPr>
              <w:jc w:val="left"/>
              <w:rPr>
                <w:rFonts w:cstheme="minorHAnsi"/>
                <w:b/>
              </w:rPr>
            </w:pPr>
            <w:r>
              <w:rPr>
                <w:rFonts w:cstheme="minorHAnsi"/>
                <w:b/>
              </w:rPr>
              <w:t xml:space="preserve">a)    Update from GP Development Group – Action Summary Sheet </w:t>
            </w:r>
          </w:p>
          <w:p w:rsidR="00C34C40" w:rsidRDefault="00994B33" w:rsidP="00487B68">
            <w:pPr>
              <w:jc w:val="left"/>
              <w:rPr>
                <w:rFonts w:cstheme="minorHAnsi"/>
              </w:rPr>
            </w:pPr>
            <w:r>
              <w:rPr>
                <w:rFonts w:cstheme="minorHAnsi"/>
              </w:rPr>
              <w:t>The paper was noted by the Committee</w:t>
            </w:r>
          </w:p>
          <w:p w:rsidR="0012751A" w:rsidRPr="00C34C40" w:rsidRDefault="0012751A" w:rsidP="00487B68">
            <w:pPr>
              <w:jc w:val="left"/>
              <w:rPr>
                <w:rFonts w:cstheme="minorHAnsi"/>
              </w:rPr>
            </w:pPr>
          </w:p>
        </w:tc>
        <w:tc>
          <w:tcPr>
            <w:tcW w:w="1418" w:type="dxa"/>
            <w:tcBorders>
              <w:left w:val="single" w:sz="4" w:space="0" w:color="auto"/>
            </w:tcBorders>
          </w:tcPr>
          <w:p w:rsidR="00210AEE" w:rsidRPr="00F46D98" w:rsidRDefault="00210AEE" w:rsidP="00A01BD4">
            <w:pPr>
              <w:rPr>
                <w:rFonts w:cstheme="minorHAnsi"/>
                <w:color w:val="FF0000"/>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13</w:t>
            </w:r>
          </w:p>
        </w:tc>
        <w:tc>
          <w:tcPr>
            <w:tcW w:w="7796" w:type="dxa"/>
            <w:tcBorders>
              <w:left w:val="single" w:sz="4" w:space="0" w:color="auto"/>
              <w:right w:val="single" w:sz="4" w:space="0" w:color="auto"/>
            </w:tcBorders>
          </w:tcPr>
          <w:p w:rsidR="00210AEE" w:rsidRDefault="00210AEE" w:rsidP="00B61B10">
            <w:pPr>
              <w:jc w:val="left"/>
              <w:rPr>
                <w:rFonts w:cstheme="minorHAnsi"/>
                <w:b/>
              </w:rPr>
            </w:pPr>
            <w:r>
              <w:rPr>
                <w:rFonts w:cstheme="minorHAnsi"/>
                <w:b/>
              </w:rPr>
              <w:t>Primary Medical Services Budget (Summary)</w:t>
            </w:r>
          </w:p>
          <w:p w:rsidR="00210AEE" w:rsidRDefault="00210AEE" w:rsidP="00B61B10">
            <w:pPr>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NHSE</w:t>
            </w:r>
          </w:p>
          <w:p w:rsidR="00210AEE" w:rsidRPr="00B61B10" w:rsidRDefault="00210AEE" w:rsidP="004556F9">
            <w:pPr>
              <w:pStyle w:val="ListParagraph"/>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NEL CCG</w:t>
            </w:r>
          </w:p>
          <w:p w:rsidR="00210AEE" w:rsidRDefault="00210AEE" w:rsidP="004556F9">
            <w:pPr>
              <w:pStyle w:val="ListParagraph"/>
              <w:jc w:val="left"/>
              <w:rPr>
                <w:rFonts w:cstheme="minorHAnsi"/>
                <w:b/>
              </w:rPr>
            </w:pPr>
          </w:p>
          <w:p w:rsidR="00210AEE" w:rsidRDefault="00210AEE" w:rsidP="00B61B10">
            <w:pPr>
              <w:pStyle w:val="ListParagraph"/>
              <w:numPr>
                <w:ilvl w:val="0"/>
                <w:numId w:val="29"/>
              </w:numPr>
              <w:jc w:val="left"/>
              <w:rPr>
                <w:rFonts w:cstheme="minorHAnsi"/>
                <w:b/>
              </w:rPr>
            </w:pPr>
            <w:r w:rsidRPr="00B61B10">
              <w:rPr>
                <w:rFonts w:cstheme="minorHAnsi"/>
                <w:b/>
              </w:rPr>
              <w:t>NELC</w:t>
            </w:r>
          </w:p>
          <w:p w:rsidR="00210AEE" w:rsidRDefault="00E7448E" w:rsidP="00487B68">
            <w:pPr>
              <w:jc w:val="left"/>
              <w:rPr>
                <w:rFonts w:cstheme="minorHAnsi"/>
                <w:b/>
              </w:rPr>
            </w:pPr>
            <w:r>
              <w:rPr>
                <w:rFonts w:cstheme="minorHAnsi"/>
              </w:rPr>
              <w:t xml:space="preserve">No update </w:t>
            </w:r>
            <w:r w:rsidR="0012751A">
              <w:rPr>
                <w:rFonts w:cstheme="minorHAnsi"/>
              </w:rPr>
              <w:t xml:space="preserve">was </w:t>
            </w:r>
            <w:r>
              <w:rPr>
                <w:rFonts w:cstheme="minorHAnsi"/>
              </w:rPr>
              <w:t>provided by NELC. T</w:t>
            </w:r>
            <w:r w:rsidR="00994B33">
              <w:rPr>
                <w:rFonts w:cstheme="minorHAnsi"/>
              </w:rPr>
              <w:t>he paper circulated for the meeting was noted as showing the current financial position of NHSE and NELCCG.</w:t>
            </w:r>
            <w:r w:rsidR="00C34C40" w:rsidRPr="00994B33">
              <w:rPr>
                <w:rFonts w:cstheme="minorHAnsi"/>
                <w:b/>
              </w:rPr>
              <w:t xml:space="preserve"> </w:t>
            </w:r>
          </w:p>
          <w:p w:rsidR="0012751A" w:rsidRDefault="0012751A" w:rsidP="00487B68">
            <w:pPr>
              <w:jc w:val="left"/>
              <w:rPr>
                <w:rFonts w:cstheme="minorHAnsi"/>
                <w:b/>
              </w:rPr>
            </w:pPr>
          </w:p>
        </w:tc>
        <w:tc>
          <w:tcPr>
            <w:tcW w:w="1418" w:type="dxa"/>
            <w:tcBorders>
              <w:left w:val="single" w:sz="4" w:space="0" w:color="auto"/>
            </w:tcBorders>
          </w:tcPr>
          <w:p w:rsidR="00210AEE" w:rsidRPr="006178A6" w:rsidRDefault="00210AEE" w:rsidP="00A01BD4">
            <w:pPr>
              <w:rPr>
                <w:rFonts w:cstheme="minorHAnsi"/>
                <w:szCs w:val="24"/>
              </w:rPr>
            </w:pPr>
          </w:p>
        </w:tc>
      </w:tr>
      <w:tr w:rsidR="00210AEE" w:rsidRPr="00BF4207" w:rsidTr="00E70C35">
        <w:tc>
          <w:tcPr>
            <w:tcW w:w="851" w:type="dxa"/>
            <w:tcBorders>
              <w:right w:val="single" w:sz="4" w:space="0" w:color="auto"/>
            </w:tcBorders>
          </w:tcPr>
          <w:p w:rsidR="00210AEE" w:rsidRPr="00994B33" w:rsidRDefault="00994B33" w:rsidP="00994B33">
            <w:pPr>
              <w:ind w:left="360"/>
              <w:jc w:val="left"/>
              <w:rPr>
                <w:b/>
              </w:rPr>
            </w:pPr>
            <w:r>
              <w:rPr>
                <w:b/>
              </w:rPr>
              <w:t>14</w:t>
            </w:r>
          </w:p>
        </w:tc>
        <w:tc>
          <w:tcPr>
            <w:tcW w:w="7796" w:type="dxa"/>
            <w:tcBorders>
              <w:left w:val="single" w:sz="4" w:space="0" w:color="auto"/>
              <w:right w:val="single" w:sz="4" w:space="0" w:color="auto"/>
            </w:tcBorders>
          </w:tcPr>
          <w:p w:rsidR="00210AEE" w:rsidRDefault="00210AEE" w:rsidP="00BA24ED">
            <w:pPr>
              <w:jc w:val="left"/>
              <w:rPr>
                <w:rFonts w:cstheme="minorHAnsi"/>
                <w:b/>
              </w:rPr>
            </w:pPr>
            <w:r>
              <w:rPr>
                <w:rFonts w:cstheme="minorHAnsi"/>
                <w:b/>
              </w:rPr>
              <w:t xml:space="preserve">Any Other Business  </w:t>
            </w:r>
          </w:p>
          <w:p w:rsidR="000E112D" w:rsidRDefault="00994B33" w:rsidP="000E112D">
            <w:pPr>
              <w:jc w:val="left"/>
              <w:rPr>
                <w:rFonts w:cstheme="minorHAnsi"/>
              </w:rPr>
            </w:pPr>
            <w:r>
              <w:rPr>
                <w:rFonts w:cstheme="minorHAnsi"/>
              </w:rPr>
              <w:t>A question was raised around Disclosure and Barring Service (DBS) as</w:t>
            </w:r>
            <w:r w:rsidR="000E112D">
              <w:rPr>
                <w:rFonts w:cstheme="minorHAnsi"/>
              </w:rPr>
              <w:t xml:space="preserve"> part of the recruitment checks. The LA and the CCG operate slightly differently in terms of </w:t>
            </w:r>
            <w:r>
              <w:rPr>
                <w:rFonts w:cstheme="minorHAnsi"/>
              </w:rPr>
              <w:t xml:space="preserve">the frequency of renewing checks.  </w:t>
            </w:r>
            <w:r w:rsidR="000E112D">
              <w:rPr>
                <w:rFonts w:cstheme="minorHAnsi"/>
              </w:rPr>
              <w:t>Four</w:t>
            </w:r>
            <w:r w:rsidR="005A1110">
              <w:rPr>
                <w:rFonts w:cstheme="minorHAnsi"/>
              </w:rPr>
              <w:t xml:space="preserve"> Practices have refused to sign up to Health Checks because of </w:t>
            </w:r>
            <w:r w:rsidR="000E112D">
              <w:rPr>
                <w:rFonts w:cstheme="minorHAnsi"/>
              </w:rPr>
              <w:t xml:space="preserve">the </w:t>
            </w:r>
            <w:r w:rsidR="005A1110">
              <w:rPr>
                <w:rFonts w:cstheme="minorHAnsi"/>
              </w:rPr>
              <w:t xml:space="preserve">DBS </w:t>
            </w:r>
            <w:r w:rsidR="000E112D">
              <w:rPr>
                <w:rFonts w:cstheme="minorHAnsi"/>
              </w:rPr>
              <w:t xml:space="preserve">requirements, </w:t>
            </w:r>
            <w:r w:rsidR="005A1110">
              <w:rPr>
                <w:rFonts w:cstheme="minorHAnsi"/>
              </w:rPr>
              <w:t xml:space="preserve">as the LA </w:t>
            </w:r>
            <w:proofErr w:type="gramStart"/>
            <w:r w:rsidR="005A1110">
              <w:rPr>
                <w:rFonts w:cstheme="minorHAnsi"/>
              </w:rPr>
              <w:t>renew</w:t>
            </w:r>
            <w:proofErr w:type="gramEnd"/>
            <w:r w:rsidR="005A1110">
              <w:rPr>
                <w:rFonts w:cstheme="minorHAnsi"/>
              </w:rPr>
              <w:t xml:space="preserve"> checks on a 3 yearly cycle while GP Practices renew 5 yearly.  This will have a significant cost implication to Practices if they move to 3 yearly checks.  </w:t>
            </w:r>
          </w:p>
          <w:p w:rsidR="000E112D" w:rsidRDefault="000E112D" w:rsidP="000E112D">
            <w:pPr>
              <w:jc w:val="left"/>
              <w:rPr>
                <w:rFonts w:cstheme="minorHAnsi"/>
              </w:rPr>
            </w:pPr>
          </w:p>
          <w:p w:rsidR="00210AEE" w:rsidRDefault="005A1110" w:rsidP="000E112D">
            <w:pPr>
              <w:jc w:val="left"/>
              <w:rPr>
                <w:rFonts w:cstheme="minorHAnsi"/>
                <w:b/>
              </w:rPr>
            </w:pPr>
            <w:r w:rsidRPr="000E112D">
              <w:rPr>
                <w:rFonts w:cstheme="minorHAnsi"/>
                <w:b/>
              </w:rPr>
              <w:t xml:space="preserve">The Committee agreed that there needs to be harmonisation between NHSE, CCG and LA, need to identify what is good practice and agree for uniformity.  </w:t>
            </w:r>
          </w:p>
          <w:p w:rsidR="0012751A" w:rsidRDefault="0012751A" w:rsidP="000E112D">
            <w:pPr>
              <w:jc w:val="left"/>
              <w:rPr>
                <w:rFonts w:cstheme="minorHAnsi"/>
                <w:b/>
              </w:rPr>
            </w:pPr>
          </w:p>
          <w:p w:rsidR="0012751A" w:rsidRDefault="0012751A" w:rsidP="000E112D">
            <w:pPr>
              <w:jc w:val="left"/>
              <w:rPr>
                <w:rFonts w:cstheme="minorHAnsi"/>
                <w:b/>
              </w:rPr>
            </w:pPr>
            <w:r>
              <w:rPr>
                <w:rFonts w:cstheme="minorHAnsi"/>
                <w:b/>
              </w:rPr>
              <w:t xml:space="preserve">Action: Stephen Pintus to discuss with </w:t>
            </w:r>
            <w:r w:rsidR="00643161">
              <w:rPr>
                <w:rFonts w:cstheme="minorHAnsi"/>
                <w:b/>
              </w:rPr>
              <w:t>Jan Haxby, Director of Quality</w:t>
            </w:r>
          </w:p>
          <w:p w:rsidR="00E70C35" w:rsidRPr="000E112D" w:rsidRDefault="00E70C35" w:rsidP="000E112D">
            <w:pPr>
              <w:jc w:val="left"/>
              <w:rPr>
                <w:rFonts w:cstheme="minorHAnsi"/>
                <w:b/>
              </w:rPr>
            </w:pPr>
          </w:p>
        </w:tc>
        <w:tc>
          <w:tcPr>
            <w:tcW w:w="1418" w:type="dxa"/>
            <w:tcBorders>
              <w:left w:val="single" w:sz="4" w:space="0" w:color="auto"/>
            </w:tcBorders>
          </w:tcPr>
          <w:p w:rsidR="00210AEE" w:rsidRDefault="00210AEE"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Default="0012751A" w:rsidP="001861EE">
            <w:pPr>
              <w:rPr>
                <w:rFonts w:cstheme="minorHAnsi"/>
                <w:szCs w:val="24"/>
              </w:rPr>
            </w:pPr>
          </w:p>
          <w:p w:rsidR="0012751A" w:rsidRPr="0012751A" w:rsidRDefault="0012751A" w:rsidP="001861EE">
            <w:pPr>
              <w:rPr>
                <w:rFonts w:cstheme="minorHAnsi"/>
                <w:b/>
                <w:szCs w:val="24"/>
              </w:rPr>
            </w:pPr>
            <w:r w:rsidRPr="0012751A">
              <w:rPr>
                <w:rFonts w:cstheme="minorHAnsi"/>
                <w:b/>
                <w:szCs w:val="24"/>
              </w:rPr>
              <w:t>Stephen Pintus</w:t>
            </w:r>
          </w:p>
        </w:tc>
      </w:tr>
      <w:tr w:rsidR="005A1110" w:rsidRPr="00BF4207" w:rsidTr="00E70C35">
        <w:tc>
          <w:tcPr>
            <w:tcW w:w="851" w:type="dxa"/>
            <w:tcBorders>
              <w:right w:val="single" w:sz="4" w:space="0" w:color="auto"/>
            </w:tcBorders>
          </w:tcPr>
          <w:p w:rsidR="005A1110" w:rsidRDefault="005A1110" w:rsidP="00994B33">
            <w:pPr>
              <w:ind w:left="360"/>
              <w:jc w:val="left"/>
              <w:rPr>
                <w:b/>
              </w:rPr>
            </w:pPr>
            <w:r>
              <w:rPr>
                <w:b/>
              </w:rPr>
              <w:t>15</w:t>
            </w:r>
          </w:p>
        </w:tc>
        <w:tc>
          <w:tcPr>
            <w:tcW w:w="7796" w:type="dxa"/>
            <w:tcBorders>
              <w:left w:val="single" w:sz="4" w:space="0" w:color="auto"/>
              <w:right w:val="single" w:sz="4" w:space="0" w:color="auto"/>
            </w:tcBorders>
          </w:tcPr>
          <w:p w:rsidR="005A1110" w:rsidRDefault="005A1110" w:rsidP="00BA24ED">
            <w:pPr>
              <w:jc w:val="left"/>
              <w:rPr>
                <w:rFonts w:cstheme="minorHAnsi"/>
                <w:b/>
              </w:rPr>
            </w:pPr>
            <w:r>
              <w:rPr>
                <w:rFonts w:cstheme="minorHAnsi"/>
                <w:b/>
              </w:rPr>
              <w:t>Date of next meeting:</w:t>
            </w:r>
          </w:p>
          <w:p w:rsidR="005A1110" w:rsidRDefault="005A1110" w:rsidP="00BA24ED">
            <w:pPr>
              <w:jc w:val="left"/>
              <w:rPr>
                <w:rFonts w:cstheme="minorHAnsi"/>
                <w:b/>
              </w:rPr>
            </w:pPr>
            <w:r>
              <w:rPr>
                <w:rFonts w:cstheme="minorHAnsi"/>
                <w:b/>
              </w:rPr>
              <w:t>Date:     28th January 2016</w:t>
            </w:r>
          </w:p>
          <w:p w:rsidR="005A1110" w:rsidRDefault="005A1110" w:rsidP="00BA24ED">
            <w:pPr>
              <w:jc w:val="left"/>
              <w:rPr>
                <w:rFonts w:cstheme="minorHAnsi"/>
                <w:b/>
              </w:rPr>
            </w:pPr>
            <w:r>
              <w:rPr>
                <w:rFonts w:cstheme="minorHAnsi"/>
                <w:b/>
              </w:rPr>
              <w:t>Time:     2pm to 4pm</w:t>
            </w:r>
          </w:p>
          <w:p w:rsidR="005A1110" w:rsidRDefault="005A1110" w:rsidP="00BA24ED">
            <w:pPr>
              <w:jc w:val="left"/>
              <w:rPr>
                <w:rFonts w:cstheme="minorHAnsi"/>
                <w:b/>
              </w:rPr>
            </w:pPr>
            <w:r>
              <w:rPr>
                <w:rFonts w:cstheme="minorHAnsi"/>
                <w:b/>
              </w:rPr>
              <w:t>Venue:   Training Room 1 Centre 4</w:t>
            </w:r>
          </w:p>
        </w:tc>
        <w:tc>
          <w:tcPr>
            <w:tcW w:w="1418" w:type="dxa"/>
            <w:tcBorders>
              <w:left w:val="single" w:sz="4" w:space="0" w:color="auto"/>
            </w:tcBorders>
          </w:tcPr>
          <w:p w:rsidR="005A1110" w:rsidRPr="0073683C" w:rsidRDefault="005A1110" w:rsidP="001861EE">
            <w:pPr>
              <w:rPr>
                <w:rFonts w:cstheme="minorHAnsi"/>
                <w:szCs w:val="24"/>
              </w:rPr>
            </w:pPr>
          </w:p>
        </w:tc>
      </w:tr>
    </w:tbl>
    <w:p w:rsidR="00B114D7" w:rsidRDefault="00B114D7" w:rsidP="0009506B">
      <w:pPr>
        <w:jc w:val="both"/>
      </w:pPr>
    </w:p>
    <w:sectPr w:rsidR="00B114D7" w:rsidSect="00C3411D">
      <w:pgSz w:w="11906" w:h="16838"/>
      <w:pgMar w:top="426" w:right="1841" w:bottom="426"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E7" w:rsidRDefault="00003FE7" w:rsidP="0009506B">
      <w:r>
        <w:separator/>
      </w:r>
    </w:p>
  </w:endnote>
  <w:endnote w:type="continuationSeparator" w:id="0">
    <w:p w:rsidR="00003FE7" w:rsidRDefault="00003FE7"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E7" w:rsidRDefault="00003FE7" w:rsidP="0009506B">
      <w:r>
        <w:separator/>
      </w:r>
    </w:p>
  </w:footnote>
  <w:footnote w:type="continuationSeparator" w:id="0">
    <w:p w:rsidR="00003FE7" w:rsidRDefault="00003FE7"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24E65"/>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09FE0133"/>
    <w:multiLevelType w:val="hybridMultilevel"/>
    <w:tmpl w:val="5550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E75F4"/>
    <w:multiLevelType w:val="hybridMultilevel"/>
    <w:tmpl w:val="C4B2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3FB"/>
    <w:multiLevelType w:val="hybridMultilevel"/>
    <w:tmpl w:val="7BB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B58E2"/>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683C6E"/>
    <w:multiLevelType w:val="hybridMultilevel"/>
    <w:tmpl w:val="F3A24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27C79"/>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BE1E8C"/>
    <w:multiLevelType w:val="hybridMultilevel"/>
    <w:tmpl w:val="3CD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30DA"/>
    <w:multiLevelType w:val="hybridMultilevel"/>
    <w:tmpl w:val="AD564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8BE3D88"/>
    <w:multiLevelType w:val="hybridMultilevel"/>
    <w:tmpl w:val="86AE3F8E"/>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26">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2D641D"/>
    <w:multiLevelType w:val="hybridMultilevel"/>
    <w:tmpl w:val="F606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1"/>
  </w:num>
  <w:num w:numId="4">
    <w:abstractNumId w:val="10"/>
  </w:num>
  <w:num w:numId="5">
    <w:abstractNumId w:val="31"/>
  </w:num>
  <w:num w:numId="6">
    <w:abstractNumId w:val="5"/>
  </w:num>
  <w:num w:numId="7">
    <w:abstractNumId w:val="12"/>
  </w:num>
  <w:num w:numId="8">
    <w:abstractNumId w:val="0"/>
  </w:num>
  <w:num w:numId="9">
    <w:abstractNumId w:val="32"/>
  </w:num>
  <w:num w:numId="10">
    <w:abstractNumId w:val="22"/>
  </w:num>
  <w:num w:numId="11">
    <w:abstractNumId w:val="20"/>
  </w:num>
  <w:num w:numId="12">
    <w:abstractNumId w:val="28"/>
  </w:num>
  <w:num w:numId="13">
    <w:abstractNumId w:val="18"/>
  </w:num>
  <w:num w:numId="14">
    <w:abstractNumId w:val="29"/>
  </w:num>
  <w:num w:numId="15">
    <w:abstractNumId w:val="13"/>
  </w:num>
  <w:num w:numId="16">
    <w:abstractNumId w:val="27"/>
  </w:num>
  <w:num w:numId="17">
    <w:abstractNumId w:val="9"/>
  </w:num>
  <w:num w:numId="18">
    <w:abstractNumId w:val="15"/>
  </w:num>
  <w:num w:numId="19">
    <w:abstractNumId w:val="17"/>
  </w:num>
  <w:num w:numId="20">
    <w:abstractNumId w:val="1"/>
  </w:num>
  <w:num w:numId="21">
    <w:abstractNumId w:val="16"/>
  </w:num>
  <w:num w:numId="22">
    <w:abstractNumId w:val="19"/>
  </w:num>
  <w:num w:numId="23">
    <w:abstractNumId w:val="2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4"/>
  </w:num>
  <w:num w:numId="28">
    <w:abstractNumId w:val="2"/>
  </w:num>
  <w:num w:numId="29">
    <w:abstractNumId w:val="8"/>
  </w:num>
  <w:num w:numId="30">
    <w:abstractNumId w:val="11"/>
  </w:num>
  <w:num w:numId="31">
    <w:abstractNumId w:val="6"/>
  </w:num>
  <w:num w:numId="32">
    <w:abstractNumId w:val="30"/>
  </w:num>
  <w:num w:numId="33">
    <w:abstractNumId w:val="4"/>
  </w:num>
  <w:num w:numId="34">
    <w:abstractNumId w:val="2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03FE7"/>
    <w:rsid w:val="00015D70"/>
    <w:rsid w:val="00024809"/>
    <w:rsid w:val="00034B1D"/>
    <w:rsid w:val="0004357D"/>
    <w:rsid w:val="00045847"/>
    <w:rsid w:val="00052544"/>
    <w:rsid w:val="0009506B"/>
    <w:rsid w:val="00096BF5"/>
    <w:rsid w:val="000B460B"/>
    <w:rsid w:val="000E112D"/>
    <w:rsid w:val="000E3B0D"/>
    <w:rsid w:val="00103539"/>
    <w:rsid w:val="00112D53"/>
    <w:rsid w:val="0012629E"/>
    <w:rsid w:val="0012667E"/>
    <w:rsid w:val="0012751A"/>
    <w:rsid w:val="00127A35"/>
    <w:rsid w:val="00153C0C"/>
    <w:rsid w:val="001554B8"/>
    <w:rsid w:val="001861EE"/>
    <w:rsid w:val="00192488"/>
    <w:rsid w:val="001A1D46"/>
    <w:rsid w:val="001B34D5"/>
    <w:rsid w:val="001C1A80"/>
    <w:rsid w:val="001D1007"/>
    <w:rsid w:val="001E488A"/>
    <w:rsid w:val="001E7FF5"/>
    <w:rsid w:val="001F0814"/>
    <w:rsid w:val="00210AEE"/>
    <w:rsid w:val="00210ED4"/>
    <w:rsid w:val="00231421"/>
    <w:rsid w:val="00231FCB"/>
    <w:rsid w:val="0023614E"/>
    <w:rsid w:val="00237FD6"/>
    <w:rsid w:val="002417FC"/>
    <w:rsid w:val="002457F4"/>
    <w:rsid w:val="00257BF2"/>
    <w:rsid w:val="00270532"/>
    <w:rsid w:val="0027553C"/>
    <w:rsid w:val="00292927"/>
    <w:rsid w:val="002A583B"/>
    <w:rsid w:val="002B5F81"/>
    <w:rsid w:val="002C6F2D"/>
    <w:rsid w:val="002E10B4"/>
    <w:rsid w:val="002E5556"/>
    <w:rsid w:val="002F140A"/>
    <w:rsid w:val="002F35B7"/>
    <w:rsid w:val="00320477"/>
    <w:rsid w:val="00341A8A"/>
    <w:rsid w:val="003443AA"/>
    <w:rsid w:val="003505D2"/>
    <w:rsid w:val="003742FE"/>
    <w:rsid w:val="00376301"/>
    <w:rsid w:val="00387324"/>
    <w:rsid w:val="003A2FB0"/>
    <w:rsid w:val="003B0ABA"/>
    <w:rsid w:val="003B143C"/>
    <w:rsid w:val="003C2B12"/>
    <w:rsid w:val="003C4553"/>
    <w:rsid w:val="003C6699"/>
    <w:rsid w:val="003D5227"/>
    <w:rsid w:val="003F0949"/>
    <w:rsid w:val="003F25EA"/>
    <w:rsid w:val="00401DAC"/>
    <w:rsid w:val="004171F4"/>
    <w:rsid w:val="00442F69"/>
    <w:rsid w:val="004556F9"/>
    <w:rsid w:val="004606FB"/>
    <w:rsid w:val="004608BF"/>
    <w:rsid w:val="004676E7"/>
    <w:rsid w:val="00474425"/>
    <w:rsid w:val="004765E4"/>
    <w:rsid w:val="00477189"/>
    <w:rsid w:val="00487B68"/>
    <w:rsid w:val="004A56AA"/>
    <w:rsid w:val="004D2655"/>
    <w:rsid w:val="004D73B1"/>
    <w:rsid w:val="004E163C"/>
    <w:rsid w:val="0052560F"/>
    <w:rsid w:val="00532C92"/>
    <w:rsid w:val="005363A4"/>
    <w:rsid w:val="00564DD6"/>
    <w:rsid w:val="00574D10"/>
    <w:rsid w:val="00577270"/>
    <w:rsid w:val="00590582"/>
    <w:rsid w:val="005A1110"/>
    <w:rsid w:val="005A3710"/>
    <w:rsid w:val="005A63E0"/>
    <w:rsid w:val="005A7B61"/>
    <w:rsid w:val="005C6E06"/>
    <w:rsid w:val="005D3F14"/>
    <w:rsid w:val="005E591F"/>
    <w:rsid w:val="005F3556"/>
    <w:rsid w:val="005F38FC"/>
    <w:rsid w:val="00610010"/>
    <w:rsid w:val="006178A6"/>
    <w:rsid w:val="00631314"/>
    <w:rsid w:val="00643161"/>
    <w:rsid w:val="006711FC"/>
    <w:rsid w:val="00671F4E"/>
    <w:rsid w:val="00672F6E"/>
    <w:rsid w:val="006A5166"/>
    <w:rsid w:val="006C694C"/>
    <w:rsid w:val="006C6C9D"/>
    <w:rsid w:val="006E11A6"/>
    <w:rsid w:val="006E58A9"/>
    <w:rsid w:val="006F5DEA"/>
    <w:rsid w:val="00701E38"/>
    <w:rsid w:val="007110EF"/>
    <w:rsid w:val="00723655"/>
    <w:rsid w:val="0073683C"/>
    <w:rsid w:val="00740DC6"/>
    <w:rsid w:val="00751FC9"/>
    <w:rsid w:val="007526D6"/>
    <w:rsid w:val="00763528"/>
    <w:rsid w:val="00781901"/>
    <w:rsid w:val="00796AC3"/>
    <w:rsid w:val="007A3D6D"/>
    <w:rsid w:val="007A4835"/>
    <w:rsid w:val="007A7A2A"/>
    <w:rsid w:val="0081630E"/>
    <w:rsid w:val="00821CB9"/>
    <w:rsid w:val="00822D23"/>
    <w:rsid w:val="00823821"/>
    <w:rsid w:val="00845B54"/>
    <w:rsid w:val="0084739D"/>
    <w:rsid w:val="00853D14"/>
    <w:rsid w:val="00856783"/>
    <w:rsid w:val="00867A42"/>
    <w:rsid w:val="008736B8"/>
    <w:rsid w:val="0087579E"/>
    <w:rsid w:val="008773FF"/>
    <w:rsid w:val="0089294C"/>
    <w:rsid w:val="008A4A5B"/>
    <w:rsid w:val="008E257A"/>
    <w:rsid w:val="008E2FC2"/>
    <w:rsid w:val="00900298"/>
    <w:rsid w:val="0090072A"/>
    <w:rsid w:val="00926A43"/>
    <w:rsid w:val="00945D23"/>
    <w:rsid w:val="00960894"/>
    <w:rsid w:val="00987912"/>
    <w:rsid w:val="00991DDF"/>
    <w:rsid w:val="00994B33"/>
    <w:rsid w:val="009A7171"/>
    <w:rsid w:val="009C4E78"/>
    <w:rsid w:val="009D3E6F"/>
    <w:rsid w:val="009E5ED5"/>
    <w:rsid w:val="009F0123"/>
    <w:rsid w:val="009F175A"/>
    <w:rsid w:val="009F5B50"/>
    <w:rsid w:val="00A01BD4"/>
    <w:rsid w:val="00A30252"/>
    <w:rsid w:val="00A42BA8"/>
    <w:rsid w:val="00A61E15"/>
    <w:rsid w:val="00A830E6"/>
    <w:rsid w:val="00A86A07"/>
    <w:rsid w:val="00AB21E5"/>
    <w:rsid w:val="00AC2619"/>
    <w:rsid w:val="00AF401F"/>
    <w:rsid w:val="00AF5F67"/>
    <w:rsid w:val="00AF7E7F"/>
    <w:rsid w:val="00B114D7"/>
    <w:rsid w:val="00B1281C"/>
    <w:rsid w:val="00B13417"/>
    <w:rsid w:val="00B269D3"/>
    <w:rsid w:val="00B30BE0"/>
    <w:rsid w:val="00B54D3B"/>
    <w:rsid w:val="00B61B10"/>
    <w:rsid w:val="00B710A4"/>
    <w:rsid w:val="00B816F7"/>
    <w:rsid w:val="00B95D1E"/>
    <w:rsid w:val="00BA24ED"/>
    <w:rsid w:val="00BC3693"/>
    <w:rsid w:val="00BC70FD"/>
    <w:rsid w:val="00BF4207"/>
    <w:rsid w:val="00C3411D"/>
    <w:rsid w:val="00C34C40"/>
    <w:rsid w:val="00C36F70"/>
    <w:rsid w:val="00C46CC2"/>
    <w:rsid w:val="00C91B8A"/>
    <w:rsid w:val="00CA02B9"/>
    <w:rsid w:val="00CD55CE"/>
    <w:rsid w:val="00CD76D4"/>
    <w:rsid w:val="00CE7FE5"/>
    <w:rsid w:val="00CF59C5"/>
    <w:rsid w:val="00D144DF"/>
    <w:rsid w:val="00D2134A"/>
    <w:rsid w:val="00D340DE"/>
    <w:rsid w:val="00D34CD2"/>
    <w:rsid w:val="00D44A37"/>
    <w:rsid w:val="00D53919"/>
    <w:rsid w:val="00D652C3"/>
    <w:rsid w:val="00D73F08"/>
    <w:rsid w:val="00DC6FBF"/>
    <w:rsid w:val="00DD355C"/>
    <w:rsid w:val="00DD78B7"/>
    <w:rsid w:val="00E032CA"/>
    <w:rsid w:val="00E14FD8"/>
    <w:rsid w:val="00E15BE3"/>
    <w:rsid w:val="00E161D5"/>
    <w:rsid w:val="00E20334"/>
    <w:rsid w:val="00E32487"/>
    <w:rsid w:val="00E51768"/>
    <w:rsid w:val="00E644D5"/>
    <w:rsid w:val="00E70C10"/>
    <w:rsid w:val="00E70C35"/>
    <w:rsid w:val="00E74291"/>
    <w:rsid w:val="00E7448E"/>
    <w:rsid w:val="00E80816"/>
    <w:rsid w:val="00E8498B"/>
    <w:rsid w:val="00EA072D"/>
    <w:rsid w:val="00EA1CD0"/>
    <w:rsid w:val="00EB18A8"/>
    <w:rsid w:val="00EB25EF"/>
    <w:rsid w:val="00EC5529"/>
    <w:rsid w:val="00ED345B"/>
    <w:rsid w:val="00EE56D2"/>
    <w:rsid w:val="00EE67E9"/>
    <w:rsid w:val="00EF0C83"/>
    <w:rsid w:val="00F03695"/>
    <w:rsid w:val="00F16586"/>
    <w:rsid w:val="00F40C7F"/>
    <w:rsid w:val="00F45812"/>
    <w:rsid w:val="00F46D98"/>
    <w:rsid w:val="00F71E9E"/>
    <w:rsid w:val="00F76E0F"/>
    <w:rsid w:val="00FB0BD3"/>
    <w:rsid w:val="00FD05BA"/>
    <w:rsid w:val="00FD1881"/>
    <w:rsid w:val="00FE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726">
      <w:bodyDiv w:val="1"/>
      <w:marLeft w:val="0"/>
      <w:marRight w:val="0"/>
      <w:marTop w:val="0"/>
      <w:marBottom w:val="0"/>
      <w:divBdr>
        <w:top w:val="none" w:sz="0" w:space="0" w:color="auto"/>
        <w:left w:val="none" w:sz="0" w:space="0" w:color="auto"/>
        <w:bottom w:val="none" w:sz="0" w:space="0" w:color="auto"/>
        <w:right w:val="none" w:sz="0" w:space="0" w:color="auto"/>
      </w:divBdr>
    </w:div>
    <w:div w:id="171116790">
      <w:bodyDiv w:val="1"/>
      <w:marLeft w:val="0"/>
      <w:marRight w:val="0"/>
      <w:marTop w:val="0"/>
      <w:marBottom w:val="0"/>
      <w:divBdr>
        <w:top w:val="none" w:sz="0" w:space="0" w:color="auto"/>
        <w:left w:val="none" w:sz="0" w:space="0" w:color="auto"/>
        <w:bottom w:val="none" w:sz="0" w:space="0" w:color="auto"/>
        <w:right w:val="none" w:sz="0" w:space="0" w:color="auto"/>
      </w:divBdr>
    </w:div>
    <w:div w:id="230430401">
      <w:bodyDiv w:val="1"/>
      <w:marLeft w:val="0"/>
      <w:marRight w:val="0"/>
      <w:marTop w:val="0"/>
      <w:marBottom w:val="0"/>
      <w:divBdr>
        <w:top w:val="none" w:sz="0" w:space="0" w:color="auto"/>
        <w:left w:val="none" w:sz="0" w:space="0" w:color="auto"/>
        <w:bottom w:val="none" w:sz="0" w:space="0" w:color="auto"/>
        <w:right w:val="none" w:sz="0" w:space="0" w:color="auto"/>
      </w:divBdr>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Julie Wilson</cp:lastModifiedBy>
  <cp:revision>5</cp:revision>
  <cp:lastPrinted>2015-11-05T10:07:00Z</cp:lastPrinted>
  <dcterms:created xsi:type="dcterms:W3CDTF">2015-11-23T14:25:00Z</dcterms:created>
  <dcterms:modified xsi:type="dcterms:W3CDTF">2015-12-08T18:03:00Z</dcterms:modified>
</cp:coreProperties>
</file>