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B75" w:rsidRPr="00E73B61" w:rsidRDefault="0048367F" w:rsidP="00E73B61">
      <w:pPr>
        <w:ind w:left="5041"/>
        <w:jc w:val="right"/>
        <w:rPr>
          <w:noProof/>
          <w:lang w:eastAsia="en-GB"/>
        </w:rPr>
      </w:pPr>
      <w:r>
        <w:rPr>
          <w:rFonts w:ascii="Calibri" w:hAnsi="Calibri" w:cs="Calibri"/>
          <w:noProof/>
          <w:sz w:val="20"/>
          <w:lang w:eastAsia="en-GB"/>
        </w:rPr>
        <mc:AlternateContent>
          <mc:Choice Requires="wps">
            <w:drawing>
              <wp:anchor distT="0" distB="0" distL="114300" distR="114300" simplePos="0" relativeHeight="251656192" behindDoc="0" locked="0" layoutInCell="1" allowOverlap="1" wp14:anchorId="1D463DDB" wp14:editId="2ABFBC7F">
                <wp:simplePos x="0" y="0"/>
                <wp:positionH relativeFrom="column">
                  <wp:posOffset>-74295</wp:posOffset>
                </wp:positionH>
                <wp:positionV relativeFrom="paragraph">
                  <wp:posOffset>632460</wp:posOffset>
                </wp:positionV>
                <wp:extent cx="6911340" cy="1483995"/>
                <wp:effectExtent l="19050" t="19050" r="22860" b="20955"/>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1340" cy="1483995"/>
                        </a:xfrm>
                        <a:prstGeom prst="rect">
                          <a:avLst/>
                        </a:prstGeom>
                        <a:solidFill>
                          <a:srgbClr val="FFFFFF"/>
                        </a:solidFill>
                        <a:ln w="38100" cmpd="dbl">
                          <a:solidFill>
                            <a:srgbClr val="000000"/>
                          </a:solidFill>
                          <a:miter lim="800000"/>
                          <a:headEnd/>
                          <a:tailEnd/>
                        </a:ln>
                      </wps:spPr>
                      <wps:txbx>
                        <w:txbxContent>
                          <w:p w:rsidR="00136B75" w:rsidRPr="000D1B0D" w:rsidRDefault="00136B75">
                            <w:pPr>
                              <w:rPr>
                                <w:rFonts w:ascii="Calibri" w:hAnsi="Calibri"/>
                                <w:sz w:val="22"/>
                                <w:szCs w:val="22"/>
                              </w:rPr>
                            </w:pPr>
                            <w:r w:rsidRPr="000D1B0D">
                              <w:rPr>
                                <w:rFonts w:ascii="Calibri" w:hAnsi="Calibri"/>
                                <w:sz w:val="22"/>
                                <w:szCs w:val="22"/>
                              </w:rPr>
                              <w:t>Report to</w:t>
                            </w:r>
                            <w:r w:rsidR="00E402F3">
                              <w:rPr>
                                <w:rFonts w:ascii="Calibri" w:hAnsi="Calibri"/>
                                <w:sz w:val="22"/>
                                <w:szCs w:val="22"/>
                              </w:rPr>
                              <w:t>:</w:t>
                            </w:r>
                            <w:r w:rsidR="004B444D">
                              <w:rPr>
                                <w:rFonts w:ascii="Calibri" w:hAnsi="Calibri"/>
                                <w:sz w:val="22"/>
                                <w:szCs w:val="22"/>
                              </w:rPr>
                              <w:t xml:space="preserve"> (Governing Body</w:t>
                            </w:r>
                            <w:r w:rsidR="0013341F">
                              <w:rPr>
                                <w:rFonts w:ascii="Calibri" w:hAnsi="Calibri"/>
                                <w:sz w:val="22"/>
                                <w:szCs w:val="22"/>
                              </w:rPr>
                              <w:t>/</w:t>
                            </w:r>
                            <w:r w:rsidR="00FB449C" w:rsidRPr="000D1B0D">
                              <w:rPr>
                                <w:rFonts w:ascii="Calibri" w:hAnsi="Calibri"/>
                                <w:sz w:val="22"/>
                                <w:szCs w:val="22"/>
                              </w:rPr>
                              <w:t>Committee)</w:t>
                            </w:r>
                            <w:r w:rsidRPr="000D1B0D">
                              <w:rPr>
                                <w:rFonts w:ascii="Calibri" w:hAnsi="Calibri"/>
                                <w:sz w:val="22"/>
                                <w:szCs w:val="22"/>
                              </w:rPr>
                              <w:t>:</w:t>
                            </w:r>
                            <w:r w:rsidR="00E44E85">
                              <w:rPr>
                                <w:rFonts w:ascii="Calibri" w:hAnsi="Calibri"/>
                                <w:sz w:val="22"/>
                                <w:szCs w:val="22"/>
                              </w:rPr>
                              <w:tab/>
                              <w:t>Primary Care Commissioning Committee</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Date of Meeting:</w:t>
                            </w:r>
                            <w:r w:rsidR="00E44E85">
                              <w:rPr>
                                <w:rFonts w:ascii="Calibri" w:hAnsi="Calibri"/>
                                <w:sz w:val="22"/>
                                <w:szCs w:val="22"/>
                              </w:rPr>
                              <w:tab/>
                            </w:r>
                            <w:r w:rsidR="00E44E85">
                              <w:rPr>
                                <w:rFonts w:ascii="Calibri" w:hAnsi="Calibri"/>
                                <w:sz w:val="22"/>
                                <w:szCs w:val="22"/>
                              </w:rPr>
                              <w:tab/>
                            </w:r>
                            <w:r w:rsidR="00E44E85">
                              <w:rPr>
                                <w:rFonts w:ascii="Calibri" w:hAnsi="Calibri"/>
                                <w:sz w:val="22"/>
                                <w:szCs w:val="22"/>
                              </w:rPr>
                              <w:tab/>
                            </w:r>
                            <w:r w:rsidR="00E44E85">
                              <w:rPr>
                                <w:rFonts w:ascii="Calibri" w:hAnsi="Calibri"/>
                                <w:sz w:val="22"/>
                                <w:szCs w:val="22"/>
                              </w:rPr>
                              <w:tab/>
                            </w:r>
                            <w:r w:rsidR="00BC5873">
                              <w:rPr>
                                <w:rFonts w:ascii="Calibri" w:hAnsi="Calibri"/>
                                <w:sz w:val="22"/>
                                <w:szCs w:val="22"/>
                              </w:rPr>
                              <w:t>24</w:t>
                            </w:r>
                            <w:r w:rsidR="00BC5873" w:rsidRPr="00BC5873">
                              <w:rPr>
                                <w:rFonts w:ascii="Calibri" w:hAnsi="Calibri"/>
                                <w:sz w:val="22"/>
                                <w:szCs w:val="22"/>
                                <w:vertAlign w:val="superscript"/>
                              </w:rPr>
                              <w:t>th</w:t>
                            </w:r>
                            <w:r w:rsidR="00BC5873">
                              <w:rPr>
                                <w:rFonts w:ascii="Calibri" w:hAnsi="Calibri"/>
                                <w:sz w:val="22"/>
                                <w:szCs w:val="22"/>
                              </w:rPr>
                              <w:t xml:space="preserve"> September </w:t>
                            </w:r>
                            <w:r w:rsidR="00A213BE">
                              <w:rPr>
                                <w:rFonts w:ascii="Calibri" w:hAnsi="Calibri"/>
                                <w:sz w:val="22"/>
                                <w:szCs w:val="22"/>
                              </w:rPr>
                              <w:t>2019</w:t>
                            </w:r>
                          </w:p>
                          <w:p w:rsidR="00136B75" w:rsidRPr="000D1B0D" w:rsidRDefault="00136B75">
                            <w:pPr>
                              <w:rPr>
                                <w:rFonts w:ascii="Calibri" w:hAnsi="Calibri"/>
                                <w:sz w:val="22"/>
                                <w:szCs w:val="22"/>
                              </w:rPr>
                            </w:pPr>
                          </w:p>
                          <w:p w:rsidR="00BC5873" w:rsidRPr="00BC5873" w:rsidRDefault="00136B75" w:rsidP="00BC5873">
                            <w:pPr>
                              <w:rPr>
                                <w:rFonts w:ascii="Arial" w:hAnsi="Arial" w:cs="Arial"/>
                                <w:sz w:val="22"/>
                                <w:szCs w:val="22"/>
                              </w:rPr>
                            </w:pPr>
                            <w:r w:rsidRPr="000D1B0D">
                              <w:rPr>
                                <w:rFonts w:ascii="Calibri" w:hAnsi="Calibri"/>
                                <w:sz w:val="22"/>
                                <w:szCs w:val="22"/>
                              </w:rPr>
                              <w:t>Subject:</w:t>
                            </w:r>
                            <w:r w:rsidR="00E44E85">
                              <w:rPr>
                                <w:rFonts w:ascii="Calibri" w:hAnsi="Calibri"/>
                                <w:sz w:val="22"/>
                                <w:szCs w:val="22"/>
                              </w:rPr>
                              <w:tab/>
                            </w:r>
                            <w:r w:rsidR="00E44E85">
                              <w:rPr>
                                <w:rFonts w:ascii="Calibri" w:hAnsi="Calibri"/>
                                <w:sz w:val="22"/>
                                <w:szCs w:val="22"/>
                              </w:rPr>
                              <w:tab/>
                            </w:r>
                            <w:r w:rsidR="00E44E85">
                              <w:rPr>
                                <w:rFonts w:ascii="Calibri" w:hAnsi="Calibri"/>
                                <w:sz w:val="22"/>
                                <w:szCs w:val="22"/>
                              </w:rPr>
                              <w:tab/>
                            </w:r>
                            <w:r w:rsidR="00E44E85">
                              <w:rPr>
                                <w:rFonts w:ascii="Calibri" w:hAnsi="Calibri"/>
                                <w:sz w:val="22"/>
                                <w:szCs w:val="22"/>
                              </w:rPr>
                              <w:tab/>
                            </w:r>
                            <w:r w:rsidR="00E44E85">
                              <w:rPr>
                                <w:rFonts w:ascii="Calibri" w:hAnsi="Calibri"/>
                                <w:sz w:val="22"/>
                                <w:szCs w:val="22"/>
                              </w:rPr>
                              <w:tab/>
                            </w:r>
                            <w:r w:rsidR="00E44E85">
                              <w:rPr>
                                <w:rFonts w:ascii="Calibri" w:hAnsi="Calibri"/>
                                <w:sz w:val="22"/>
                                <w:szCs w:val="22"/>
                              </w:rPr>
                              <w:tab/>
                            </w:r>
                            <w:r w:rsidR="001F40D7">
                              <w:rPr>
                                <w:rFonts w:asciiTheme="minorHAnsi" w:hAnsiTheme="minorHAnsi" w:cstheme="minorHAnsi"/>
                                <w:sz w:val="22"/>
                                <w:szCs w:val="22"/>
                              </w:rPr>
                              <w:t>National GP Patient Survey results</w:t>
                            </w:r>
                          </w:p>
                          <w:p w:rsidR="007B489E" w:rsidRPr="0075691E" w:rsidRDefault="007B489E" w:rsidP="00BC5873">
                            <w:pPr>
                              <w:rPr>
                                <w:rFonts w:asciiTheme="minorHAnsi" w:hAnsiTheme="minorHAnsi" w:cstheme="minorHAnsi"/>
                                <w:sz w:val="22"/>
                                <w:szCs w:val="22"/>
                              </w:rPr>
                            </w:pPr>
                          </w:p>
                          <w:p w:rsidR="00136B75" w:rsidRPr="000D1B0D" w:rsidRDefault="00136B75" w:rsidP="00E44E85">
                            <w:pPr>
                              <w:ind w:left="4320" w:hanging="4320"/>
                              <w:rPr>
                                <w:rFonts w:ascii="Calibri" w:hAnsi="Calibri"/>
                                <w:sz w:val="22"/>
                                <w:szCs w:val="22"/>
                              </w:rPr>
                            </w:pPr>
                            <w:r w:rsidRPr="000D1B0D">
                              <w:rPr>
                                <w:rFonts w:ascii="Calibri" w:hAnsi="Calibri"/>
                                <w:sz w:val="22"/>
                                <w:szCs w:val="22"/>
                              </w:rPr>
                              <w:t>Presented by:</w:t>
                            </w:r>
                            <w:r w:rsidR="00E44E85">
                              <w:rPr>
                                <w:rFonts w:ascii="Calibri" w:hAnsi="Calibri"/>
                                <w:sz w:val="22"/>
                                <w:szCs w:val="22"/>
                              </w:rPr>
                              <w:tab/>
                            </w:r>
                            <w:r w:rsidR="00A213BE">
                              <w:rPr>
                                <w:rFonts w:ascii="Calibri" w:hAnsi="Calibri"/>
                                <w:sz w:val="22"/>
                                <w:szCs w:val="22"/>
                              </w:rPr>
                              <w:t>Rachel Barrowcliff – Service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63DDB" id="Rectangle 11" o:spid="_x0000_s1026" style="position:absolute;left:0;text-align:left;margin-left:-5.85pt;margin-top:49.8pt;width:544.2pt;height:11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" strokeweight="3pt">
                <v:stroke linestyle="thinThin"/>
                <v:textbox>
                  <w:txbxContent>
                    <w:p w:rsidR="00136B75" w:rsidRPr="000D1B0D" w:rsidRDefault="00136B75">
                      <w:pPr>
                        <w:rPr>
                          <w:rFonts w:ascii="Calibri" w:hAnsi="Calibri"/>
                          <w:sz w:val="22"/>
                          <w:szCs w:val="22"/>
                        </w:rPr>
                      </w:pPr>
                      <w:r w:rsidRPr="000D1B0D">
                        <w:rPr>
                          <w:rFonts w:ascii="Calibri" w:hAnsi="Calibri"/>
                          <w:sz w:val="22"/>
                          <w:szCs w:val="22"/>
                        </w:rPr>
                        <w:t>Report to</w:t>
                      </w:r>
                      <w:r w:rsidR="00E402F3">
                        <w:rPr>
                          <w:rFonts w:ascii="Calibri" w:hAnsi="Calibri"/>
                          <w:sz w:val="22"/>
                          <w:szCs w:val="22"/>
                        </w:rPr>
                        <w:t>:</w:t>
                      </w:r>
                      <w:r w:rsidR="004B444D">
                        <w:rPr>
                          <w:rFonts w:ascii="Calibri" w:hAnsi="Calibri"/>
                          <w:sz w:val="22"/>
                          <w:szCs w:val="22"/>
                        </w:rPr>
                        <w:t xml:space="preserve"> (Governing Body</w:t>
                      </w:r>
                      <w:r w:rsidR="0013341F">
                        <w:rPr>
                          <w:rFonts w:ascii="Calibri" w:hAnsi="Calibri"/>
                          <w:sz w:val="22"/>
                          <w:szCs w:val="22"/>
                        </w:rPr>
                        <w:t>/</w:t>
                      </w:r>
                      <w:r w:rsidR="00FB449C" w:rsidRPr="000D1B0D">
                        <w:rPr>
                          <w:rFonts w:ascii="Calibri" w:hAnsi="Calibri"/>
                          <w:sz w:val="22"/>
                          <w:szCs w:val="22"/>
                        </w:rPr>
                        <w:t>Committee)</w:t>
                      </w:r>
                      <w:r w:rsidRPr="000D1B0D">
                        <w:rPr>
                          <w:rFonts w:ascii="Calibri" w:hAnsi="Calibri"/>
                          <w:sz w:val="22"/>
                          <w:szCs w:val="22"/>
                        </w:rPr>
                        <w:t>:</w:t>
                      </w:r>
                      <w:r w:rsidR="00E44E85">
                        <w:rPr>
                          <w:rFonts w:ascii="Calibri" w:hAnsi="Calibri"/>
                          <w:sz w:val="22"/>
                          <w:szCs w:val="22"/>
                        </w:rPr>
                        <w:tab/>
                        <w:t>Primary Care Commissioning Committee</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Date of Meeting:</w:t>
                      </w:r>
                      <w:r w:rsidR="00E44E85">
                        <w:rPr>
                          <w:rFonts w:ascii="Calibri" w:hAnsi="Calibri"/>
                          <w:sz w:val="22"/>
                          <w:szCs w:val="22"/>
                        </w:rPr>
                        <w:tab/>
                      </w:r>
                      <w:r w:rsidR="00E44E85">
                        <w:rPr>
                          <w:rFonts w:ascii="Calibri" w:hAnsi="Calibri"/>
                          <w:sz w:val="22"/>
                          <w:szCs w:val="22"/>
                        </w:rPr>
                        <w:tab/>
                      </w:r>
                      <w:r w:rsidR="00E44E85">
                        <w:rPr>
                          <w:rFonts w:ascii="Calibri" w:hAnsi="Calibri"/>
                          <w:sz w:val="22"/>
                          <w:szCs w:val="22"/>
                        </w:rPr>
                        <w:tab/>
                      </w:r>
                      <w:r w:rsidR="00E44E85">
                        <w:rPr>
                          <w:rFonts w:ascii="Calibri" w:hAnsi="Calibri"/>
                          <w:sz w:val="22"/>
                          <w:szCs w:val="22"/>
                        </w:rPr>
                        <w:tab/>
                      </w:r>
                      <w:r w:rsidR="00BC5873">
                        <w:rPr>
                          <w:rFonts w:ascii="Calibri" w:hAnsi="Calibri"/>
                          <w:sz w:val="22"/>
                          <w:szCs w:val="22"/>
                        </w:rPr>
                        <w:t>24</w:t>
                      </w:r>
                      <w:r w:rsidR="00BC5873" w:rsidRPr="00BC5873">
                        <w:rPr>
                          <w:rFonts w:ascii="Calibri" w:hAnsi="Calibri"/>
                          <w:sz w:val="22"/>
                          <w:szCs w:val="22"/>
                          <w:vertAlign w:val="superscript"/>
                        </w:rPr>
                        <w:t>th</w:t>
                      </w:r>
                      <w:r w:rsidR="00BC5873">
                        <w:rPr>
                          <w:rFonts w:ascii="Calibri" w:hAnsi="Calibri"/>
                          <w:sz w:val="22"/>
                          <w:szCs w:val="22"/>
                        </w:rPr>
                        <w:t xml:space="preserve"> September </w:t>
                      </w:r>
                      <w:r w:rsidR="00A213BE">
                        <w:rPr>
                          <w:rFonts w:ascii="Calibri" w:hAnsi="Calibri"/>
                          <w:sz w:val="22"/>
                          <w:szCs w:val="22"/>
                        </w:rPr>
                        <w:t>2019</w:t>
                      </w:r>
                    </w:p>
                    <w:p w:rsidR="00136B75" w:rsidRPr="000D1B0D" w:rsidRDefault="00136B75">
                      <w:pPr>
                        <w:rPr>
                          <w:rFonts w:ascii="Calibri" w:hAnsi="Calibri"/>
                          <w:sz w:val="22"/>
                          <w:szCs w:val="22"/>
                        </w:rPr>
                      </w:pPr>
                    </w:p>
                    <w:p w:rsidR="00BC5873" w:rsidRPr="00BC5873" w:rsidRDefault="00136B75" w:rsidP="00BC5873">
                      <w:pPr>
                        <w:rPr>
                          <w:rFonts w:ascii="Arial" w:hAnsi="Arial" w:cs="Arial"/>
                          <w:sz w:val="22"/>
                          <w:szCs w:val="22"/>
                        </w:rPr>
                      </w:pPr>
                      <w:r w:rsidRPr="000D1B0D">
                        <w:rPr>
                          <w:rFonts w:ascii="Calibri" w:hAnsi="Calibri"/>
                          <w:sz w:val="22"/>
                          <w:szCs w:val="22"/>
                        </w:rPr>
                        <w:t>Subject:</w:t>
                      </w:r>
                      <w:r w:rsidR="00E44E85">
                        <w:rPr>
                          <w:rFonts w:ascii="Calibri" w:hAnsi="Calibri"/>
                          <w:sz w:val="22"/>
                          <w:szCs w:val="22"/>
                        </w:rPr>
                        <w:tab/>
                      </w:r>
                      <w:r w:rsidR="00E44E85">
                        <w:rPr>
                          <w:rFonts w:ascii="Calibri" w:hAnsi="Calibri"/>
                          <w:sz w:val="22"/>
                          <w:szCs w:val="22"/>
                        </w:rPr>
                        <w:tab/>
                      </w:r>
                      <w:r w:rsidR="00E44E85">
                        <w:rPr>
                          <w:rFonts w:ascii="Calibri" w:hAnsi="Calibri"/>
                          <w:sz w:val="22"/>
                          <w:szCs w:val="22"/>
                        </w:rPr>
                        <w:tab/>
                      </w:r>
                      <w:r w:rsidR="00E44E85">
                        <w:rPr>
                          <w:rFonts w:ascii="Calibri" w:hAnsi="Calibri"/>
                          <w:sz w:val="22"/>
                          <w:szCs w:val="22"/>
                        </w:rPr>
                        <w:tab/>
                      </w:r>
                      <w:r w:rsidR="00E44E85">
                        <w:rPr>
                          <w:rFonts w:ascii="Calibri" w:hAnsi="Calibri"/>
                          <w:sz w:val="22"/>
                          <w:szCs w:val="22"/>
                        </w:rPr>
                        <w:tab/>
                      </w:r>
                      <w:r w:rsidR="00E44E85">
                        <w:rPr>
                          <w:rFonts w:ascii="Calibri" w:hAnsi="Calibri"/>
                          <w:sz w:val="22"/>
                          <w:szCs w:val="22"/>
                        </w:rPr>
                        <w:tab/>
                      </w:r>
                      <w:r w:rsidR="001F40D7">
                        <w:rPr>
                          <w:rFonts w:asciiTheme="minorHAnsi" w:hAnsiTheme="minorHAnsi" w:cstheme="minorHAnsi"/>
                          <w:sz w:val="22"/>
                          <w:szCs w:val="22"/>
                        </w:rPr>
                        <w:t>National GP Patient Survey results</w:t>
                      </w:r>
                    </w:p>
                    <w:p w:rsidR="007B489E" w:rsidRPr="0075691E" w:rsidRDefault="007B489E" w:rsidP="00BC5873">
                      <w:pPr>
                        <w:rPr>
                          <w:rFonts w:asciiTheme="minorHAnsi" w:hAnsiTheme="minorHAnsi" w:cstheme="minorHAnsi"/>
                          <w:sz w:val="22"/>
                          <w:szCs w:val="22"/>
                        </w:rPr>
                      </w:pPr>
                    </w:p>
                    <w:p w:rsidR="00136B75" w:rsidRPr="000D1B0D" w:rsidRDefault="00136B75" w:rsidP="00E44E85">
                      <w:pPr>
                        <w:ind w:left="4320" w:hanging="4320"/>
                        <w:rPr>
                          <w:rFonts w:ascii="Calibri" w:hAnsi="Calibri"/>
                          <w:sz w:val="22"/>
                          <w:szCs w:val="22"/>
                        </w:rPr>
                      </w:pPr>
                      <w:r w:rsidRPr="000D1B0D">
                        <w:rPr>
                          <w:rFonts w:ascii="Calibri" w:hAnsi="Calibri"/>
                          <w:sz w:val="22"/>
                          <w:szCs w:val="22"/>
                        </w:rPr>
                        <w:t>Presented by:</w:t>
                      </w:r>
                      <w:r w:rsidR="00E44E85">
                        <w:rPr>
                          <w:rFonts w:ascii="Calibri" w:hAnsi="Calibri"/>
                          <w:sz w:val="22"/>
                          <w:szCs w:val="22"/>
                        </w:rPr>
                        <w:tab/>
                      </w:r>
                      <w:r w:rsidR="00A213BE">
                        <w:rPr>
                          <w:rFonts w:ascii="Calibri" w:hAnsi="Calibri"/>
                          <w:sz w:val="22"/>
                          <w:szCs w:val="22"/>
                        </w:rPr>
                        <w:t>Rachel Barrowcliff – Service Manager</w:t>
                      </w:r>
                    </w:p>
                  </w:txbxContent>
                </v:textbox>
              </v:rect>
            </w:pict>
          </mc:Fallback>
        </mc:AlternateContent>
      </w:r>
      <w:r w:rsidR="00E44E85">
        <w:rPr>
          <w:noProof/>
          <w:lang w:eastAsia="en-GB"/>
        </w:rPr>
        <mc:AlternateContent>
          <mc:Choice Requires="wps">
            <w:drawing>
              <wp:anchor distT="0" distB="0" distL="114300" distR="114300" simplePos="0" relativeHeight="251659264" behindDoc="0" locked="0" layoutInCell="1" allowOverlap="1">
                <wp:simplePos x="0" y="0"/>
                <wp:positionH relativeFrom="column">
                  <wp:posOffset>-86995</wp:posOffset>
                </wp:positionH>
                <wp:positionV relativeFrom="paragraph">
                  <wp:posOffset>297815</wp:posOffset>
                </wp:positionV>
                <wp:extent cx="2042160" cy="297180"/>
                <wp:effectExtent l="0" t="0" r="15240" b="2667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97180"/>
                        </a:xfrm>
                        <a:prstGeom prst="rect">
                          <a:avLst/>
                        </a:prstGeom>
                        <a:solidFill>
                          <a:srgbClr val="FFFFFF"/>
                        </a:solidFill>
                        <a:ln w="9525">
                          <a:solidFill>
                            <a:srgbClr val="000000"/>
                          </a:solidFill>
                          <a:miter lim="800000"/>
                          <a:headEnd/>
                          <a:tailEnd/>
                        </a:ln>
                      </wps:spPr>
                      <wps:txbx>
                        <w:txbxContent>
                          <w:p w:rsidR="007C526F" w:rsidRPr="000D1B0D" w:rsidRDefault="007C526F">
                            <w:pPr>
                              <w:rPr>
                                <w:rFonts w:ascii="Calibri" w:hAnsi="Calibri"/>
                                <w:b/>
                                <w:sz w:val="22"/>
                                <w:szCs w:val="22"/>
                              </w:rPr>
                            </w:pPr>
                            <w:r w:rsidRPr="000D1B0D">
                              <w:rPr>
                                <w:rFonts w:ascii="Calibri" w:hAnsi="Calibri"/>
                                <w:b/>
                                <w:sz w:val="22"/>
                                <w:szCs w:val="22"/>
                              </w:rPr>
                              <w:t>Agenda Item</w:t>
                            </w:r>
                            <w:r w:rsidR="001F40D7">
                              <w:rPr>
                                <w:rFonts w:ascii="Calibri" w:hAnsi="Calibri"/>
                                <w:b/>
                                <w:sz w:val="22"/>
                                <w:szCs w:val="22"/>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7" style="position:absolute;left:0;text-align:left;margin-left:-6.85pt;margin-top:23.45pt;width:160.8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">
                <v:textbox>
                  <w:txbxContent>
                    <w:p w:rsidR="007C526F" w:rsidRPr="000D1B0D" w:rsidRDefault="007C526F">
                      <w:pPr>
                        <w:rPr>
                          <w:rFonts w:ascii="Calibri" w:hAnsi="Calibri"/>
                          <w:b/>
                          <w:sz w:val="22"/>
                          <w:szCs w:val="22"/>
                        </w:rPr>
                      </w:pPr>
                      <w:r w:rsidRPr="000D1B0D">
                        <w:rPr>
                          <w:rFonts w:ascii="Calibri" w:hAnsi="Calibri"/>
                          <w:b/>
                          <w:sz w:val="22"/>
                          <w:szCs w:val="22"/>
                        </w:rPr>
                        <w:t>Agenda Item</w:t>
                      </w:r>
                      <w:r w:rsidR="001F40D7">
                        <w:rPr>
                          <w:rFonts w:ascii="Calibri" w:hAnsi="Calibri"/>
                          <w:b/>
                          <w:sz w:val="22"/>
                          <w:szCs w:val="22"/>
                        </w:rPr>
                        <w:t xml:space="preserve"> 10</w:t>
                      </w:r>
                    </w:p>
                  </w:txbxContent>
                </v:textbox>
              </v:rect>
            </w:pict>
          </mc:Fallback>
        </mc:AlternateContent>
      </w:r>
      <w:r w:rsidR="003D7845" w:rsidRPr="003D7845">
        <w:t xml:space="preserve"> </w:t>
      </w:r>
      <w:r w:rsidR="001D2409">
        <w:rPr>
          <w:noProof/>
          <w:lang w:eastAsia="en-GB"/>
        </w:rPr>
        <w:drawing>
          <wp:inline distT="0" distB="0" distL="0" distR="0">
            <wp:extent cx="1994535" cy="723900"/>
            <wp:effectExtent l="0" t="0" r="571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4696" t="16959" r="6470" b="27486"/>
                    <a:stretch>
                      <a:fillRect/>
                    </a:stretch>
                  </pic:blipFill>
                  <pic:spPr bwMode="auto">
                    <a:xfrm>
                      <a:off x="0" y="0"/>
                      <a:ext cx="1994535" cy="723900"/>
                    </a:xfrm>
                    <a:prstGeom prst="rect">
                      <a:avLst/>
                    </a:prstGeom>
                    <a:noFill/>
                    <a:ln>
                      <a:noFill/>
                    </a:ln>
                  </pic:spPr>
                </pic:pic>
              </a:graphicData>
            </a:graphic>
          </wp:inline>
        </w:drawing>
      </w:r>
      <w:r w:rsidR="00A977E0" w:rsidRPr="00A977E0">
        <w:rPr>
          <w:noProof/>
          <w:lang w:eastAsia="en-GB"/>
        </w:rPr>
        <w:t xml:space="preserve"> </w: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D2409"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7728" behindDoc="0" locked="0" layoutInCell="1" allowOverlap="1">
                <wp:simplePos x="0" y="0"/>
                <wp:positionH relativeFrom="column">
                  <wp:posOffset>-85725</wp:posOffset>
                </wp:positionH>
                <wp:positionV relativeFrom="paragraph">
                  <wp:posOffset>25400</wp:posOffset>
                </wp:positionV>
                <wp:extent cx="6964680" cy="1493520"/>
                <wp:effectExtent l="0" t="0" r="26670" b="1143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4680" cy="1493520"/>
                        </a:xfrm>
                        <a:prstGeom prst="rect">
                          <a:avLst/>
                        </a:prstGeom>
                        <a:solidFill>
                          <a:srgbClr val="FFFFFF"/>
                        </a:solidFill>
                        <a:ln w="9525">
                          <a:solidFill>
                            <a:srgbClr val="000000"/>
                          </a:solidFill>
                          <a:miter lim="800000"/>
                          <a:headEnd/>
                          <a:tailEnd/>
                        </a:ln>
                      </wps:spPr>
                      <wps:txbx>
                        <w:txbxContent>
                          <w:p w:rsidR="00136B75" w:rsidRPr="00C52984" w:rsidRDefault="00136B75" w:rsidP="007C526F">
                            <w:pPr>
                              <w:rPr>
                                <w:rFonts w:ascii="Calibri" w:hAnsi="Calibri"/>
                                <w:b/>
                                <w:sz w:val="22"/>
                                <w:szCs w:val="22"/>
                              </w:rPr>
                            </w:pPr>
                            <w:r w:rsidRPr="000D1B0D">
                              <w:rPr>
                                <w:rFonts w:ascii="Calibri" w:hAnsi="Calibri"/>
                                <w:b/>
                                <w:sz w:val="22"/>
                                <w:szCs w:val="22"/>
                              </w:rPr>
                              <w:t>STATUS OF THE REPORT</w:t>
                            </w:r>
                            <w:r w:rsidR="00C52984">
                              <w:rPr>
                                <w:rFonts w:ascii="Calibri" w:hAnsi="Calibri"/>
                                <w:b/>
                                <w:sz w:val="22"/>
                                <w:szCs w:val="22"/>
                              </w:rPr>
                              <w:t xml:space="preserve"> </w:t>
                            </w:r>
                            <w:r w:rsidR="00C52984" w:rsidRPr="00901CC0">
                              <w:rPr>
                                <w:rFonts w:ascii="Calibri" w:hAnsi="Calibri"/>
                                <w:b/>
                                <w:i/>
                                <w:sz w:val="22"/>
                                <w:szCs w:val="22"/>
                              </w:rPr>
                              <w:t>(auto check relevant box</w:t>
                            </w:r>
                            <w:r w:rsidR="00C52984" w:rsidRPr="002F38A7">
                              <w:rPr>
                                <w:rFonts w:ascii="Calibri" w:hAnsi="Calibri"/>
                                <w:i/>
                                <w:sz w:val="22"/>
                                <w:szCs w:val="22"/>
                              </w:rPr>
                              <w:t>)</w:t>
                            </w:r>
                          </w:p>
                          <w:p w:rsidR="00136B75" w:rsidRPr="000D1B0D" w:rsidRDefault="00136B75">
                            <w:pPr>
                              <w:rPr>
                                <w:rFonts w:ascii="Calibri" w:hAnsi="Calibri"/>
                                <w:sz w:val="22"/>
                                <w:szCs w:val="22"/>
                              </w:rPr>
                            </w:pP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255798326"/>
                                <w14:checkbox>
                                  <w14:checked w14:val="1"/>
                                  <w14:checkedState w14:val="2612" w14:font="MS Gothic"/>
                                  <w14:uncheckedState w14:val="2610" w14:font="MS Gothic"/>
                                </w14:checkbox>
                              </w:sdtPr>
                              <w:sdtEndPr/>
                              <w:sdtContent>
                                <w:r w:rsidR="00BC5873">
                                  <w:rPr>
                                    <w:rFonts w:ascii="MS Gothic" w:eastAsia="MS Gothic" w:hAnsi="MS Gothic" w:hint="eastAsia"/>
                                    <w:sz w:val="22"/>
                                    <w:szCs w:val="22"/>
                                  </w:rPr>
                                  <w:t>☒</w:t>
                                </w:r>
                              </w:sdtContent>
                            </w:sdt>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882863822"/>
                                <w14:checkbox>
                                  <w14:checked w14:val="0"/>
                                  <w14:checkedState w14:val="2612" w14:font="MS Gothic"/>
                                  <w14:uncheckedState w14:val="2610" w14:font="MS Gothic"/>
                                </w14:checkbox>
                              </w:sdtPr>
                              <w:sdtEndPr/>
                              <w:sdtContent>
                                <w:r w:rsidR="00BE7CCE">
                                  <w:rPr>
                                    <w:rFonts w:ascii="MS Gothic" w:eastAsia="MS Gothic" w:hAnsi="MS Gothic" w:hint="eastAsia"/>
                                    <w:sz w:val="22"/>
                                    <w:szCs w:val="22"/>
                                  </w:rPr>
                                  <w:t>☐</w:t>
                                </w:r>
                              </w:sdtContent>
                            </w:sdt>
                          </w:p>
                          <w:p w:rsidR="00136B75" w:rsidRDefault="00136B75"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1919546807"/>
                                <w14:checkbox>
                                  <w14:checked w14:val="0"/>
                                  <w14:checkedState w14:val="2612" w14:font="MS Gothic"/>
                                  <w14:uncheckedState w14:val="2610" w14:font="MS Gothic"/>
                                </w14:checkbox>
                              </w:sdtPr>
                              <w:sdtEndPr/>
                              <w:sdtContent>
                                <w:r w:rsidR="00BC5873">
                                  <w:rPr>
                                    <w:rFonts w:ascii="MS Gothic" w:eastAsia="MS Gothic" w:hAnsi="MS Gothic" w:hint="eastAsia"/>
                                    <w:sz w:val="22"/>
                                    <w:szCs w:val="22"/>
                                  </w:rPr>
                                  <w:t>☐</w:t>
                                </w:r>
                              </w:sdtContent>
                            </w:sdt>
                          </w:p>
                          <w:p w:rsidR="00E402F3" w:rsidRPr="000D1B0D" w:rsidRDefault="00E402F3" w:rsidP="00136B75">
                            <w:pPr>
                              <w:spacing w:line="360" w:lineRule="auto"/>
                              <w:rPr>
                                <w:rFonts w:ascii="Calibri" w:hAnsi="Calibri"/>
                                <w:sz w:val="22"/>
                                <w:szCs w:val="22"/>
                              </w:rPr>
                            </w:pPr>
                            <w:r>
                              <w:rPr>
                                <w:rFonts w:ascii="Calibri" w:hAnsi="Calibri"/>
                                <w:sz w:val="22"/>
                                <w:szCs w:val="22"/>
                              </w:rPr>
                              <w:t>Report Exempt from Public Disclosure</w:t>
                            </w:r>
                            <w:r>
                              <w:rPr>
                                <w:rFonts w:ascii="Calibri" w:hAnsi="Calibri"/>
                                <w:sz w:val="22"/>
                                <w:szCs w:val="22"/>
                              </w:rPr>
                              <w:tab/>
                            </w:r>
                            <w:sdt>
                              <w:sdtPr>
                                <w:rPr>
                                  <w:rFonts w:ascii="Calibri" w:hAnsi="Calibri"/>
                                  <w:sz w:val="22"/>
                                  <w:szCs w:val="22"/>
                                </w:rPr>
                                <w:id w:val="-1087532208"/>
                                <w14:checkbox>
                                  <w14:checked w14:val="1"/>
                                  <w14:checkedState w14:val="2612" w14:font="MS Gothic"/>
                                  <w14:uncheckedState w14:val="2610" w14:font="MS Gothic"/>
                                </w14:checkbox>
                              </w:sdtPr>
                              <w:sdtEndPr/>
                              <w:sdtContent>
                                <w:r w:rsidR="00E44E85">
                                  <w:rPr>
                                    <w:rFonts w:ascii="MS Gothic" w:eastAsia="MS Gothic" w:hAnsi="MS Gothic" w:hint="eastAsia"/>
                                    <w:sz w:val="22"/>
                                    <w:szCs w:val="22"/>
                                  </w:rPr>
                                  <w:t>☒</w:t>
                                </w:r>
                              </w:sdtContent>
                            </w:sdt>
                            <w:r w:rsidR="00BE7CCE">
                              <w:rPr>
                                <w:rFonts w:ascii="Calibri" w:hAnsi="Calibri"/>
                                <w:sz w:val="22"/>
                                <w:szCs w:val="22"/>
                              </w:rPr>
                              <w:t xml:space="preserve"> No</w:t>
                            </w:r>
                            <w:r>
                              <w:rPr>
                                <w:rFonts w:ascii="Calibri" w:hAnsi="Calibri"/>
                                <w:sz w:val="22"/>
                                <w:szCs w:val="22"/>
                              </w:rPr>
                              <w:tab/>
                            </w:r>
                            <w:sdt>
                              <w:sdtPr>
                                <w:rPr>
                                  <w:rFonts w:ascii="Calibri" w:hAnsi="Calibri"/>
                                  <w:sz w:val="22"/>
                                  <w:szCs w:val="22"/>
                                </w:rPr>
                                <w:id w:val="335893428"/>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00BE7CCE">
                              <w:rPr>
                                <w:rFonts w:ascii="Calibri" w:hAnsi="Calibri"/>
                                <w:sz w:val="22"/>
                                <w:szCs w:val="22"/>
                              </w:rPr>
                              <w:t xml:space="preserve">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6.75pt;margin-top:2pt;width:548.4pt;height:11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">
                <v:textbox>
                  <w:txbxContent>
                    <w:p w:rsidR="00136B75" w:rsidRPr="00C52984" w:rsidRDefault="00136B75" w:rsidP="007C526F">
                      <w:pPr>
                        <w:rPr>
                          <w:rFonts w:ascii="Calibri" w:hAnsi="Calibri"/>
                          <w:b/>
                          <w:sz w:val="22"/>
                          <w:szCs w:val="22"/>
                        </w:rPr>
                      </w:pPr>
                      <w:r w:rsidRPr="000D1B0D">
                        <w:rPr>
                          <w:rFonts w:ascii="Calibri" w:hAnsi="Calibri"/>
                          <w:b/>
                          <w:sz w:val="22"/>
                          <w:szCs w:val="22"/>
                        </w:rPr>
                        <w:t>STATUS OF THE REPORT</w:t>
                      </w:r>
                      <w:r w:rsidR="00C52984">
                        <w:rPr>
                          <w:rFonts w:ascii="Calibri" w:hAnsi="Calibri"/>
                          <w:b/>
                          <w:sz w:val="22"/>
                          <w:szCs w:val="22"/>
                        </w:rPr>
                        <w:t xml:space="preserve"> </w:t>
                      </w:r>
                      <w:r w:rsidR="00C52984" w:rsidRPr="00901CC0">
                        <w:rPr>
                          <w:rFonts w:ascii="Calibri" w:hAnsi="Calibri"/>
                          <w:b/>
                          <w:i/>
                          <w:sz w:val="22"/>
                          <w:szCs w:val="22"/>
                        </w:rPr>
                        <w:t>(auto check relevant box</w:t>
                      </w:r>
                      <w:r w:rsidR="00C52984" w:rsidRPr="002F38A7">
                        <w:rPr>
                          <w:rFonts w:ascii="Calibri" w:hAnsi="Calibri"/>
                          <w:i/>
                          <w:sz w:val="22"/>
                          <w:szCs w:val="22"/>
                        </w:rPr>
                        <w:t>)</w:t>
                      </w:r>
                    </w:p>
                    <w:p w:rsidR="00136B75" w:rsidRPr="000D1B0D" w:rsidRDefault="00136B75">
                      <w:pPr>
                        <w:rPr>
                          <w:rFonts w:ascii="Calibri" w:hAnsi="Calibri"/>
                          <w:sz w:val="22"/>
                          <w:szCs w:val="22"/>
                        </w:rPr>
                      </w:pP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255798326"/>
                          <w14:checkbox>
                            <w14:checked w14:val="1"/>
                            <w14:checkedState w14:val="2612" w14:font="MS Gothic"/>
                            <w14:uncheckedState w14:val="2610" w14:font="MS Gothic"/>
                          </w14:checkbox>
                        </w:sdtPr>
                        <w:sdtEndPr/>
                        <w:sdtContent>
                          <w:r w:rsidR="00BC5873">
                            <w:rPr>
                              <w:rFonts w:ascii="MS Gothic" w:eastAsia="MS Gothic" w:hAnsi="MS Gothic" w:hint="eastAsia"/>
                              <w:sz w:val="22"/>
                              <w:szCs w:val="22"/>
                            </w:rPr>
                            <w:t>☒</w:t>
                          </w:r>
                        </w:sdtContent>
                      </w:sdt>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882863822"/>
                          <w14:checkbox>
                            <w14:checked w14:val="0"/>
                            <w14:checkedState w14:val="2612" w14:font="MS Gothic"/>
                            <w14:uncheckedState w14:val="2610" w14:font="MS Gothic"/>
                          </w14:checkbox>
                        </w:sdtPr>
                        <w:sdtEndPr/>
                        <w:sdtContent>
                          <w:r w:rsidR="00BE7CCE">
                            <w:rPr>
                              <w:rFonts w:ascii="MS Gothic" w:eastAsia="MS Gothic" w:hAnsi="MS Gothic" w:hint="eastAsia"/>
                              <w:sz w:val="22"/>
                              <w:szCs w:val="22"/>
                            </w:rPr>
                            <w:t>☐</w:t>
                          </w:r>
                        </w:sdtContent>
                      </w:sdt>
                    </w:p>
                    <w:p w:rsidR="00136B75" w:rsidRDefault="00136B75"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1919546807"/>
                          <w14:checkbox>
                            <w14:checked w14:val="0"/>
                            <w14:checkedState w14:val="2612" w14:font="MS Gothic"/>
                            <w14:uncheckedState w14:val="2610" w14:font="MS Gothic"/>
                          </w14:checkbox>
                        </w:sdtPr>
                        <w:sdtEndPr/>
                        <w:sdtContent>
                          <w:r w:rsidR="00BC5873">
                            <w:rPr>
                              <w:rFonts w:ascii="MS Gothic" w:eastAsia="MS Gothic" w:hAnsi="MS Gothic" w:hint="eastAsia"/>
                              <w:sz w:val="22"/>
                              <w:szCs w:val="22"/>
                            </w:rPr>
                            <w:t>☐</w:t>
                          </w:r>
                        </w:sdtContent>
                      </w:sdt>
                    </w:p>
                    <w:p w:rsidR="00E402F3" w:rsidRPr="000D1B0D" w:rsidRDefault="00E402F3" w:rsidP="00136B75">
                      <w:pPr>
                        <w:spacing w:line="360" w:lineRule="auto"/>
                        <w:rPr>
                          <w:rFonts w:ascii="Calibri" w:hAnsi="Calibri"/>
                          <w:sz w:val="22"/>
                          <w:szCs w:val="22"/>
                        </w:rPr>
                      </w:pPr>
                      <w:r>
                        <w:rPr>
                          <w:rFonts w:ascii="Calibri" w:hAnsi="Calibri"/>
                          <w:sz w:val="22"/>
                          <w:szCs w:val="22"/>
                        </w:rPr>
                        <w:t>Report Exempt from Public Disclosure</w:t>
                      </w:r>
                      <w:r>
                        <w:rPr>
                          <w:rFonts w:ascii="Calibri" w:hAnsi="Calibri"/>
                          <w:sz w:val="22"/>
                          <w:szCs w:val="22"/>
                        </w:rPr>
                        <w:tab/>
                      </w:r>
                      <w:sdt>
                        <w:sdtPr>
                          <w:rPr>
                            <w:rFonts w:ascii="Calibri" w:hAnsi="Calibri"/>
                            <w:sz w:val="22"/>
                            <w:szCs w:val="22"/>
                          </w:rPr>
                          <w:id w:val="-1087532208"/>
                          <w14:checkbox>
                            <w14:checked w14:val="1"/>
                            <w14:checkedState w14:val="2612" w14:font="MS Gothic"/>
                            <w14:uncheckedState w14:val="2610" w14:font="MS Gothic"/>
                          </w14:checkbox>
                        </w:sdtPr>
                        <w:sdtEndPr/>
                        <w:sdtContent>
                          <w:r w:rsidR="00E44E85">
                            <w:rPr>
                              <w:rFonts w:ascii="MS Gothic" w:eastAsia="MS Gothic" w:hAnsi="MS Gothic" w:hint="eastAsia"/>
                              <w:sz w:val="22"/>
                              <w:szCs w:val="22"/>
                            </w:rPr>
                            <w:t>☒</w:t>
                          </w:r>
                        </w:sdtContent>
                      </w:sdt>
                      <w:r w:rsidR="00BE7CCE">
                        <w:rPr>
                          <w:rFonts w:ascii="Calibri" w:hAnsi="Calibri"/>
                          <w:sz w:val="22"/>
                          <w:szCs w:val="22"/>
                        </w:rPr>
                        <w:t xml:space="preserve"> No</w:t>
                      </w:r>
                      <w:r>
                        <w:rPr>
                          <w:rFonts w:ascii="Calibri" w:hAnsi="Calibri"/>
                          <w:sz w:val="22"/>
                          <w:szCs w:val="22"/>
                        </w:rPr>
                        <w:tab/>
                      </w:r>
                      <w:sdt>
                        <w:sdtPr>
                          <w:rPr>
                            <w:rFonts w:ascii="Calibri" w:hAnsi="Calibri"/>
                            <w:sz w:val="22"/>
                            <w:szCs w:val="22"/>
                          </w:rPr>
                          <w:id w:val="335893428"/>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00BE7CCE">
                        <w:rPr>
                          <w:rFonts w:ascii="Calibri" w:hAnsi="Calibri"/>
                          <w:sz w:val="22"/>
                          <w:szCs w:val="22"/>
                        </w:rPr>
                        <w:t xml:space="preserve"> Yes</w:t>
                      </w: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9D4EDC" w:rsidRDefault="009D4EDC" w:rsidP="00D3211A">
      <w:pPr>
        <w:pStyle w:val="Default"/>
        <w:jc w:val="both"/>
        <w:rPr>
          <w:rFonts w:ascii="Calibri" w:hAnsi="Calibri" w:cs="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6515"/>
        <w:gridCol w:w="1869"/>
      </w:tblGrid>
      <w:tr w:rsidR="009D4EDC" w:rsidRPr="000D1B0D" w:rsidTr="00144ED4">
        <w:tc>
          <w:tcPr>
            <w:tcW w:w="1183" w:type="pct"/>
            <w:tcBorders>
              <w:bottom w:val="single" w:sz="4" w:space="0" w:color="auto"/>
            </w:tcBorders>
            <w:shd w:val="clear" w:color="auto" w:fill="auto"/>
          </w:tcPr>
          <w:p w:rsidR="009D4EDC" w:rsidRDefault="009D4EDC" w:rsidP="009D4EDC">
            <w:pPr>
              <w:rPr>
                <w:rFonts w:ascii="Calibri" w:hAnsi="Calibri"/>
                <w:b/>
                <w:sz w:val="22"/>
                <w:szCs w:val="22"/>
              </w:rPr>
            </w:pPr>
            <w:r w:rsidRPr="000D1B0D">
              <w:rPr>
                <w:rFonts w:ascii="Calibri" w:hAnsi="Calibri"/>
                <w:b/>
                <w:sz w:val="22"/>
                <w:szCs w:val="22"/>
              </w:rPr>
              <w:t>PURPOSE OF REPORT:</w:t>
            </w:r>
          </w:p>
          <w:p w:rsidR="009D4EDC" w:rsidRPr="000D1B0D" w:rsidRDefault="009D4EDC" w:rsidP="00E44E85">
            <w:pPr>
              <w:pStyle w:val="NoSpacing"/>
              <w:rPr>
                <w:rFonts w:cs="Calibri"/>
                <w:b/>
                <w:sz w:val="20"/>
                <w:szCs w:val="20"/>
              </w:rPr>
            </w:pPr>
          </w:p>
        </w:tc>
        <w:tc>
          <w:tcPr>
            <w:tcW w:w="3817" w:type="pct"/>
            <w:gridSpan w:val="2"/>
            <w:shd w:val="clear" w:color="auto" w:fill="auto"/>
          </w:tcPr>
          <w:p w:rsidR="002054A0" w:rsidRDefault="002054A0" w:rsidP="00BC5873">
            <w:pPr>
              <w:rPr>
                <w:rFonts w:ascii="Calibri" w:hAnsi="Calibri" w:cs="Calibri"/>
                <w:sz w:val="20"/>
              </w:rPr>
            </w:pPr>
          </w:p>
          <w:p w:rsidR="00285A14" w:rsidRDefault="001F40D7" w:rsidP="00285A14">
            <w:r>
              <w:rPr>
                <w:rFonts w:ascii="Calibri" w:hAnsi="Calibri" w:cs="Calibri"/>
                <w:sz w:val="20"/>
              </w:rPr>
              <w:t xml:space="preserve">To update the Committee regarding the latest national GP Patient Survey results and actions that are being taken forward that will </w:t>
            </w:r>
            <w:r w:rsidR="00420C16">
              <w:rPr>
                <w:rFonts w:ascii="Calibri" w:hAnsi="Calibri" w:cs="Calibri"/>
                <w:sz w:val="20"/>
              </w:rPr>
              <w:t xml:space="preserve">support </w:t>
            </w:r>
            <w:r>
              <w:rPr>
                <w:rFonts w:ascii="Calibri" w:hAnsi="Calibri" w:cs="Calibri"/>
                <w:sz w:val="20"/>
              </w:rPr>
              <w:t>improve</w:t>
            </w:r>
            <w:r w:rsidR="00420C16">
              <w:rPr>
                <w:rFonts w:ascii="Calibri" w:hAnsi="Calibri" w:cs="Calibri"/>
                <w:sz w:val="20"/>
              </w:rPr>
              <w:t>ments in the</w:t>
            </w:r>
            <w:r>
              <w:rPr>
                <w:rFonts w:ascii="Calibri" w:hAnsi="Calibri" w:cs="Calibri"/>
                <w:sz w:val="20"/>
              </w:rPr>
              <w:t xml:space="preserve"> experience of general practice.</w:t>
            </w:r>
          </w:p>
          <w:p w:rsidR="00BC5873" w:rsidRDefault="00BC5873" w:rsidP="00BC5873">
            <w:pPr>
              <w:rPr>
                <w:rFonts w:ascii="Calibri" w:hAnsi="Calibri" w:cs="Calibri"/>
                <w:sz w:val="20"/>
              </w:rPr>
            </w:pPr>
          </w:p>
          <w:p w:rsidR="00BC5873" w:rsidRPr="000D1B0D" w:rsidRDefault="00BC5873" w:rsidP="00BC5873">
            <w:pPr>
              <w:rPr>
                <w:rFonts w:ascii="Calibri" w:hAnsi="Calibri" w:cs="Calibri"/>
                <w:sz w:val="20"/>
              </w:rPr>
            </w:pPr>
          </w:p>
        </w:tc>
      </w:tr>
      <w:tr w:rsidR="009D4EDC" w:rsidRPr="000D1B0D" w:rsidTr="00144ED4">
        <w:tc>
          <w:tcPr>
            <w:tcW w:w="1183" w:type="pct"/>
            <w:shd w:val="clear" w:color="auto" w:fill="595959"/>
          </w:tcPr>
          <w:p w:rsidR="009D4EDC" w:rsidRPr="000D1B0D" w:rsidRDefault="009D4EDC" w:rsidP="000D1B0D">
            <w:pPr>
              <w:pStyle w:val="Default"/>
              <w:jc w:val="both"/>
              <w:rPr>
                <w:rFonts w:ascii="Calibri" w:hAnsi="Calibri" w:cs="Calibri"/>
                <w:b/>
                <w:color w:val="FFFFFF"/>
                <w:sz w:val="20"/>
                <w:szCs w:val="20"/>
              </w:rPr>
            </w:pPr>
          </w:p>
          <w:p w:rsidR="009D4EDC" w:rsidRPr="000D1B0D" w:rsidRDefault="009D4EDC" w:rsidP="000D1B0D">
            <w:pPr>
              <w:pStyle w:val="Default"/>
              <w:jc w:val="both"/>
              <w:rPr>
                <w:rFonts w:ascii="Calibri" w:hAnsi="Calibri" w:cs="Calibri"/>
                <w:b/>
                <w:color w:val="FFFFFF"/>
                <w:sz w:val="20"/>
                <w:szCs w:val="20"/>
              </w:rPr>
            </w:pPr>
            <w:r w:rsidRPr="000D1B0D">
              <w:rPr>
                <w:rFonts w:ascii="Calibri" w:hAnsi="Calibri" w:cs="Calibri"/>
                <w:b/>
                <w:color w:val="FFFFFF"/>
                <w:sz w:val="20"/>
                <w:szCs w:val="20"/>
              </w:rPr>
              <w:t>Recommendations:</w:t>
            </w:r>
          </w:p>
        </w:tc>
        <w:tc>
          <w:tcPr>
            <w:tcW w:w="3817" w:type="pct"/>
            <w:gridSpan w:val="2"/>
            <w:shd w:val="clear" w:color="auto" w:fill="auto"/>
          </w:tcPr>
          <w:p w:rsidR="009D4EDC" w:rsidRPr="000D1B0D" w:rsidRDefault="009D4EDC" w:rsidP="000D1B0D">
            <w:pPr>
              <w:pStyle w:val="Default"/>
              <w:jc w:val="both"/>
              <w:rPr>
                <w:rFonts w:ascii="Calibri" w:hAnsi="Calibri" w:cs="Calibri"/>
                <w:sz w:val="20"/>
                <w:szCs w:val="20"/>
              </w:rPr>
            </w:pPr>
          </w:p>
          <w:p w:rsidR="001F40D7" w:rsidRPr="006168D5" w:rsidRDefault="001F40D7" w:rsidP="001F40D7">
            <w:pPr>
              <w:pStyle w:val="Default"/>
              <w:rPr>
                <w:rFonts w:ascii="Calibri" w:hAnsi="Calibri" w:cs="Calibri"/>
                <w:sz w:val="20"/>
                <w:szCs w:val="20"/>
              </w:rPr>
            </w:pPr>
            <w:r w:rsidRPr="006168D5">
              <w:rPr>
                <w:rFonts w:ascii="Calibri" w:hAnsi="Calibri" w:cs="Calibri"/>
                <w:sz w:val="20"/>
                <w:szCs w:val="20"/>
              </w:rPr>
              <w:t xml:space="preserve">The Committee is </w:t>
            </w:r>
            <w:r w:rsidRPr="006168D5">
              <w:rPr>
                <w:rFonts w:ascii="Calibri" w:hAnsi="Calibri"/>
                <w:bCs/>
                <w:sz w:val="20"/>
                <w:szCs w:val="20"/>
              </w:rPr>
              <w:t>asked to note the latest GP survey results and the actions that the local practices and the CCG are taking that will support improvements.</w:t>
            </w:r>
          </w:p>
          <w:p w:rsidR="009D4EDC" w:rsidRPr="007B489E" w:rsidRDefault="009D4EDC" w:rsidP="00BC5873">
            <w:pPr>
              <w:pStyle w:val="ListParagraph"/>
              <w:rPr>
                <w:rFonts w:cs="Calibri"/>
                <w:sz w:val="20"/>
              </w:rPr>
            </w:pPr>
          </w:p>
        </w:tc>
      </w:tr>
      <w:tr w:rsidR="009D4EDC" w:rsidRPr="000D1B0D" w:rsidTr="00144ED4">
        <w:tc>
          <w:tcPr>
            <w:tcW w:w="1183" w:type="pct"/>
            <w:shd w:val="clear" w:color="auto" w:fill="auto"/>
          </w:tcPr>
          <w:p w:rsidR="009D4EDC" w:rsidRPr="000D1B0D" w:rsidRDefault="00711DA9" w:rsidP="009D4EDC">
            <w:pPr>
              <w:pStyle w:val="Default"/>
              <w:rPr>
                <w:rFonts w:ascii="Calibri" w:hAnsi="Calibri" w:cs="Calibri"/>
                <w:b/>
                <w:sz w:val="20"/>
                <w:szCs w:val="20"/>
              </w:rPr>
            </w:pPr>
            <w:r>
              <w:rPr>
                <w:rFonts w:ascii="Calibri" w:hAnsi="Calibri" w:cs="Calibri"/>
                <w:b/>
                <w:sz w:val="20"/>
                <w:szCs w:val="20"/>
              </w:rPr>
              <w:t>C</w:t>
            </w:r>
            <w:r w:rsidR="009D4EDC" w:rsidRPr="000D1B0D">
              <w:rPr>
                <w:rFonts w:ascii="Calibri" w:hAnsi="Calibri" w:cs="Calibri"/>
                <w:b/>
                <w:sz w:val="20"/>
                <w:szCs w:val="20"/>
              </w:rPr>
              <w:t>ommittee Process and Assurance:</w:t>
            </w:r>
          </w:p>
          <w:p w:rsidR="009D4EDC" w:rsidRPr="00046B77" w:rsidRDefault="009D4EDC" w:rsidP="00046B77">
            <w:pPr>
              <w:pStyle w:val="Default"/>
              <w:rPr>
                <w:rFonts w:ascii="Calibri" w:hAnsi="Calibri" w:cs="Calibri"/>
                <w:i/>
                <w:sz w:val="20"/>
                <w:szCs w:val="20"/>
              </w:rPr>
            </w:pPr>
          </w:p>
        </w:tc>
        <w:tc>
          <w:tcPr>
            <w:tcW w:w="3817" w:type="pct"/>
            <w:gridSpan w:val="2"/>
            <w:shd w:val="clear" w:color="auto" w:fill="auto"/>
          </w:tcPr>
          <w:p w:rsidR="00144ED4" w:rsidRPr="000D1B0D" w:rsidRDefault="00F21C7C" w:rsidP="00E44E85">
            <w:pPr>
              <w:pStyle w:val="Default"/>
              <w:jc w:val="both"/>
              <w:rPr>
                <w:rFonts w:ascii="Calibri" w:hAnsi="Calibri" w:cs="Calibri"/>
                <w:sz w:val="20"/>
                <w:szCs w:val="20"/>
              </w:rPr>
            </w:pPr>
            <w:r>
              <w:rPr>
                <w:rFonts w:ascii="Calibri" w:hAnsi="Calibri" w:cs="Calibri"/>
                <w:sz w:val="20"/>
                <w:szCs w:val="20"/>
              </w:rPr>
              <w:t>N/A</w:t>
            </w:r>
          </w:p>
        </w:tc>
      </w:tr>
      <w:tr w:rsidR="00473CC5" w:rsidRPr="000D1B0D" w:rsidTr="00144ED4">
        <w:tc>
          <w:tcPr>
            <w:tcW w:w="1183" w:type="pct"/>
            <w:shd w:val="clear" w:color="auto" w:fill="D9D9D9"/>
          </w:tcPr>
          <w:p w:rsidR="00473CC5" w:rsidRPr="000D1B0D" w:rsidRDefault="00473CC5" w:rsidP="009D4EDC">
            <w:pPr>
              <w:pStyle w:val="Default"/>
              <w:rPr>
                <w:rFonts w:ascii="Calibri" w:hAnsi="Calibri" w:cs="Calibri"/>
                <w:b/>
                <w:i/>
                <w:sz w:val="20"/>
                <w:szCs w:val="20"/>
              </w:rPr>
            </w:pPr>
            <w:r w:rsidRPr="000D1B0D">
              <w:rPr>
                <w:rFonts w:ascii="Calibri" w:hAnsi="Calibri" w:cs="Calibri"/>
                <w:b/>
                <w:i/>
                <w:sz w:val="20"/>
                <w:szCs w:val="20"/>
              </w:rPr>
              <w:t>Implications:</w:t>
            </w:r>
          </w:p>
        </w:tc>
        <w:tc>
          <w:tcPr>
            <w:tcW w:w="3817" w:type="pct"/>
            <w:gridSpan w:val="2"/>
            <w:shd w:val="clear" w:color="auto" w:fill="D9D9D9"/>
          </w:tcPr>
          <w:p w:rsidR="00473CC5" w:rsidRPr="000D1B0D" w:rsidRDefault="00473CC5" w:rsidP="000D1B0D">
            <w:pPr>
              <w:pStyle w:val="Default"/>
              <w:jc w:val="both"/>
              <w:rPr>
                <w:rFonts w:ascii="Calibri" w:hAnsi="Calibri" w:cs="Calibri"/>
                <w:sz w:val="20"/>
                <w:szCs w:val="20"/>
              </w:rPr>
            </w:pPr>
          </w:p>
        </w:tc>
      </w:tr>
      <w:tr w:rsidR="007E1C2F" w:rsidRPr="000D1B0D" w:rsidTr="004458C3">
        <w:trPr>
          <w:trHeight w:val="928"/>
        </w:trPr>
        <w:tc>
          <w:tcPr>
            <w:tcW w:w="1183" w:type="pct"/>
            <w:shd w:val="clear" w:color="auto" w:fill="auto"/>
          </w:tcPr>
          <w:p w:rsidR="007E1C2F" w:rsidRPr="000D1B0D" w:rsidRDefault="007E1C2F" w:rsidP="009D4EDC">
            <w:pPr>
              <w:pStyle w:val="Default"/>
              <w:rPr>
                <w:rFonts w:ascii="Calibri" w:hAnsi="Calibri" w:cs="Calibri"/>
                <w:b/>
                <w:sz w:val="20"/>
                <w:szCs w:val="20"/>
              </w:rPr>
            </w:pPr>
            <w:r w:rsidRPr="000D1B0D">
              <w:rPr>
                <w:rFonts w:ascii="Calibri" w:hAnsi="Calibri" w:cs="Calibri"/>
                <w:b/>
                <w:sz w:val="20"/>
                <w:szCs w:val="20"/>
              </w:rPr>
              <w:t>Risk Assurance Framework</w:t>
            </w:r>
            <w:r w:rsidR="00246EFA">
              <w:rPr>
                <w:rFonts w:ascii="Calibri" w:hAnsi="Calibri" w:cs="Calibri"/>
                <w:b/>
                <w:sz w:val="20"/>
                <w:szCs w:val="20"/>
              </w:rPr>
              <w:t xml:space="preserve"> Implications</w:t>
            </w:r>
            <w:r w:rsidRPr="000D1B0D">
              <w:rPr>
                <w:rFonts w:ascii="Calibri" w:hAnsi="Calibri" w:cs="Calibri"/>
                <w:b/>
                <w:sz w:val="20"/>
                <w:szCs w:val="20"/>
              </w:rPr>
              <w:t>:</w:t>
            </w:r>
          </w:p>
          <w:p w:rsidR="007E1C2F" w:rsidRPr="00E73B61" w:rsidRDefault="007E1C2F" w:rsidP="009D4EDC">
            <w:pPr>
              <w:pStyle w:val="Default"/>
              <w:rPr>
                <w:rFonts w:ascii="Calibri" w:hAnsi="Calibri" w:cs="Calibri"/>
                <w:i/>
                <w:sz w:val="20"/>
                <w:szCs w:val="20"/>
              </w:rPr>
            </w:pPr>
          </w:p>
        </w:tc>
        <w:tc>
          <w:tcPr>
            <w:tcW w:w="3817" w:type="pct"/>
            <w:gridSpan w:val="2"/>
            <w:shd w:val="clear" w:color="auto" w:fill="auto"/>
          </w:tcPr>
          <w:p w:rsidR="00144ED4" w:rsidRPr="000D1B0D" w:rsidRDefault="001F40D7" w:rsidP="00754D01">
            <w:pPr>
              <w:rPr>
                <w:rFonts w:ascii="Calibri" w:hAnsi="Calibri" w:cs="Calibri"/>
                <w:sz w:val="20"/>
              </w:rPr>
            </w:pPr>
            <w:r>
              <w:rPr>
                <w:rFonts w:ascii="Calibri" w:hAnsi="Calibri" w:cs="Calibri"/>
                <w:sz w:val="20"/>
              </w:rPr>
              <w:t>There is a risk of deterioration in general practice patient experience and access if on-going and planned developments are not supported / progressed.</w:t>
            </w:r>
            <w:bookmarkStart w:id="0" w:name="_GoBack"/>
            <w:bookmarkEnd w:id="0"/>
          </w:p>
        </w:tc>
      </w:tr>
      <w:tr w:rsidR="007E1C2F" w:rsidRPr="000D1B0D" w:rsidTr="00144ED4">
        <w:tc>
          <w:tcPr>
            <w:tcW w:w="1183" w:type="pct"/>
            <w:shd w:val="clear" w:color="auto" w:fill="auto"/>
          </w:tcPr>
          <w:p w:rsidR="007E1C2F" w:rsidRPr="000D1B0D" w:rsidRDefault="007E1C2F" w:rsidP="009D4EDC">
            <w:pPr>
              <w:pStyle w:val="Default"/>
              <w:rPr>
                <w:rFonts w:ascii="Calibri" w:hAnsi="Calibri" w:cs="Calibri"/>
                <w:b/>
                <w:sz w:val="20"/>
                <w:szCs w:val="20"/>
              </w:rPr>
            </w:pPr>
            <w:r w:rsidRPr="000D1B0D">
              <w:rPr>
                <w:rFonts w:ascii="Calibri" w:hAnsi="Calibri" w:cs="Calibri"/>
                <w:b/>
                <w:sz w:val="20"/>
                <w:szCs w:val="20"/>
              </w:rPr>
              <w:t>Legal Implications:</w:t>
            </w:r>
          </w:p>
          <w:p w:rsidR="00D42959" w:rsidRPr="00E73B61" w:rsidRDefault="00D42959" w:rsidP="004458C3">
            <w:pPr>
              <w:pStyle w:val="Default"/>
              <w:rPr>
                <w:rFonts w:ascii="Calibri" w:hAnsi="Calibri" w:cs="Calibri"/>
                <w:i/>
                <w:sz w:val="20"/>
                <w:szCs w:val="20"/>
              </w:rPr>
            </w:pPr>
          </w:p>
        </w:tc>
        <w:tc>
          <w:tcPr>
            <w:tcW w:w="3817" w:type="pct"/>
            <w:gridSpan w:val="2"/>
            <w:shd w:val="clear" w:color="auto" w:fill="auto"/>
          </w:tcPr>
          <w:p w:rsidR="00246EFA" w:rsidRDefault="0048367F" w:rsidP="000D1B0D">
            <w:pPr>
              <w:pStyle w:val="Default"/>
              <w:jc w:val="both"/>
              <w:rPr>
                <w:rFonts w:ascii="Calibri" w:hAnsi="Calibri" w:cs="Calibri"/>
                <w:sz w:val="20"/>
                <w:szCs w:val="20"/>
              </w:rPr>
            </w:pPr>
            <w:r>
              <w:rPr>
                <w:rFonts w:ascii="Calibri" w:hAnsi="Calibri" w:cs="Calibri"/>
                <w:sz w:val="20"/>
                <w:szCs w:val="20"/>
              </w:rPr>
              <w:t>N/A</w:t>
            </w:r>
          </w:p>
          <w:p w:rsidR="002054A0" w:rsidRPr="000D1B0D" w:rsidRDefault="002054A0" w:rsidP="000D1B0D">
            <w:pPr>
              <w:pStyle w:val="Default"/>
              <w:jc w:val="both"/>
              <w:rPr>
                <w:rFonts w:ascii="Calibri" w:hAnsi="Calibri" w:cs="Calibri"/>
                <w:sz w:val="20"/>
                <w:szCs w:val="20"/>
              </w:rPr>
            </w:pPr>
          </w:p>
        </w:tc>
      </w:tr>
      <w:tr w:rsidR="002C32CC" w:rsidRPr="000D1B0D" w:rsidTr="002C32CC">
        <w:trPr>
          <w:trHeight w:val="123"/>
        </w:trPr>
        <w:tc>
          <w:tcPr>
            <w:tcW w:w="1183" w:type="pct"/>
            <w:vMerge w:val="restart"/>
            <w:shd w:val="clear" w:color="auto" w:fill="auto"/>
          </w:tcPr>
          <w:p w:rsidR="002C32CC" w:rsidRPr="000D1B0D" w:rsidRDefault="002C32CC" w:rsidP="009D4EDC">
            <w:pPr>
              <w:pStyle w:val="Default"/>
              <w:rPr>
                <w:rFonts w:ascii="Calibri" w:hAnsi="Calibri" w:cs="Calibri"/>
                <w:b/>
                <w:sz w:val="20"/>
                <w:szCs w:val="20"/>
              </w:rPr>
            </w:pPr>
            <w:r>
              <w:rPr>
                <w:rFonts w:ascii="Calibri" w:hAnsi="Calibri" w:cs="Calibri"/>
                <w:b/>
                <w:sz w:val="20"/>
                <w:szCs w:val="20"/>
              </w:rPr>
              <w:t>Data Protection Impact Assessment implications</w:t>
            </w:r>
            <w:r w:rsidR="00DA7A50">
              <w:rPr>
                <w:rFonts w:ascii="Calibri" w:hAnsi="Calibri" w:cs="Calibri"/>
                <w:b/>
                <w:sz w:val="20"/>
                <w:szCs w:val="20"/>
              </w:rPr>
              <w:t xml:space="preserve"> (DPIA)</w:t>
            </w:r>
            <w:r>
              <w:rPr>
                <w:rFonts w:ascii="Calibri" w:hAnsi="Calibri" w:cs="Calibri"/>
                <w:b/>
                <w:sz w:val="20"/>
                <w:szCs w:val="20"/>
              </w:rPr>
              <w:t>:</w:t>
            </w:r>
          </w:p>
        </w:tc>
        <w:tc>
          <w:tcPr>
            <w:tcW w:w="2966" w:type="pct"/>
            <w:shd w:val="clear" w:color="auto" w:fill="auto"/>
          </w:tcPr>
          <w:p w:rsidR="002C32CC" w:rsidRPr="002C32CC" w:rsidRDefault="002C32CC" w:rsidP="00AB4FF6">
            <w:pPr>
              <w:pStyle w:val="Default"/>
              <w:rPr>
                <w:rFonts w:ascii="Calibri" w:hAnsi="Calibri" w:cs="Calibri"/>
                <w:sz w:val="20"/>
                <w:szCs w:val="20"/>
              </w:rPr>
            </w:pPr>
            <w:r>
              <w:rPr>
                <w:rFonts w:ascii="Calibri" w:hAnsi="Calibri" w:cs="Calibri"/>
                <w:sz w:val="20"/>
                <w:szCs w:val="20"/>
              </w:rPr>
              <w:t>Are you implementing a new system, data sharing arrangement, project, service redesign or changing the way you work?</w:t>
            </w:r>
          </w:p>
        </w:tc>
        <w:sdt>
          <w:sdtPr>
            <w:rPr>
              <w:rFonts w:ascii="Calibri" w:hAnsi="Calibri" w:cs="Calibri"/>
              <w:b/>
              <w:sz w:val="20"/>
              <w:szCs w:val="20"/>
            </w:rPr>
            <w:alias w:val="Auto check"/>
            <w:tag w:val="Auto check"/>
            <w:id w:val="-2029327276"/>
            <w:placeholder>
              <w:docPart w:val="0146071C1414426F925DEB63060F4E98"/>
            </w:placeholder>
            <w:dropDownList>
              <w:listItem w:value="Choose an item."/>
              <w:listItem w:displayText="Yes" w:value="Yes"/>
              <w:listItem w:displayText="No" w:value="No"/>
            </w:dropDownList>
          </w:sdtPr>
          <w:sdtEndPr/>
          <w:sdtContent>
            <w:tc>
              <w:tcPr>
                <w:tcW w:w="851" w:type="pct"/>
                <w:shd w:val="clear" w:color="auto" w:fill="auto"/>
              </w:tcPr>
              <w:p w:rsidR="002C32CC" w:rsidRPr="00AB4FF6" w:rsidRDefault="00E44E85" w:rsidP="00AB4FF6">
                <w:pPr>
                  <w:pStyle w:val="Default"/>
                  <w:rPr>
                    <w:rFonts w:ascii="Calibri" w:hAnsi="Calibri" w:cs="Calibri"/>
                    <w:b/>
                    <w:sz w:val="20"/>
                    <w:szCs w:val="20"/>
                  </w:rPr>
                </w:pPr>
                <w:r>
                  <w:rPr>
                    <w:rFonts w:ascii="Calibri" w:hAnsi="Calibri" w:cs="Calibri"/>
                    <w:b/>
                    <w:sz w:val="20"/>
                    <w:szCs w:val="20"/>
                  </w:rPr>
                  <w:t>No</w:t>
                </w:r>
              </w:p>
            </w:tc>
          </w:sdtContent>
        </w:sdt>
      </w:tr>
      <w:tr w:rsidR="002C32CC" w:rsidRPr="000D1B0D" w:rsidTr="002C32CC">
        <w:trPr>
          <w:trHeight w:val="123"/>
        </w:trPr>
        <w:tc>
          <w:tcPr>
            <w:tcW w:w="1183" w:type="pct"/>
            <w:vMerge/>
            <w:shd w:val="clear" w:color="auto" w:fill="auto"/>
          </w:tcPr>
          <w:p w:rsidR="002C32CC" w:rsidRDefault="002C32CC" w:rsidP="009D4EDC">
            <w:pPr>
              <w:pStyle w:val="Default"/>
              <w:rPr>
                <w:rFonts w:ascii="Calibri" w:hAnsi="Calibri" w:cs="Calibri"/>
                <w:b/>
                <w:sz w:val="20"/>
                <w:szCs w:val="20"/>
              </w:rPr>
            </w:pPr>
          </w:p>
        </w:tc>
        <w:tc>
          <w:tcPr>
            <w:tcW w:w="2966" w:type="pct"/>
            <w:shd w:val="clear" w:color="auto" w:fill="auto"/>
          </w:tcPr>
          <w:p w:rsidR="002C32CC" w:rsidRPr="00DA7A50" w:rsidRDefault="00DA7A50" w:rsidP="00AB4FF6">
            <w:pPr>
              <w:pStyle w:val="Default"/>
              <w:rPr>
                <w:rFonts w:ascii="Calibri" w:hAnsi="Calibri" w:cs="Calibri"/>
                <w:sz w:val="20"/>
                <w:szCs w:val="20"/>
              </w:rPr>
            </w:pPr>
            <w:r w:rsidRPr="00DA7A50">
              <w:rPr>
                <w:rFonts w:ascii="Calibri" w:hAnsi="Calibri" w:cs="Calibri"/>
                <w:sz w:val="20"/>
                <w:szCs w:val="20"/>
              </w:rPr>
              <w:t xml:space="preserve">If yes to </w:t>
            </w:r>
            <w:r w:rsidR="00E763D6">
              <w:rPr>
                <w:rFonts w:ascii="Calibri" w:hAnsi="Calibri" w:cs="Calibri"/>
                <w:sz w:val="20"/>
                <w:szCs w:val="20"/>
              </w:rPr>
              <w:t xml:space="preserve">the </w:t>
            </w:r>
            <w:r w:rsidRPr="00DA7A50">
              <w:rPr>
                <w:rFonts w:ascii="Calibri" w:hAnsi="Calibri" w:cs="Calibri"/>
                <w:sz w:val="20"/>
                <w:szCs w:val="20"/>
              </w:rPr>
              <w:t xml:space="preserve">above – have the </w:t>
            </w:r>
            <w:r>
              <w:rPr>
                <w:rFonts w:ascii="Calibri" w:hAnsi="Calibri" w:cs="Calibri"/>
                <w:sz w:val="20"/>
                <w:szCs w:val="20"/>
              </w:rPr>
              <w:t xml:space="preserve">DPIA </w:t>
            </w:r>
            <w:r w:rsidRPr="00DA7A50">
              <w:rPr>
                <w:rFonts w:ascii="Calibri" w:hAnsi="Calibri" w:cs="Calibri"/>
                <w:sz w:val="20"/>
                <w:szCs w:val="20"/>
              </w:rPr>
              <w:t>screening questions been completed?</w:t>
            </w:r>
          </w:p>
        </w:tc>
        <w:sdt>
          <w:sdtPr>
            <w:rPr>
              <w:rFonts w:ascii="Calibri" w:hAnsi="Calibri" w:cs="Calibri"/>
              <w:b/>
              <w:sz w:val="20"/>
              <w:szCs w:val="20"/>
            </w:rPr>
            <w:alias w:val="Auto check"/>
            <w:tag w:val="Auto check"/>
            <w:id w:val="1962377035"/>
            <w:placeholder>
              <w:docPart w:val="5E948EC5DC984D49BFFBB0750303DE04"/>
            </w:placeholder>
            <w:showingPlcHdr/>
            <w:comboBox>
              <w:listItem w:value="Choose an item."/>
              <w:listItem w:displayText="Yes" w:value="Yes"/>
              <w:listItem w:displayText="No" w:value="No"/>
            </w:comboBox>
          </w:sdtPr>
          <w:sdtEndPr/>
          <w:sdtContent>
            <w:tc>
              <w:tcPr>
                <w:tcW w:w="851" w:type="pct"/>
                <w:shd w:val="clear" w:color="auto" w:fill="auto"/>
              </w:tcPr>
              <w:p w:rsidR="002C32CC" w:rsidRPr="00AB4FF6" w:rsidRDefault="00842CBF" w:rsidP="00AB4FF6">
                <w:pPr>
                  <w:pStyle w:val="Default"/>
                  <w:rPr>
                    <w:rFonts w:ascii="Calibri" w:hAnsi="Calibri" w:cs="Calibri"/>
                    <w:b/>
                    <w:sz w:val="20"/>
                    <w:szCs w:val="20"/>
                  </w:rPr>
                </w:pPr>
                <w:r w:rsidRPr="005E21EC">
                  <w:rPr>
                    <w:rStyle w:val="PlaceholderText"/>
                  </w:rPr>
                  <w:t>Choose an item.</w:t>
                </w:r>
              </w:p>
            </w:tc>
          </w:sdtContent>
        </w:sdt>
      </w:tr>
      <w:tr w:rsidR="002C32CC" w:rsidRPr="000D1B0D" w:rsidTr="002C32CC">
        <w:trPr>
          <w:trHeight w:val="123"/>
        </w:trPr>
        <w:tc>
          <w:tcPr>
            <w:tcW w:w="1183" w:type="pct"/>
            <w:vMerge/>
            <w:shd w:val="clear" w:color="auto" w:fill="auto"/>
          </w:tcPr>
          <w:p w:rsidR="002C32CC" w:rsidRDefault="002C32CC" w:rsidP="009D4EDC">
            <w:pPr>
              <w:pStyle w:val="Default"/>
              <w:rPr>
                <w:rFonts w:ascii="Calibri" w:hAnsi="Calibri" w:cs="Calibri"/>
                <w:b/>
                <w:sz w:val="20"/>
                <w:szCs w:val="20"/>
              </w:rPr>
            </w:pPr>
          </w:p>
        </w:tc>
        <w:tc>
          <w:tcPr>
            <w:tcW w:w="2966" w:type="pct"/>
            <w:shd w:val="clear" w:color="auto" w:fill="auto"/>
          </w:tcPr>
          <w:p w:rsidR="002C32CC" w:rsidRPr="00E763D6" w:rsidRDefault="00DA7A50" w:rsidP="00AB4FF6">
            <w:pPr>
              <w:pStyle w:val="Default"/>
              <w:rPr>
                <w:rFonts w:ascii="Calibri" w:hAnsi="Calibri" w:cs="Calibri"/>
                <w:sz w:val="20"/>
                <w:szCs w:val="20"/>
              </w:rPr>
            </w:pPr>
            <w:r w:rsidRPr="00E763D6">
              <w:rPr>
                <w:rFonts w:ascii="Calibri" w:hAnsi="Calibri" w:cs="Calibri"/>
                <w:sz w:val="20"/>
                <w:szCs w:val="20"/>
              </w:rPr>
              <w:t xml:space="preserve">Does this project involve the processing </w:t>
            </w:r>
            <w:r w:rsidR="00E763D6">
              <w:rPr>
                <w:rFonts w:ascii="Calibri" w:hAnsi="Calibri" w:cs="Calibri"/>
                <w:sz w:val="20"/>
                <w:szCs w:val="20"/>
              </w:rPr>
              <w:t>of personally identifiable or other high risk data?</w:t>
            </w:r>
          </w:p>
        </w:tc>
        <w:sdt>
          <w:sdtPr>
            <w:rPr>
              <w:rFonts w:ascii="Calibri" w:hAnsi="Calibri" w:cs="Calibri"/>
              <w:b/>
              <w:sz w:val="20"/>
              <w:szCs w:val="20"/>
            </w:rPr>
            <w:alias w:val="Auto check"/>
            <w:tag w:val="Auto check"/>
            <w:id w:val="-1097321276"/>
            <w:placeholder>
              <w:docPart w:val="C4AB961EECCF4A3AA4054559838E24CC"/>
            </w:placeholder>
            <w:showingPlcHdr/>
            <w:comboBox>
              <w:listItem w:value="Choose an item."/>
              <w:listItem w:displayText="Yes" w:value="Yes"/>
              <w:listItem w:displayText="No" w:value="No"/>
            </w:comboBox>
          </w:sdtPr>
          <w:sdtEndPr/>
          <w:sdtContent>
            <w:tc>
              <w:tcPr>
                <w:tcW w:w="851" w:type="pct"/>
                <w:shd w:val="clear" w:color="auto" w:fill="auto"/>
              </w:tcPr>
              <w:p w:rsidR="002C32CC" w:rsidRPr="00AB4FF6" w:rsidRDefault="00842CBF" w:rsidP="00AB4FF6">
                <w:pPr>
                  <w:pStyle w:val="Default"/>
                  <w:rPr>
                    <w:rFonts w:ascii="Calibri" w:hAnsi="Calibri" w:cs="Calibri"/>
                    <w:b/>
                    <w:sz w:val="20"/>
                    <w:szCs w:val="20"/>
                  </w:rPr>
                </w:pPr>
                <w:r w:rsidRPr="005E21EC">
                  <w:rPr>
                    <w:rStyle w:val="PlaceholderText"/>
                  </w:rPr>
                  <w:t>Choose an item.</w:t>
                </w:r>
              </w:p>
            </w:tc>
          </w:sdtContent>
        </w:sdt>
      </w:tr>
      <w:tr w:rsidR="002C32CC" w:rsidRPr="000D1B0D" w:rsidTr="002C32CC">
        <w:trPr>
          <w:trHeight w:val="123"/>
        </w:trPr>
        <w:tc>
          <w:tcPr>
            <w:tcW w:w="1183" w:type="pct"/>
            <w:vMerge/>
            <w:shd w:val="clear" w:color="auto" w:fill="auto"/>
          </w:tcPr>
          <w:p w:rsidR="002C32CC" w:rsidRDefault="002C32CC" w:rsidP="009D4EDC">
            <w:pPr>
              <w:pStyle w:val="Default"/>
              <w:rPr>
                <w:rFonts w:ascii="Calibri" w:hAnsi="Calibri" w:cs="Calibri"/>
                <w:b/>
                <w:sz w:val="20"/>
                <w:szCs w:val="20"/>
              </w:rPr>
            </w:pPr>
          </w:p>
        </w:tc>
        <w:tc>
          <w:tcPr>
            <w:tcW w:w="2966" w:type="pct"/>
            <w:shd w:val="clear" w:color="auto" w:fill="auto"/>
          </w:tcPr>
          <w:p w:rsidR="002C32CC" w:rsidRPr="00E763D6" w:rsidRDefault="00E763D6" w:rsidP="00AB4FF6">
            <w:pPr>
              <w:pStyle w:val="Default"/>
              <w:rPr>
                <w:rFonts w:ascii="Calibri" w:hAnsi="Calibri" w:cs="Calibri"/>
                <w:sz w:val="20"/>
                <w:szCs w:val="20"/>
              </w:rPr>
            </w:pPr>
            <w:r w:rsidRPr="00E763D6">
              <w:rPr>
                <w:rFonts w:ascii="Calibri" w:hAnsi="Calibri" w:cs="Calibri"/>
                <w:sz w:val="20"/>
                <w:szCs w:val="20"/>
              </w:rPr>
              <w:t>If yes to the above</w:t>
            </w:r>
            <w:r w:rsidR="00E912FC">
              <w:rPr>
                <w:rFonts w:ascii="Calibri" w:hAnsi="Calibri" w:cs="Calibri"/>
                <w:sz w:val="20"/>
                <w:szCs w:val="20"/>
              </w:rPr>
              <w:t xml:space="preserve"> has a DPIA been completed and approved?</w:t>
            </w:r>
          </w:p>
        </w:tc>
        <w:sdt>
          <w:sdtPr>
            <w:rPr>
              <w:rFonts w:ascii="Calibri" w:hAnsi="Calibri" w:cs="Calibri"/>
              <w:b/>
              <w:sz w:val="20"/>
              <w:szCs w:val="20"/>
            </w:rPr>
            <w:alias w:val="Auto check"/>
            <w:tag w:val="Auto check"/>
            <w:id w:val="-622075150"/>
            <w:placeholder>
              <w:docPart w:val="DefaultPlaceholder_-1854013439"/>
            </w:placeholder>
            <w:showingPlcHdr/>
            <w:comboBox>
              <w:listItem w:value="Choose an item."/>
              <w:listItem w:displayText="Yes" w:value="Yes"/>
              <w:listItem w:displayText="No" w:value="No"/>
            </w:comboBox>
          </w:sdtPr>
          <w:sdtEndPr/>
          <w:sdtContent>
            <w:tc>
              <w:tcPr>
                <w:tcW w:w="851" w:type="pct"/>
                <w:shd w:val="clear" w:color="auto" w:fill="auto"/>
              </w:tcPr>
              <w:p w:rsidR="002C32CC" w:rsidRPr="00AB4FF6" w:rsidRDefault="003B7B5D" w:rsidP="00AB4FF6">
                <w:pPr>
                  <w:pStyle w:val="Default"/>
                  <w:rPr>
                    <w:rFonts w:ascii="Calibri" w:hAnsi="Calibri" w:cs="Calibri"/>
                    <w:b/>
                    <w:sz w:val="20"/>
                    <w:szCs w:val="20"/>
                  </w:rPr>
                </w:pPr>
                <w:r w:rsidRPr="005E21EC">
                  <w:rPr>
                    <w:rStyle w:val="PlaceholderText"/>
                  </w:rPr>
                  <w:t>Choose an item.</w:t>
                </w:r>
              </w:p>
            </w:tc>
          </w:sdtContent>
        </w:sdt>
      </w:tr>
      <w:tr w:rsidR="007E1C2F" w:rsidRPr="000D1B0D" w:rsidTr="00144ED4">
        <w:tc>
          <w:tcPr>
            <w:tcW w:w="1183" w:type="pct"/>
            <w:shd w:val="clear" w:color="auto" w:fill="auto"/>
          </w:tcPr>
          <w:p w:rsidR="007E1C2F" w:rsidRPr="000D1B0D" w:rsidRDefault="00473CC5" w:rsidP="009D4EDC">
            <w:pPr>
              <w:pStyle w:val="Default"/>
              <w:rPr>
                <w:rFonts w:ascii="Calibri" w:hAnsi="Calibri" w:cs="Calibri"/>
                <w:b/>
                <w:sz w:val="20"/>
                <w:szCs w:val="20"/>
              </w:rPr>
            </w:pPr>
            <w:r w:rsidRPr="000D1B0D">
              <w:rPr>
                <w:rFonts w:ascii="Calibri" w:hAnsi="Calibri" w:cs="Calibri"/>
                <w:b/>
                <w:sz w:val="20"/>
                <w:szCs w:val="20"/>
              </w:rPr>
              <w:t>Equality Impact Assessment implications:</w:t>
            </w:r>
          </w:p>
          <w:p w:rsidR="00473CC5" w:rsidRPr="00E73B61" w:rsidRDefault="00473CC5" w:rsidP="009D4EDC">
            <w:pPr>
              <w:pStyle w:val="Default"/>
              <w:rPr>
                <w:rFonts w:ascii="Calibri" w:hAnsi="Calibri" w:cs="Calibri"/>
                <w:sz w:val="20"/>
                <w:szCs w:val="20"/>
              </w:rPr>
            </w:pPr>
          </w:p>
        </w:tc>
        <w:tc>
          <w:tcPr>
            <w:tcW w:w="3817" w:type="pct"/>
            <w:gridSpan w:val="2"/>
            <w:shd w:val="clear" w:color="auto" w:fill="auto"/>
          </w:tcPr>
          <w:p w:rsidR="007405E7" w:rsidRPr="007405E7" w:rsidRDefault="00AB645B" w:rsidP="00E73B61">
            <w:pPr>
              <w:pStyle w:val="Default"/>
              <w:jc w:val="both"/>
              <w:rPr>
                <w:rFonts w:ascii="Calibri" w:hAnsi="Calibri" w:cs="Calibri"/>
                <w:sz w:val="20"/>
                <w:szCs w:val="20"/>
              </w:rPr>
            </w:pPr>
            <w:r>
              <w:rPr>
                <w:rFonts w:ascii="Calibri" w:hAnsi="Calibri" w:cs="Calibri"/>
                <w:sz w:val="20"/>
                <w:szCs w:val="20"/>
              </w:rPr>
              <w:t xml:space="preserve">An Equality Impact Analysis/Assessment is not required for this report                                                  </w:t>
            </w:r>
            <w:sdt>
              <w:sdtPr>
                <w:rPr>
                  <w:rFonts w:ascii="Calibri" w:hAnsi="Calibri" w:cs="Calibri"/>
                  <w:sz w:val="20"/>
                  <w:szCs w:val="20"/>
                </w:rPr>
                <w:id w:val="1967159954"/>
                <w14:checkbox>
                  <w14:checked w14:val="1"/>
                  <w14:checkedState w14:val="2612" w14:font="MS Gothic"/>
                  <w14:uncheckedState w14:val="2610" w14:font="MS Gothic"/>
                </w14:checkbox>
              </w:sdtPr>
              <w:sdtEndPr/>
              <w:sdtContent>
                <w:r w:rsidR="00E44E85">
                  <w:rPr>
                    <w:rFonts w:ascii="MS Gothic" w:eastAsia="MS Gothic" w:hAnsi="MS Gothic" w:cs="Calibri" w:hint="eastAsia"/>
                    <w:sz w:val="20"/>
                    <w:szCs w:val="20"/>
                  </w:rPr>
                  <w:t>☒</w:t>
                </w:r>
              </w:sdtContent>
            </w:sdt>
          </w:p>
          <w:p w:rsidR="00F97DC2" w:rsidRDefault="00F97DC2" w:rsidP="00E73B61">
            <w:pPr>
              <w:pStyle w:val="Default"/>
              <w:jc w:val="both"/>
              <w:rPr>
                <w:rFonts w:ascii="Calibri" w:hAnsi="Calibri" w:cs="Calibri"/>
                <w:sz w:val="20"/>
                <w:szCs w:val="20"/>
              </w:rPr>
            </w:pPr>
          </w:p>
          <w:p w:rsidR="00AB645B" w:rsidRDefault="00AB645B" w:rsidP="00E73B61">
            <w:pPr>
              <w:pStyle w:val="Default"/>
              <w:jc w:val="both"/>
              <w:rPr>
                <w:rFonts w:ascii="Calibri" w:hAnsi="Calibri" w:cs="Calibri"/>
                <w:sz w:val="20"/>
                <w:szCs w:val="20"/>
              </w:rPr>
            </w:pPr>
            <w:r>
              <w:rPr>
                <w:rFonts w:ascii="Calibri" w:hAnsi="Calibri" w:cs="Calibri"/>
                <w:sz w:val="20"/>
                <w:szCs w:val="20"/>
              </w:rPr>
              <w:t xml:space="preserve">An Equality Impact Analysis/Assessment has been completed and approved by the EIA </w:t>
            </w:r>
          </w:p>
          <w:p w:rsidR="00AB645B" w:rsidRDefault="00AB645B" w:rsidP="00E73B61">
            <w:pPr>
              <w:pStyle w:val="Default"/>
              <w:jc w:val="both"/>
              <w:rPr>
                <w:rFonts w:ascii="Calibri" w:hAnsi="Calibri" w:cs="Calibri"/>
                <w:sz w:val="20"/>
                <w:szCs w:val="20"/>
              </w:rPr>
            </w:pPr>
            <w:r>
              <w:rPr>
                <w:rFonts w:ascii="Calibri" w:hAnsi="Calibri" w:cs="Calibri"/>
                <w:sz w:val="20"/>
                <w:szCs w:val="20"/>
              </w:rPr>
              <w:t xml:space="preserve">Panel.  As a result of performing the analysis/assessment there are no actions arising                        </w:t>
            </w:r>
            <w:sdt>
              <w:sdtPr>
                <w:rPr>
                  <w:rFonts w:ascii="Calibri" w:hAnsi="Calibri" w:cs="Calibri"/>
                  <w:sz w:val="20"/>
                  <w:szCs w:val="20"/>
                </w:rPr>
                <w:id w:val="-1189671615"/>
                <w14:checkbox>
                  <w14:checked w14:val="0"/>
                  <w14:checkedState w14:val="2612" w14:font="MS Gothic"/>
                  <w14:uncheckedState w14:val="2610" w14:font="MS Gothic"/>
                </w14:checkbox>
              </w:sdtPr>
              <w:sdtEndPr/>
              <w:sdtContent>
                <w:r w:rsidR="00D42959">
                  <w:rPr>
                    <w:rFonts w:ascii="MS Gothic" w:eastAsia="MS Gothic" w:hAnsi="MS Gothic" w:cs="Calibri" w:hint="eastAsia"/>
                    <w:sz w:val="20"/>
                    <w:szCs w:val="20"/>
                  </w:rPr>
                  <w:t>☐</w:t>
                </w:r>
              </w:sdtContent>
            </w:sdt>
            <w:r>
              <w:rPr>
                <w:rFonts w:ascii="Calibri" w:hAnsi="Calibri" w:cs="Calibri"/>
                <w:sz w:val="20"/>
                <w:szCs w:val="20"/>
              </w:rPr>
              <w:t xml:space="preserve">                            </w:t>
            </w:r>
          </w:p>
          <w:p w:rsidR="00AB645B" w:rsidRDefault="00AB645B" w:rsidP="00E73B61">
            <w:pPr>
              <w:pStyle w:val="Default"/>
              <w:jc w:val="both"/>
              <w:rPr>
                <w:rFonts w:ascii="Calibri" w:hAnsi="Calibri" w:cs="Calibri"/>
                <w:sz w:val="20"/>
                <w:szCs w:val="20"/>
              </w:rPr>
            </w:pPr>
            <w:r>
              <w:rPr>
                <w:rFonts w:ascii="Calibri" w:hAnsi="Calibri" w:cs="Calibri"/>
                <w:sz w:val="20"/>
                <w:szCs w:val="20"/>
              </w:rPr>
              <w:t>from the analysis/assessment</w:t>
            </w:r>
          </w:p>
          <w:p w:rsidR="00AB645B" w:rsidRDefault="00AB645B" w:rsidP="00E73B61">
            <w:pPr>
              <w:pStyle w:val="Default"/>
              <w:jc w:val="both"/>
              <w:rPr>
                <w:rFonts w:ascii="Calibri" w:hAnsi="Calibri" w:cs="Calibri"/>
                <w:sz w:val="20"/>
                <w:szCs w:val="20"/>
              </w:rPr>
            </w:pPr>
          </w:p>
          <w:p w:rsidR="00AB645B" w:rsidRDefault="00AB645B" w:rsidP="00E73B61">
            <w:pPr>
              <w:pStyle w:val="Default"/>
              <w:jc w:val="both"/>
              <w:rPr>
                <w:rFonts w:ascii="Calibri" w:hAnsi="Calibri" w:cs="Calibri"/>
                <w:sz w:val="20"/>
                <w:szCs w:val="20"/>
              </w:rPr>
            </w:pPr>
            <w:r>
              <w:rPr>
                <w:rFonts w:ascii="Calibri" w:hAnsi="Calibri" w:cs="Calibri"/>
                <w:sz w:val="20"/>
                <w:szCs w:val="20"/>
              </w:rPr>
              <w:lastRenderedPageBreak/>
              <w:t>An Equality Impact Analysis/Assessment has been completed a</w:t>
            </w:r>
            <w:r w:rsidR="006C1307">
              <w:rPr>
                <w:rFonts w:ascii="Calibri" w:hAnsi="Calibri" w:cs="Calibri"/>
                <w:sz w:val="20"/>
                <w:szCs w:val="20"/>
              </w:rPr>
              <w:t xml:space="preserve">nd there are actions arising   </w:t>
            </w:r>
            <w:r>
              <w:rPr>
                <w:rFonts w:ascii="Calibri" w:hAnsi="Calibri" w:cs="Calibri"/>
                <w:sz w:val="20"/>
                <w:szCs w:val="20"/>
              </w:rPr>
              <w:t xml:space="preserve">           </w:t>
            </w:r>
            <w:sdt>
              <w:sdtPr>
                <w:rPr>
                  <w:rFonts w:ascii="Calibri" w:hAnsi="Calibri" w:cs="Calibri"/>
                  <w:sz w:val="20"/>
                  <w:szCs w:val="20"/>
                </w:rPr>
                <w:id w:val="-880011421"/>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r>
              <w:rPr>
                <w:rFonts w:ascii="Calibri" w:hAnsi="Calibri" w:cs="Calibri"/>
                <w:sz w:val="20"/>
                <w:szCs w:val="20"/>
              </w:rPr>
              <w:t xml:space="preserve">  </w:t>
            </w:r>
          </w:p>
          <w:p w:rsidR="00AB645B" w:rsidRPr="00AB645B" w:rsidRDefault="00AB645B" w:rsidP="00E73B61">
            <w:pPr>
              <w:pStyle w:val="Default"/>
              <w:jc w:val="both"/>
              <w:rPr>
                <w:rFonts w:ascii="Calibri" w:hAnsi="Calibri" w:cs="Calibri"/>
                <w:sz w:val="20"/>
                <w:szCs w:val="20"/>
              </w:rPr>
            </w:pPr>
            <w:r>
              <w:rPr>
                <w:rFonts w:ascii="Calibri" w:hAnsi="Calibri" w:cs="Calibri"/>
                <w:sz w:val="20"/>
                <w:szCs w:val="20"/>
              </w:rPr>
              <w:t>from the analysis/assessment and these are included in section ____ of the enclosed report</w:t>
            </w:r>
          </w:p>
        </w:tc>
      </w:tr>
      <w:tr w:rsidR="00473CC5" w:rsidRPr="000D1B0D" w:rsidTr="00144ED4">
        <w:tc>
          <w:tcPr>
            <w:tcW w:w="1183" w:type="pct"/>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lastRenderedPageBreak/>
              <w:t>Finance Implications:</w:t>
            </w:r>
          </w:p>
          <w:p w:rsidR="00473CC5" w:rsidRPr="00F300A1" w:rsidRDefault="00473CC5" w:rsidP="009D4EDC">
            <w:pPr>
              <w:pStyle w:val="Default"/>
              <w:rPr>
                <w:rFonts w:ascii="Calibri" w:hAnsi="Calibri" w:cs="Calibri"/>
                <w:i/>
                <w:sz w:val="20"/>
                <w:szCs w:val="20"/>
              </w:rPr>
            </w:pPr>
          </w:p>
        </w:tc>
        <w:tc>
          <w:tcPr>
            <w:tcW w:w="3817" w:type="pct"/>
            <w:gridSpan w:val="2"/>
            <w:shd w:val="clear" w:color="auto" w:fill="auto"/>
          </w:tcPr>
          <w:p w:rsidR="00246EFA" w:rsidRDefault="00E44E85" w:rsidP="000D1B0D">
            <w:pPr>
              <w:pStyle w:val="Default"/>
              <w:jc w:val="both"/>
              <w:rPr>
                <w:rFonts w:ascii="Calibri" w:hAnsi="Calibri" w:cs="Calibri"/>
                <w:sz w:val="20"/>
                <w:szCs w:val="20"/>
              </w:rPr>
            </w:pPr>
            <w:r>
              <w:rPr>
                <w:rFonts w:ascii="Calibri" w:hAnsi="Calibri" w:cs="Calibri"/>
                <w:sz w:val="20"/>
                <w:szCs w:val="20"/>
              </w:rPr>
              <w:t>N/A</w:t>
            </w:r>
          </w:p>
          <w:p w:rsidR="00246EFA" w:rsidRPr="000D1B0D" w:rsidRDefault="00246EFA" w:rsidP="000D1B0D">
            <w:pPr>
              <w:pStyle w:val="Default"/>
              <w:jc w:val="both"/>
              <w:rPr>
                <w:rFonts w:ascii="Calibri" w:hAnsi="Calibri" w:cs="Calibri"/>
                <w:sz w:val="20"/>
                <w:szCs w:val="20"/>
              </w:rPr>
            </w:pPr>
          </w:p>
        </w:tc>
      </w:tr>
      <w:tr w:rsidR="00473CC5" w:rsidRPr="000D1B0D" w:rsidTr="00144ED4">
        <w:tc>
          <w:tcPr>
            <w:tcW w:w="1183" w:type="pct"/>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t>Quality Implications:</w:t>
            </w:r>
          </w:p>
          <w:p w:rsidR="00473CC5" w:rsidRPr="00D42959" w:rsidRDefault="00473CC5" w:rsidP="009D4EDC">
            <w:pPr>
              <w:pStyle w:val="Default"/>
              <w:rPr>
                <w:rFonts w:ascii="Calibri" w:hAnsi="Calibri" w:cs="Calibri"/>
                <w:i/>
                <w:sz w:val="20"/>
                <w:szCs w:val="20"/>
              </w:rPr>
            </w:pPr>
          </w:p>
        </w:tc>
        <w:tc>
          <w:tcPr>
            <w:tcW w:w="3817" w:type="pct"/>
            <w:gridSpan w:val="2"/>
            <w:shd w:val="clear" w:color="auto" w:fill="auto"/>
          </w:tcPr>
          <w:p w:rsidR="00D42959" w:rsidRPr="00D42959" w:rsidRDefault="00D42959" w:rsidP="00D42959">
            <w:pPr>
              <w:pStyle w:val="Default"/>
              <w:rPr>
                <w:rFonts w:ascii="Calibri" w:hAnsi="Calibri" w:cs="Calibri"/>
                <w:sz w:val="20"/>
                <w:szCs w:val="20"/>
              </w:rPr>
            </w:pPr>
            <w:r w:rsidRPr="00D42959">
              <w:rPr>
                <w:rFonts w:ascii="Calibri" w:hAnsi="Calibri" w:cs="Calibri"/>
                <w:sz w:val="20"/>
                <w:szCs w:val="20"/>
              </w:rPr>
              <w:t>This report details a positive impact on quality</w:t>
            </w:r>
            <w:r>
              <w:rPr>
                <w:rFonts w:ascii="Calibri" w:hAnsi="Calibri" w:cs="Calibri"/>
                <w:sz w:val="20"/>
                <w:szCs w:val="20"/>
              </w:rPr>
              <w:t xml:space="preserve">.    </w:t>
            </w:r>
            <w:r w:rsidR="008D2FFA">
              <w:rPr>
                <w:rFonts w:ascii="Calibri" w:hAnsi="Calibri" w:cs="Calibri"/>
                <w:sz w:val="20"/>
                <w:szCs w:val="20"/>
              </w:rPr>
              <w:t xml:space="preserve">                             </w:t>
            </w:r>
            <w:r>
              <w:rPr>
                <w:rFonts w:ascii="Calibri" w:hAnsi="Calibri" w:cs="Calibri"/>
                <w:sz w:val="20"/>
                <w:szCs w:val="20"/>
              </w:rPr>
              <w:t xml:space="preserve">                                                       </w:t>
            </w:r>
            <w:sdt>
              <w:sdtPr>
                <w:rPr>
                  <w:rFonts w:ascii="Calibri" w:hAnsi="Calibri" w:cs="Calibri"/>
                  <w:sz w:val="20"/>
                  <w:szCs w:val="20"/>
                </w:rPr>
                <w:id w:val="-1643108502"/>
                <w14:checkbox>
                  <w14:checked w14:val="0"/>
                  <w14:checkedState w14:val="2612" w14:font="MS Gothic"/>
                  <w14:uncheckedState w14:val="2610" w14:font="MS Gothic"/>
                </w14:checkbox>
              </w:sdtPr>
              <w:sdtEndPr/>
              <w:sdtContent>
                <w:r w:rsidR="00285A14">
                  <w:rPr>
                    <w:rFonts w:ascii="MS Gothic" w:eastAsia="MS Gothic" w:hAnsi="MS Gothic" w:cs="Calibri" w:hint="eastAsia"/>
                    <w:sz w:val="20"/>
                    <w:szCs w:val="20"/>
                  </w:rPr>
                  <w:t>☐</w:t>
                </w:r>
              </w:sdtContent>
            </w:sdt>
          </w:p>
          <w:p w:rsidR="00246EFA" w:rsidRDefault="00D42959" w:rsidP="00D42959">
            <w:pPr>
              <w:pStyle w:val="Default"/>
              <w:jc w:val="both"/>
              <w:rPr>
                <w:rFonts w:ascii="Calibri" w:hAnsi="Calibri" w:cs="Calibri"/>
                <w:sz w:val="20"/>
                <w:szCs w:val="20"/>
              </w:rPr>
            </w:pPr>
            <w:r w:rsidRPr="00D42959">
              <w:rPr>
                <w:rFonts w:ascii="Calibri" w:hAnsi="Calibri" w:cs="Calibri"/>
                <w:sz w:val="20"/>
                <w:szCs w:val="20"/>
              </w:rPr>
              <w:t>The proposal put forwards, if agreed, would have a positive impact in terms of enabling providers to meet safe staffing targets.  Retention and recruitment is forecast to be improved, which would have a positive impact on the safe delivery of local services</w:t>
            </w:r>
            <w:r>
              <w:rPr>
                <w:rFonts w:ascii="Calibri" w:hAnsi="Calibri" w:cs="Calibri"/>
                <w:sz w:val="20"/>
                <w:szCs w:val="20"/>
              </w:rPr>
              <w:t>.</w:t>
            </w:r>
          </w:p>
          <w:p w:rsidR="00D42959" w:rsidRDefault="00D42959" w:rsidP="00D42959">
            <w:pPr>
              <w:pStyle w:val="Default"/>
              <w:jc w:val="both"/>
              <w:rPr>
                <w:rFonts w:ascii="Calibri" w:hAnsi="Calibri" w:cs="Calibri"/>
                <w:sz w:val="20"/>
                <w:szCs w:val="20"/>
              </w:rPr>
            </w:pPr>
          </w:p>
          <w:p w:rsidR="00D42959" w:rsidRP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This report details a neutral impact on quality. </w:t>
            </w:r>
            <w:r>
              <w:rPr>
                <w:rFonts w:ascii="Calibri" w:hAnsi="Calibri" w:cs="Calibri"/>
                <w:sz w:val="20"/>
                <w:szCs w:val="20"/>
              </w:rPr>
              <w:t xml:space="preserve">                                                                                           </w:t>
            </w:r>
            <w:sdt>
              <w:sdtPr>
                <w:rPr>
                  <w:rFonts w:ascii="Calibri" w:hAnsi="Calibri" w:cs="Calibri"/>
                  <w:sz w:val="20"/>
                  <w:szCs w:val="20"/>
                </w:rPr>
                <w:id w:val="1480650251"/>
                <w14:checkbox>
                  <w14:checked w14:val="1"/>
                  <w14:checkedState w14:val="2612" w14:font="MS Gothic"/>
                  <w14:uncheckedState w14:val="2610" w14:font="MS Gothic"/>
                </w14:checkbox>
              </w:sdtPr>
              <w:sdtEndPr/>
              <w:sdtContent>
                <w:r w:rsidR="00285A14">
                  <w:rPr>
                    <w:rFonts w:ascii="MS Gothic" w:eastAsia="MS Gothic" w:hAnsi="MS Gothic" w:cs="Calibri" w:hint="eastAsia"/>
                    <w:sz w:val="20"/>
                    <w:szCs w:val="20"/>
                  </w:rPr>
                  <w:t>☒</w:t>
                </w:r>
              </w:sdtContent>
            </w:sdt>
          </w:p>
          <w:p w:rsid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The report will not make any impact on experience, safety or effectiveness.  </w:t>
            </w:r>
          </w:p>
          <w:p w:rsidR="00D42959" w:rsidRDefault="00D42959" w:rsidP="00D42959">
            <w:pPr>
              <w:pStyle w:val="Default"/>
              <w:jc w:val="both"/>
              <w:rPr>
                <w:rFonts w:ascii="Calibri" w:hAnsi="Calibri" w:cs="Calibri"/>
                <w:sz w:val="20"/>
                <w:szCs w:val="20"/>
              </w:rPr>
            </w:pPr>
          </w:p>
          <w:p w:rsidR="00D42959" w:rsidRP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This report details a negative impact on quality. </w:t>
            </w:r>
            <w:r>
              <w:rPr>
                <w:rFonts w:ascii="Calibri" w:hAnsi="Calibri" w:cs="Calibri"/>
                <w:sz w:val="20"/>
                <w:szCs w:val="20"/>
              </w:rPr>
              <w:t xml:space="preserve">                                                                                        </w:t>
            </w:r>
            <w:sdt>
              <w:sdtPr>
                <w:rPr>
                  <w:rFonts w:ascii="Calibri" w:hAnsi="Calibri" w:cs="Calibri"/>
                  <w:sz w:val="20"/>
                  <w:szCs w:val="20"/>
                </w:rPr>
                <w:id w:val="1671059544"/>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
          <w:p w:rsidR="00246EFA" w:rsidRPr="000D1B0D" w:rsidRDefault="00D42959" w:rsidP="00D42959">
            <w:pPr>
              <w:pStyle w:val="Default"/>
              <w:jc w:val="both"/>
              <w:rPr>
                <w:rFonts w:ascii="Calibri" w:hAnsi="Calibri" w:cs="Calibri"/>
                <w:sz w:val="20"/>
                <w:szCs w:val="20"/>
              </w:rPr>
            </w:pPr>
            <w:r w:rsidRPr="00D42959">
              <w:rPr>
                <w:rFonts w:ascii="Calibri" w:hAnsi="Calibri" w:cs="Calibri"/>
                <w:sz w:val="20"/>
                <w:szCs w:val="20"/>
              </w:rPr>
              <w:t>The report details the need for budgets to be significantly reduced.  It is clear that the report summarises that quality will be negatively impacted by this  as decisions to remove services/provide a lower level of provision to solely meet the ‘must do’s’ of provision in terms of meeting people’s needs has to be made.  It is forecast that service user experience will be negatively impacted by this position</w:t>
            </w:r>
            <w:r>
              <w:rPr>
                <w:rFonts w:ascii="Calibri" w:hAnsi="Calibri" w:cs="Calibri"/>
                <w:sz w:val="20"/>
                <w:szCs w:val="20"/>
              </w:rPr>
              <w:t>.</w:t>
            </w:r>
          </w:p>
        </w:tc>
      </w:tr>
      <w:tr w:rsidR="009D4EDC" w:rsidRPr="000D1B0D" w:rsidTr="00144ED4">
        <w:tc>
          <w:tcPr>
            <w:tcW w:w="1183" w:type="pct"/>
            <w:shd w:val="clear" w:color="auto" w:fill="auto"/>
          </w:tcPr>
          <w:p w:rsidR="009D4EDC" w:rsidRPr="000D1B0D" w:rsidRDefault="009D4EDC" w:rsidP="00E76606">
            <w:pPr>
              <w:pStyle w:val="Default"/>
              <w:rPr>
                <w:rFonts w:ascii="Calibri" w:hAnsi="Calibri" w:cs="Calibri"/>
                <w:b/>
                <w:sz w:val="20"/>
                <w:szCs w:val="20"/>
              </w:rPr>
            </w:pPr>
            <w:r w:rsidRPr="000D1B0D">
              <w:rPr>
                <w:rFonts w:ascii="Calibri" w:hAnsi="Calibri" w:cs="Calibri"/>
                <w:b/>
                <w:sz w:val="20"/>
                <w:szCs w:val="20"/>
              </w:rPr>
              <w:t>Procurement Decisions</w:t>
            </w:r>
            <w:r w:rsidR="00246EFA">
              <w:rPr>
                <w:rFonts w:ascii="Calibri" w:hAnsi="Calibri" w:cs="Calibri"/>
                <w:b/>
                <w:sz w:val="20"/>
                <w:szCs w:val="20"/>
              </w:rPr>
              <w:t>/Implications</w:t>
            </w:r>
            <w:r w:rsidR="00E76606" w:rsidRPr="000D1B0D">
              <w:rPr>
                <w:rFonts w:ascii="Calibri" w:hAnsi="Calibri" w:cs="Calibri"/>
                <w:b/>
                <w:sz w:val="20"/>
                <w:szCs w:val="20"/>
              </w:rPr>
              <w:t xml:space="preserve"> </w:t>
            </w:r>
            <w:r w:rsidR="00E76606" w:rsidRPr="000D1B0D">
              <w:rPr>
                <w:rFonts w:ascii="Calibri" w:hAnsi="Calibri" w:cs="Calibri"/>
                <w:b/>
                <w:i/>
                <w:sz w:val="20"/>
                <w:szCs w:val="20"/>
              </w:rPr>
              <w:t>(Care Contracting Committee)</w:t>
            </w:r>
            <w:r w:rsidRPr="000D1B0D">
              <w:rPr>
                <w:rFonts w:ascii="Calibri" w:hAnsi="Calibri" w:cs="Calibri"/>
                <w:b/>
                <w:i/>
                <w:sz w:val="20"/>
                <w:szCs w:val="20"/>
              </w:rPr>
              <w:t>:</w:t>
            </w:r>
          </w:p>
          <w:p w:rsidR="009D4EDC" w:rsidRPr="000D1B0D" w:rsidRDefault="009D4EDC" w:rsidP="00F300A1">
            <w:pPr>
              <w:pStyle w:val="Default"/>
              <w:rPr>
                <w:rFonts w:ascii="Calibri" w:hAnsi="Calibri" w:cs="Calibri"/>
                <w:b/>
                <w:sz w:val="20"/>
                <w:szCs w:val="20"/>
              </w:rPr>
            </w:pPr>
          </w:p>
        </w:tc>
        <w:tc>
          <w:tcPr>
            <w:tcW w:w="3817" w:type="pct"/>
            <w:gridSpan w:val="2"/>
            <w:shd w:val="clear" w:color="auto" w:fill="auto"/>
          </w:tcPr>
          <w:p w:rsidR="00246EFA" w:rsidRPr="00901CC0" w:rsidRDefault="00E44E85" w:rsidP="00E61AF0">
            <w:pPr>
              <w:pStyle w:val="Default"/>
              <w:jc w:val="both"/>
              <w:rPr>
                <w:rFonts w:ascii="Calibri" w:hAnsi="Calibri" w:cs="Calibri"/>
                <w:sz w:val="20"/>
                <w:szCs w:val="20"/>
              </w:rPr>
            </w:pPr>
            <w:r>
              <w:rPr>
                <w:rFonts w:ascii="Calibri" w:hAnsi="Calibri" w:cs="Calibri"/>
                <w:sz w:val="20"/>
                <w:szCs w:val="20"/>
              </w:rPr>
              <w:t>N/A</w:t>
            </w:r>
          </w:p>
        </w:tc>
      </w:tr>
      <w:tr w:rsidR="00473CC5" w:rsidRPr="000D1B0D" w:rsidTr="00144ED4">
        <w:tc>
          <w:tcPr>
            <w:tcW w:w="1183" w:type="pct"/>
            <w:shd w:val="clear" w:color="auto" w:fill="auto"/>
          </w:tcPr>
          <w:p w:rsidR="00473CC5" w:rsidRPr="00F300A1" w:rsidRDefault="00473CC5" w:rsidP="00E44E85">
            <w:pPr>
              <w:pStyle w:val="Default"/>
              <w:rPr>
                <w:rFonts w:ascii="Calibri" w:hAnsi="Calibri" w:cs="Calibri"/>
                <w:i/>
                <w:sz w:val="20"/>
                <w:szCs w:val="20"/>
              </w:rPr>
            </w:pPr>
            <w:r w:rsidRPr="000D1B0D">
              <w:rPr>
                <w:rFonts w:ascii="Calibri" w:hAnsi="Calibri" w:cs="Calibri"/>
                <w:b/>
                <w:sz w:val="20"/>
                <w:szCs w:val="20"/>
              </w:rPr>
              <w:t>Engagement Implications:</w:t>
            </w:r>
            <w:r w:rsidRPr="000D1B0D">
              <w:rPr>
                <w:rFonts w:ascii="Calibri" w:hAnsi="Calibri" w:cs="Calibri"/>
                <w:b/>
                <w:sz w:val="20"/>
                <w:szCs w:val="20"/>
              </w:rPr>
              <w:br/>
            </w:r>
          </w:p>
        </w:tc>
        <w:tc>
          <w:tcPr>
            <w:tcW w:w="3817" w:type="pct"/>
            <w:gridSpan w:val="2"/>
            <w:shd w:val="clear" w:color="auto" w:fill="auto"/>
          </w:tcPr>
          <w:p w:rsidR="00246EFA" w:rsidRDefault="00BC5873" w:rsidP="000D1B0D">
            <w:pPr>
              <w:pStyle w:val="Default"/>
              <w:jc w:val="both"/>
              <w:rPr>
                <w:rFonts w:ascii="Calibri" w:hAnsi="Calibri" w:cs="Calibri"/>
                <w:sz w:val="20"/>
                <w:szCs w:val="20"/>
              </w:rPr>
            </w:pPr>
            <w:r>
              <w:rPr>
                <w:rFonts w:ascii="Calibri" w:hAnsi="Calibri" w:cs="Calibri"/>
                <w:sz w:val="20"/>
                <w:szCs w:val="20"/>
              </w:rPr>
              <w:t>N/A</w:t>
            </w:r>
          </w:p>
          <w:p w:rsidR="00246EFA" w:rsidRPr="000D1B0D" w:rsidRDefault="00246EFA" w:rsidP="000D1B0D">
            <w:pPr>
              <w:pStyle w:val="Default"/>
              <w:jc w:val="both"/>
              <w:rPr>
                <w:rFonts w:ascii="Calibri" w:hAnsi="Calibri" w:cs="Calibri"/>
                <w:sz w:val="20"/>
                <w:szCs w:val="20"/>
              </w:rPr>
            </w:pPr>
          </w:p>
        </w:tc>
      </w:tr>
      <w:tr w:rsidR="00246EFA" w:rsidRPr="000D1B0D" w:rsidTr="00144ED4">
        <w:trPr>
          <w:trHeight w:val="86"/>
        </w:trPr>
        <w:tc>
          <w:tcPr>
            <w:tcW w:w="1183" w:type="pct"/>
            <w:shd w:val="clear" w:color="auto" w:fill="D9D9D9"/>
          </w:tcPr>
          <w:p w:rsidR="00246EFA" w:rsidRPr="000D1B0D" w:rsidRDefault="00246EFA" w:rsidP="000D1B0D">
            <w:pPr>
              <w:pStyle w:val="Default"/>
              <w:jc w:val="both"/>
              <w:rPr>
                <w:rFonts w:ascii="Calibri" w:hAnsi="Calibri" w:cs="Calibri"/>
                <w:b/>
                <w:sz w:val="20"/>
                <w:szCs w:val="20"/>
              </w:rPr>
            </w:pPr>
          </w:p>
        </w:tc>
        <w:tc>
          <w:tcPr>
            <w:tcW w:w="3817" w:type="pct"/>
            <w:gridSpan w:val="2"/>
            <w:shd w:val="clear" w:color="auto" w:fill="D9D9D9"/>
          </w:tcPr>
          <w:p w:rsidR="00246EFA" w:rsidRPr="000D1B0D" w:rsidRDefault="00246EFA" w:rsidP="000D1B0D">
            <w:pPr>
              <w:pStyle w:val="Default"/>
              <w:jc w:val="both"/>
              <w:rPr>
                <w:rFonts w:ascii="Calibri" w:hAnsi="Calibri" w:cs="Calibri"/>
                <w:sz w:val="20"/>
                <w:szCs w:val="20"/>
              </w:rPr>
            </w:pPr>
          </w:p>
        </w:tc>
      </w:tr>
      <w:tr w:rsidR="007E1C2F" w:rsidRPr="000D1B0D" w:rsidTr="00144ED4">
        <w:tc>
          <w:tcPr>
            <w:tcW w:w="1183" w:type="pct"/>
            <w:shd w:val="clear" w:color="auto" w:fill="auto"/>
          </w:tcPr>
          <w:p w:rsidR="007E1C2F" w:rsidRPr="000D1B0D" w:rsidRDefault="007E1C2F" w:rsidP="007E1C2F">
            <w:pPr>
              <w:pStyle w:val="Default"/>
              <w:rPr>
                <w:rFonts w:ascii="Calibri" w:hAnsi="Calibri" w:cs="Calibri"/>
                <w:b/>
                <w:sz w:val="20"/>
                <w:szCs w:val="20"/>
              </w:rPr>
            </w:pPr>
            <w:r w:rsidRPr="000D1B0D">
              <w:rPr>
                <w:rFonts w:ascii="Calibri" w:hAnsi="Calibri" w:cs="Calibri"/>
                <w:b/>
                <w:sz w:val="20"/>
                <w:szCs w:val="20"/>
              </w:rPr>
              <w:t>Conflict</w:t>
            </w:r>
            <w:r w:rsidR="00006E07">
              <w:rPr>
                <w:rFonts w:ascii="Calibri" w:hAnsi="Calibri" w:cs="Calibri"/>
                <w:b/>
                <w:sz w:val="20"/>
                <w:szCs w:val="20"/>
              </w:rPr>
              <w:t>s of Interest</w:t>
            </w:r>
            <w:r w:rsidRPr="000D1B0D">
              <w:rPr>
                <w:rFonts w:ascii="Calibri" w:hAnsi="Calibri" w:cs="Calibri"/>
                <w:b/>
                <w:sz w:val="20"/>
                <w:szCs w:val="20"/>
              </w:rPr>
              <w:t xml:space="preserve"> </w:t>
            </w:r>
          </w:p>
          <w:p w:rsidR="007E1C2F" w:rsidRPr="00C450D4" w:rsidRDefault="007E1C2F" w:rsidP="007E1C2F">
            <w:pPr>
              <w:pStyle w:val="Default"/>
              <w:rPr>
                <w:rFonts w:ascii="Calibri" w:hAnsi="Calibri" w:cs="Calibri"/>
                <w:i/>
                <w:sz w:val="20"/>
                <w:szCs w:val="20"/>
              </w:rPr>
            </w:pPr>
          </w:p>
        </w:tc>
        <w:tc>
          <w:tcPr>
            <w:tcW w:w="3817" w:type="pct"/>
            <w:gridSpan w:val="2"/>
            <w:shd w:val="clear" w:color="auto" w:fill="auto"/>
          </w:tcPr>
          <w:p w:rsidR="00C450D4" w:rsidRDefault="00E61AF0" w:rsidP="000D1B0D">
            <w:pPr>
              <w:pStyle w:val="Default"/>
              <w:jc w:val="both"/>
              <w:rPr>
                <w:rFonts w:ascii="Calibri" w:hAnsi="Calibri" w:cs="Calibri"/>
                <w:i/>
                <w:sz w:val="20"/>
                <w:szCs w:val="20"/>
              </w:rPr>
            </w:pPr>
            <w:r w:rsidRPr="00E61AF0">
              <w:rPr>
                <w:rFonts w:ascii="Calibri" w:hAnsi="Calibri" w:cs="Calibri"/>
                <w:i/>
                <w:sz w:val="20"/>
                <w:szCs w:val="20"/>
              </w:rPr>
              <w:t>Have all conflicts and potential conflicts of interest been appropriately declared and entered in registers which are publicly available</w:t>
            </w:r>
            <w:r w:rsidR="00E44E85">
              <w:rPr>
                <w:rFonts w:ascii="Calibri" w:hAnsi="Calibri" w:cs="Calibri"/>
                <w:i/>
                <w:sz w:val="20"/>
                <w:szCs w:val="20"/>
              </w:rPr>
              <w:t>?</w:t>
            </w:r>
            <w:r w:rsidR="006006E6">
              <w:rPr>
                <w:rFonts w:ascii="Calibri" w:hAnsi="Calibri" w:cs="Calibri"/>
                <w:i/>
                <w:sz w:val="20"/>
                <w:szCs w:val="20"/>
              </w:rPr>
              <w:t xml:space="preserve"> </w:t>
            </w:r>
          </w:p>
          <w:p w:rsidR="00006E07" w:rsidRDefault="00006E07" w:rsidP="000D1B0D">
            <w:pPr>
              <w:pStyle w:val="Default"/>
              <w:jc w:val="both"/>
              <w:rPr>
                <w:rFonts w:ascii="Calibri" w:hAnsi="Calibri" w:cs="Calibri"/>
                <w:b/>
                <w:sz w:val="20"/>
                <w:szCs w:val="20"/>
              </w:rPr>
            </w:pPr>
          </w:p>
          <w:p w:rsidR="00006E07" w:rsidRDefault="00420C16" w:rsidP="00D42959">
            <w:pPr>
              <w:pStyle w:val="Default"/>
              <w:tabs>
                <w:tab w:val="left" w:pos="936"/>
              </w:tabs>
              <w:jc w:val="both"/>
              <w:rPr>
                <w:rFonts w:ascii="Calibri" w:hAnsi="Calibri" w:cs="Calibri"/>
                <w:sz w:val="20"/>
                <w:szCs w:val="20"/>
              </w:rPr>
            </w:pPr>
            <w:sdt>
              <w:sdtPr>
                <w:rPr>
                  <w:rFonts w:ascii="Calibri" w:hAnsi="Calibri" w:cs="Calibri"/>
                  <w:sz w:val="20"/>
                  <w:szCs w:val="20"/>
                </w:rPr>
                <w:id w:val="419144559"/>
                <w14:checkbox>
                  <w14:checked w14:val="1"/>
                  <w14:checkedState w14:val="2612" w14:font="MS Gothic"/>
                  <w14:uncheckedState w14:val="2610" w14:font="MS Gothic"/>
                </w14:checkbox>
              </w:sdtPr>
              <w:sdtEndPr/>
              <w:sdtContent>
                <w:r w:rsidR="00E44E85">
                  <w:rPr>
                    <w:rFonts w:ascii="MS Gothic" w:eastAsia="MS Gothic" w:hAnsi="MS Gothic" w:cs="Calibri" w:hint="eastAsia"/>
                    <w:sz w:val="20"/>
                    <w:szCs w:val="20"/>
                  </w:rPr>
                  <w:t>☒</w:t>
                </w:r>
              </w:sdtContent>
            </w:sdt>
            <w:r w:rsidR="006C1307" w:rsidRPr="006C1307">
              <w:rPr>
                <w:rFonts w:ascii="Calibri" w:hAnsi="Calibri" w:cs="Calibri"/>
                <w:sz w:val="20"/>
                <w:szCs w:val="20"/>
              </w:rPr>
              <w:t xml:space="preserve">  Yes</w:t>
            </w:r>
            <w:r w:rsidR="006C1307">
              <w:rPr>
                <w:rFonts w:ascii="Calibri" w:hAnsi="Calibri" w:cs="Calibri"/>
                <w:sz w:val="20"/>
                <w:szCs w:val="20"/>
              </w:rPr>
              <w:t xml:space="preserve">            </w:t>
            </w:r>
            <w:sdt>
              <w:sdtPr>
                <w:rPr>
                  <w:rFonts w:ascii="Calibri" w:hAnsi="Calibri" w:cs="Calibri"/>
                  <w:sz w:val="20"/>
                  <w:szCs w:val="20"/>
                </w:rPr>
                <w:id w:val="1133061687"/>
                <w14:checkbox>
                  <w14:checked w14:val="0"/>
                  <w14:checkedState w14:val="2612" w14:font="MS Gothic"/>
                  <w14:uncheckedState w14:val="2610" w14:font="MS Gothic"/>
                </w14:checkbox>
              </w:sdtPr>
              <w:sdtEndPr/>
              <w:sdtContent>
                <w:r w:rsidR="006C1307">
                  <w:rPr>
                    <w:rFonts w:ascii="MS Gothic" w:eastAsia="MS Gothic" w:hAnsi="MS Gothic" w:cs="Calibri" w:hint="eastAsia"/>
                    <w:sz w:val="20"/>
                    <w:szCs w:val="20"/>
                  </w:rPr>
                  <w:t>☐</w:t>
                </w:r>
              </w:sdtContent>
            </w:sdt>
            <w:r w:rsidR="006C1307">
              <w:rPr>
                <w:rFonts w:ascii="Calibri" w:hAnsi="Calibri" w:cs="Calibri"/>
                <w:sz w:val="20"/>
                <w:szCs w:val="20"/>
              </w:rPr>
              <w:t xml:space="preserve">  No</w:t>
            </w:r>
          </w:p>
          <w:p w:rsidR="00246EFA" w:rsidRPr="000D1B0D" w:rsidRDefault="00246EFA" w:rsidP="000D1B0D">
            <w:pPr>
              <w:pStyle w:val="Default"/>
              <w:jc w:val="both"/>
              <w:rPr>
                <w:rFonts w:ascii="Calibri" w:hAnsi="Calibri" w:cs="Calibri"/>
                <w:sz w:val="20"/>
                <w:szCs w:val="20"/>
              </w:rPr>
            </w:pPr>
          </w:p>
        </w:tc>
      </w:tr>
      <w:tr w:rsidR="007663C8" w:rsidRPr="000D1B0D" w:rsidTr="00144ED4">
        <w:tc>
          <w:tcPr>
            <w:tcW w:w="1183" w:type="pct"/>
            <w:shd w:val="clear" w:color="auto" w:fill="auto"/>
          </w:tcPr>
          <w:p w:rsidR="007663C8" w:rsidRPr="006330C7" w:rsidRDefault="006330C7" w:rsidP="00306A1B">
            <w:pPr>
              <w:pStyle w:val="Default"/>
              <w:rPr>
                <w:rFonts w:ascii="Calibri" w:hAnsi="Calibri" w:cs="Calibri"/>
                <w:b/>
                <w:sz w:val="20"/>
                <w:szCs w:val="20"/>
              </w:rPr>
            </w:pPr>
            <w:r>
              <w:rPr>
                <w:rFonts w:ascii="Calibri" w:hAnsi="Calibri" w:cs="Calibri"/>
                <w:b/>
                <w:sz w:val="20"/>
                <w:szCs w:val="20"/>
              </w:rPr>
              <w:t xml:space="preserve">Links to CCG’s </w:t>
            </w:r>
            <w:r w:rsidR="007663C8">
              <w:rPr>
                <w:rFonts w:ascii="Calibri" w:hAnsi="Calibri" w:cs="Calibri"/>
                <w:b/>
                <w:sz w:val="20"/>
                <w:szCs w:val="20"/>
              </w:rPr>
              <w:t>Strategic Objectives</w:t>
            </w:r>
          </w:p>
        </w:tc>
        <w:tc>
          <w:tcPr>
            <w:tcW w:w="3817" w:type="pct"/>
            <w:gridSpan w:val="2"/>
            <w:shd w:val="clear" w:color="auto" w:fill="auto"/>
          </w:tcPr>
          <w:p w:rsidR="006330C7" w:rsidRDefault="00420C16" w:rsidP="006330C7">
            <w:pPr>
              <w:tabs>
                <w:tab w:val="left" w:pos="1020"/>
                <w:tab w:val="left" w:pos="4800"/>
              </w:tabs>
              <w:autoSpaceDE w:val="0"/>
              <w:autoSpaceDN w:val="0"/>
              <w:rPr>
                <w:rFonts w:ascii="Calibri" w:hAnsi="Calibri" w:cs="Calibri"/>
                <w:sz w:val="22"/>
                <w:szCs w:val="22"/>
              </w:rPr>
            </w:pPr>
            <w:sdt>
              <w:sdtPr>
                <w:rPr>
                  <w:rFonts w:ascii="Calibri" w:hAnsi="Calibri" w:cs="Calibri"/>
                  <w:sz w:val="22"/>
                  <w:szCs w:val="22"/>
                </w:rPr>
                <w:id w:val="-659457400"/>
                <w14:checkbox>
                  <w14:checked w14:val="0"/>
                  <w14:checkedState w14:val="2612" w14:font="MS Gothic"/>
                  <w14:uncheckedState w14:val="2610" w14:font="MS Gothic"/>
                </w14:checkbox>
              </w:sdtPr>
              <w:sdtEndPr/>
              <w:sdtContent>
                <w:r w:rsidR="001F40D7">
                  <w:rPr>
                    <w:rFonts w:ascii="MS Gothic" w:eastAsia="MS Gothic" w:hAnsi="MS Gothic" w:cs="Calibri" w:hint="eastAsia"/>
                    <w:sz w:val="22"/>
                    <w:szCs w:val="22"/>
                  </w:rPr>
                  <w:t>☐</w:t>
                </w:r>
              </w:sdtContent>
            </w:sdt>
            <w:r w:rsidR="006330C7">
              <w:rPr>
                <w:rFonts w:ascii="Calibri" w:hAnsi="Calibri" w:cs="Calibri"/>
                <w:sz w:val="22"/>
                <w:szCs w:val="22"/>
              </w:rPr>
              <w:t xml:space="preserve"> Sustainable services                                       </w:t>
            </w:r>
            <w:sdt>
              <w:sdtPr>
                <w:rPr>
                  <w:rFonts w:ascii="Calibri" w:hAnsi="Calibri" w:cs="Calibri"/>
                  <w:sz w:val="22"/>
                  <w:szCs w:val="22"/>
                </w:rPr>
                <w:id w:val="-225378782"/>
                <w14:checkbox>
                  <w14:checked w14:val="1"/>
                  <w14:checkedState w14:val="2612" w14:font="MS Gothic"/>
                  <w14:uncheckedState w14:val="2610" w14:font="MS Gothic"/>
                </w14:checkbox>
              </w:sdtPr>
              <w:sdtEndPr/>
              <w:sdtContent>
                <w:r w:rsidR="001F40D7">
                  <w:rPr>
                    <w:rFonts w:ascii="MS Gothic" w:eastAsia="MS Gothic" w:hAnsi="MS Gothic" w:cs="Calibri" w:hint="eastAsia"/>
                    <w:sz w:val="22"/>
                    <w:szCs w:val="22"/>
                  </w:rPr>
                  <w:t>☒</w:t>
                </w:r>
              </w:sdtContent>
            </w:sdt>
            <w:r w:rsidR="006330C7">
              <w:rPr>
                <w:rFonts w:ascii="Calibri" w:hAnsi="Calibri" w:cs="Calibri"/>
                <w:sz w:val="22"/>
                <w:szCs w:val="22"/>
              </w:rPr>
              <w:t xml:space="preserve"> Empowering people</w:t>
            </w:r>
          </w:p>
          <w:p w:rsidR="006330C7" w:rsidRDefault="00420C16" w:rsidP="00D42959">
            <w:pPr>
              <w:tabs>
                <w:tab w:val="left" w:pos="1656"/>
                <w:tab w:val="left" w:pos="5364"/>
              </w:tabs>
              <w:autoSpaceDE w:val="0"/>
              <w:autoSpaceDN w:val="0"/>
              <w:rPr>
                <w:rFonts w:ascii="Calibri" w:hAnsi="Calibri" w:cs="Calibri"/>
                <w:sz w:val="22"/>
                <w:szCs w:val="22"/>
              </w:rPr>
            </w:pPr>
            <w:sdt>
              <w:sdtPr>
                <w:rPr>
                  <w:rFonts w:ascii="Calibri" w:hAnsi="Calibri" w:cs="Calibri"/>
                  <w:sz w:val="22"/>
                  <w:szCs w:val="22"/>
                </w:rPr>
                <w:id w:val="666679595"/>
                <w14:checkbox>
                  <w14:checked w14:val="1"/>
                  <w14:checkedState w14:val="2612" w14:font="MS Gothic"/>
                  <w14:uncheckedState w14:val="2610" w14:font="MS Gothic"/>
                </w14:checkbox>
              </w:sdtPr>
              <w:sdtEndPr/>
              <w:sdtContent>
                <w:r w:rsidR="001F40D7">
                  <w:rPr>
                    <w:rFonts w:ascii="MS Gothic" w:eastAsia="MS Gothic" w:hAnsi="MS Gothic" w:cs="Calibri" w:hint="eastAsia"/>
                    <w:sz w:val="22"/>
                    <w:szCs w:val="22"/>
                  </w:rPr>
                  <w:t>☒</w:t>
                </w:r>
              </w:sdtContent>
            </w:sdt>
            <w:r w:rsidR="006330C7">
              <w:rPr>
                <w:rFonts w:ascii="Calibri" w:hAnsi="Calibri" w:cs="Calibri"/>
                <w:sz w:val="22"/>
                <w:szCs w:val="22"/>
              </w:rPr>
              <w:t xml:space="preserve"> Supporting communities</w:t>
            </w:r>
            <w:r w:rsidR="00144ED4">
              <w:rPr>
                <w:rFonts w:ascii="Calibri" w:hAnsi="Calibri" w:cs="Calibri"/>
                <w:sz w:val="22"/>
                <w:szCs w:val="22"/>
              </w:rPr>
              <w:t xml:space="preserve">                               </w:t>
            </w:r>
            <w:sdt>
              <w:sdtPr>
                <w:rPr>
                  <w:rFonts w:ascii="Calibri" w:hAnsi="Calibri" w:cs="Calibri"/>
                  <w:sz w:val="22"/>
                  <w:szCs w:val="22"/>
                </w:rPr>
                <w:id w:val="-690685341"/>
                <w14:checkbox>
                  <w14:checked w14:val="0"/>
                  <w14:checkedState w14:val="2612" w14:font="MS Gothic"/>
                  <w14:uncheckedState w14:val="2610" w14:font="MS Gothic"/>
                </w14:checkbox>
              </w:sdtPr>
              <w:sdtEndPr/>
              <w:sdtContent>
                <w:r w:rsidR="001F40D7">
                  <w:rPr>
                    <w:rFonts w:ascii="MS Gothic" w:eastAsia="MS Gothic" w:hAnsi="MS Gothic" w:cs="Calibri" w:hint="eastAsia"/>
                    <w:sz w:val="22"/>
                    <w:szCs w:val="22"/>
                  </w:rPr>
                  <w:t>☐</w:t>
                </w:r>
              </w:sdtContent>
            </w:sdt>
            <w:r w:rsidR="00144ED4">
              <w:rPr>
                <w:rFonts w:ascii="Calibri" w:hAnsi="Calibri" w:cs="Calibri"/>
                <w:sz w:val="22"/>
                <w:szCs w:val="22"/>
              </w:rPr>
              <w:t xml:space="preserve"> Delivering a fit for purpose organisation</w:t>
            </w:r>
          </w:p>
          <w:p w:rsidR="00220DF9" w:rsidRPr="006330C7" w:rsidRDefault="00220DF9" w:rsidP="00D42959">
            <w:pPr>
              <w:tabs>
                <w:tab w:val="left" w:pos="1656"/>
                <w:tab w:val="left" w:pos="5364"/>
              </w:tabs>
              <w:autoSpaceDE w:val="0"/>
              <w:autoSpaceDN w:val="0"/>
              <w:rPr>
                <w:rFonts w:ascii="Calibri" w:hAnsi="Calibri" w:cs="Calibri"/>
                <w:sz w:val="22"/>
                <w:szCs w:val="22"/>
              </w:rPr>
            </w:pPr>
          </w:p>
        </w:tc>
      </w:tr>
      <w:tr w:rsidR="00473CC5" w:rsidRPr="000D1B0D" w:rsidTr="00144ED4">
        <w:tc>
          <w:tcPr>
            <w:tcW w:w="1183" w:type="pct"/>
            <w:shd w:val="clear" w:color="auto" w:fill="auto"/>
          </w:tcPr>
          <w:p w:rsidR="00473CC5" w:rsidRPr="000D1B0D" w:rsidRDefault="00473CC5" w:rsidP="000D1B0D">
            <w:pPr>
              <w:pStyle w:val="Default"/>
              <w:jc w:val="both"/>
              <w:rPr>
                <w:rFonts w:ascii="Calibri" w:hAnsi="Calibri" w:cs="Calibri"/>
                <w:b/>
                <w:sz w:val="20"/>
                <w:szCs w:val="20"/>
              </w:rPr>
            </w:pPr>
            <w:r w:rsidRPr="000D1B0D">
              <w:rPr>
                <w:rFonts w:ascii="Calibri" w:hAnsi="Calibri" w:cs="Calibri"/>
                <w:b/>
                <w:sz w:val="20"/>
                <w:szCs w:val="20"/>
              </w:rPr>
              <w:t>NHS Constitution:</w:t>
            </w:r>
          </w:p>
          <w:p w:rsidR="00473CC5" w:rsidRPr="0009052F" w:rsidRDefault="00473CC5" w:rsidP="0009052F">
            <w:pPr>
              <w:pStyle w:val="Default"/>
              <w:rPr>
                <w:rFonts w:ascii="Calibri" w:hAnsi="Calibri" w:cs="Calibri"/>
                <w:i/>
                <w:sz w:val="20"/>
                <w:szCs w:val="20"/>
              </w:rPr>
            </w:pPr>
          </w:p>
        </w:tc>
        <w:tc>
          <w:tcPr>
            <w:tcW w:w="3817" w:type="pct"/>
            <w:gridSpan w:val="2"/>
            <w:shd w:val="clear" w:color="auto" w:fill="auto"/>
          </w:tcPr>
          <w:p w:rsidR="00144ED4" w:rsidRDefault="00420C16" w:rsidP="000D1B0D">
            <w:pPr>
              <w:pStyle w:val="Default"/>
              <w:jc w:val="both"/>
              <w:rPr>
                <w:rFonts w:ascii="Calibri" w:hAnsi="Calibri" w:cs="Calibri"/>
                <w:sz w:val="20"/>
                <w:szCs w:val="20"/>
              </w:rPr>
            </w:pPr>
            <w:hyperlink r:id="rId9" w:history="1">
              <w:r w:rsidR="00160986" w:rsidRPr="009D45D5">
                <w:rPr>
                  <w:rStyle w:val="Hyperlink"/>
                  <w:rFonts w:ascii="Calibri" w:hAnsi="Calibri" w:cs="Calibri"/>
                  <w:sz w:val="20"/>
                  <w:szCs w:val="20"/>
                </w:rPr>
                <w:t>https://www.gov.uk/government/publications/the-nhs-constitution-for-england</w:t>
              </w:r>
            </w:hyperlink>
          </w:p>
          <w:p w:rsidR="00034CF6" w:rsidRDefault="00034CF6" w:rsidP="000D1B0D">
            <w:pPr>
              <w:pStyle w:val="Default"/>
              <w:jc w:val="both"/>
              <w:rPr>
                <w:rFonts w:ascii="Calibri" w:hAnsi="Calibri" w:cs="Calibri"/>
                <w:sz w:val="20"/>
                <w:szCs w:val="20"/>
              </w:rPr>
            </w:pPr>
          </w:p>
          <w:p w:rsidR="00006E07" w:rsidRPr="000D1B0D" w:rsidRDefault="00006E07" w:rsidP="0009052F">
            <w:pPr>
              <w:pStyle w:val="Default"/>
              <w:jc w:val="both"/>
              <w:rPr>
                <w:rFonts w:ascii="Calibri" w:hAnsi="Calibri" w:cs="Calibri"/>
                <w:sz w:val="20"/>
                <w:szCs w:val="20"/>
              </w:rPr>
            </w:pPr>
          </w:p>
        </w:tc>
      </w:tr>
      <w:tr w:rsidR="00E402F3" w:rsidRPr="000D1B0D" w:rsidTr="00144ED4">
        <w:tc>
          <w:tcPr>
            <w:tcW w:w="1183" w:type="pct"/>
            <w:shd w:val="clear" w:color="auto" w:fill="auto"/>
          </w:tcPr>
          <w:p w:rsidR="00E402F3" w:rsidRPr="000D1B0D" w:rsidRDefault="00E402F3" w:rsidP="00E402F3">
            <w:pPr>
              <w:pStyle w:val="Default"/>
              <w:rPr>
                <w:rFonts w:ascii="Calibri" w:hAnsi="Calibri" w:cs="Calibri"/>
                <w:b/>
                <w:sz w:val="20"/>
                <w:szCs w:val="20"/>
              </w:rPr>
            </w:pPr>
            <w:r w:rsidRPr="000D1B0D">
              <w:rPr>
                <w:rFonts w:ascii="Calibri" w:hAnsi="Calibri" w:cs="Calibri"/>
                <w:b/>
                <w:sz w:val="20"/>
                <w:szCs w:val="20"/>
              </w:rPr>
              <w:t>Appendices / attachments</w:t>
            </w:r>
          </w:p>
          <w:p w:rsidR="00E402F3" w:rsidRPr="000D1B0D" w:rsidRDefault="00E402F3" w:rsidP="00E402F3">
            <w:pPr>
              <w:pStyle w:val="Default"/>
              <w:rPr>
                <w:rFonts w:ascii="Calibri" w:hAnsi="Calibri" w:cs="Calibri"/>
                <w:b/>
                <w:sz w:val="20"/>
                <w:szCs w:val="20"/>
              </w:rPr>
            </w:pPr>
          </w:p>
        </w:tc>
        <w:tc>
          <w:tcPr>
            <w:tcW w:w="3817" w:type="pct"/>
            <w:gridSpan w:val="2"/>
            <w:shd w:val="clear" w:color="auto" w:fill="auto"/>
          </w:tcPr>
          <w:p w:rsidR="002664F0" w:rsidRPr="0075691E" w:rsidRDefault="002664F0" w:rsidP="002664F0">
            <w:pPr>
              <w:rPr>
                <w:rFonts w:asciiTheme="minorHAnsi" w:hAnsiTheme="minorHAnsi" w:cstheme="minorHAnsi"/>
                <w:sz w:val="22"/>
                <w:szCs w:val="22"/>
              </w:rPr>
            </w:pPr>
          </w:p>
          <w:bookmarkStart w:id="1" w:name="_MON_1629293115"/>
          <w:bookmarkEnd w:id="1"/>
          <w:p w:rsidR="00E402F3" w:rsidRPr="000D1B0D" w:rsidRDefault="001F40D7" w:rsidP="000D1B0D">
            <w:pPr>
              <w:pStyle w:val="Default"/>
              <w:jc w:val="both"/>
              <w:rPr>
                <w:rFonts w:ascii="Calibri" w:hAnsi="Calibri" w:cs="Calibri"/>
                <w:sz w:val="20"/>
                <w:szCs w:val="20"/>
              </w:rPr>
            </w:pPr>
            <w:r>
              <w:rPr>
                <w:rFonts w:ascii="Calibri" w:hAnsi="Calibri" w:cs="Calibri"/>
                <w:sz w:val="20"/>
                <w:szCs w:val="20"/>
              </w:rPr>
              <w:object w:dxaOrig="151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05pt" o:ole="">
                  <v:imagedata r:id="rId10" o:title=""/>
                </v:shape>
                <o:OLEObject Type="Embed" ProgID="PowerPoint.Show.12" ShapeID="_x0000_i1025" DrawAspect="Icon" ObjectID="_1630313284" r:id="rId11"/>
              </w:object>
            </w:r>
          </w:p>
        </w:tc>
      </w:tr>
    </w:tbl>
    <w:p w:rsidR="009D4EDC" w:rsidRDefault="009D4EDC" w:rsidP="00D3211A">
      <w:pPr>
        <w:pStyle w:val="Default"/>
        <w:jc w:val="both"/>
        <w:rPr>
          <w:rFonts w:ascii="Calibri" w:hAnsi="Calibri" w:cs="Calibri"/>
          <w:sz w:val="20"/>
          <w:szCs w:val="20"/>
        </w:rPr>
      </w:pPr>
    </w:p>
    <w:p w:rsidR="00843BC6" w:rsidRDefault="00843BC6">
      <w:pPr>
        <w:rPr>
          <w:rFonts w:ascii="Calibri" w:hAnsi="Calibri" w:cs="Calibri"/>
          <w:sz w:val="20"/>
        </w:rPr>
      </w:pPr>
    </w:p>
    <w:p w:rsidR="00843BC6" w:rsidRDefault="00843BC6">
      <w:pPr>
        <w:rPr>
          <w:rFonts w:ascii="Calibri" w:hAnsi="Calibri" w:cs="Calibri"/>
          <w:sz w:val="20"/>
        </w:rPr>
      </w:pPr>
    </w:p>
    <w:p w:rsidR="00843BC6" w:rsidRDefault="00843BC6">
      <w:pPr>
        <w:rPr>
          <w:rFonts w:ascii="Calibri" w:hAnsi="Calibri" w:cs="Calibri"/>
          <w:sz w:val="20"/>
        </w:rPr>
      </w:pPr>
    </w:p>
    <w:p w:rsidR="00843BC6" w:rsidRDefault="00843BC6">
      <w:pPr>
        <w:rPr>
          <w:rFonts w:ascii="Calibri" w:hAnsi="Calibri" w:cs="Calibri"/>
          <w:sz w:val="20"/>
        </w:rPr>
      </w:pPr>
    </w:p>
    <w:p w:rsidR="00843BC6" w:rsidRDefault="00843BC6">
      <w:pPr>
        <w:rPr>
          <w:rFonts w:ascii="Calibri" w:hAnsi="Calibri" w:cs="Calibri"/>
          <w:sz w:val="20"/>
        </w:rPr>
      </w:pPr>
    </w:p>
    <w:p w:rsidR="00843BC6" w:rsidRDefault="00843BC6">
      <w:pPr>
        <w:rPr>
          <w:rFonts w:ascii="Calibri" w:hAnsi="Calibri" w:cs="Calibri"/>
          <w:sz w:val="20"/>
        </w:rPr>
      </w:pPr>
    </w:p>
    <w:p w:rsidR="00843BC6" w:rsidRDefault="00843BC6">
      <w:pPr>
        <w:rPr>
          <w:rFonts w:ascii="Calibri" w:hAnsi="Calibri" w:cs="Calibri"/>
          <w:sz w:val="20"/>
        </w:rPr>
      </w:pPr>
    </w:p>
    <w:p w:rsidR="00843BC6" w:rsidRDefault="00843BC6">
      <w:pPr>
        <w:rPr>
          <w:rFonts w:ascii="Calibri" w:hAnsi="Calibri" w:cs="Calibri"/>
          <w:sz w:val="20"/>
        </w:rPr>
      </w:pPr>
    </w:p>
    <w:p w:rsidR="00843BC6" w:rsidRDefault="00843BC6">
      <w:pPr>
        <w:rPr>
          <w:rFonts w:ascii="Calibri" w:hAnsi="Calibri" w:cs="Calibri"/>
          <w:sz w:val="20"/>
        </w:rPr>
      </w:pPr>
    </w:p>
    <w:p w:rsidR="00843BC6" w:rsidRDefault="00843BC6">
      <w:pPr>
        <w:rPr>
          <w:rFonts w:ascii="Calibri" w:hAnsi="Calibri" w:cs="Calibri"/>
          <w:sz w:val="20"/>
        </w:rPr>
      </w:pPr>
    </w:p>
    <w:p w:rsidR="00843BC6" w:rsidRDefault="00843BC6">
      <w:pPr>
        <w:rPr>
          <w:rFonts w:ascii="Calibri" w:hAnsi="Calibri" w:cs="Calibri"/>
          <w:sz w:val="20"/>
        </w:rPr>
      </w:pPr>
    </w:p>
    <w:p w:rsidR="00843BC6" w:rsidRDefault="00843BC6">
      <w:pPr>
        <w:rPr>
          <w:rFonts w:ascii="Calibri" w:hAnsi="Calibri" w:cs="Calibri"/>
          <w:sz w:val="20"/>
        </w:rPr>
      </w:pPr>
    </w:p>
    <w:p w:rsidR="00BE05D3" w:rsidRDefault="00BE05D3" w:rsidP="00BE05D3"/>
    <w:p w:rsidR="00BE05D3" w:rsidRDefault="00BE05D3" w:rsidP="00BE05D3"/>
    <w:p w:rsidR="00BE05D3" w:rsidRDefault="00BE05D3" w:rsidP="00BE05D3"/>
    <w:p w:rsidR="00BE05D3" w:rsidRDefault="00BE05D3" w:rsidP="00BE05D3"/>
    <w:p w:rsidR="001F40D7" w:rsidRDefault="001F40D7" w:rsidP="001F40D7">
      <w:pPr>
        <w:pStyle w:val="Default"/>
        <w:jc w:val="center"/>
        <w:rPr>
          <w:rFonts w:ascii="Calibri" w:hAnsi="Calibri" w:cs="Calibri"/>
          <w:szCs w:val="20"/>
        </w:rPr>
      </w:pPr>
      <w:r w:rsidRPr="006B4FFA">
        <w:rPr>
          <w:rFonts w:ascii="Calibri" w:hAnsi="Calibri" w:cs="Calibri"/>
          <w:b/>
          <w:szCs w:val="20"/>
        </w:rPr>
        <w:t>National Patient Survey: Latest Results</w:t>
      </w:r>
    </w:p>
    <w:p w:rsidR="001F40D7" w:rsidRDefault="001F40D7" w:rsidP="001F40D7">
      <w:pPr>
        <w:pStyle w:val="Default"/>
        <w:jc w:val="center"/>
        <w:rPr>
          <w:rFonts w:ascii="Calibri" w:hAnsi="Calibri" w:cs="Calibri"/>
          <w:szCs w:val="20"/>
        </w:rPr>
      </w:pPr>
    </w:p>
    <w:p w:rsidR="001F40D7" w:rsidRPr="00D710F8" w:rsidRDefault="001F40D7" w:rsidP="001F40D7">
      <w:pPr>
        <w:numPr>
          <w:ilvl w:val="0"/>
          <w:numId w:val="17"/>
        </w:numPr>
        <w:rPr>
          <w:rFonts w:ascii="Calibri" w:hAnsi="Calibri" w:cs="Arial"/>
          <w:b/>
          <w:bCs/>
          <w:sz w:val="22"/>
          <w:szCs w:val="22"/>
        </w:rPr>
      </w:pPr>
      <w:r w:rsidRPr="00D710F8">
        <w:rPr>
          <w:rFonts w:ascii="Calibri" w:hAnsi="Calibri" w:cs="Arial"/>
          <w:b/>
          <w:bCs/>
          <w:sz w:val="22"/>
          <w:szCs w:val="22"/>
        </w:rPr>
        <w:t>Introduction</w:t>
      </w:r>
    </w:p>
    <w:p w:rsidR="001F40D7" w:rsidRPr="00D710F8" w:rsidRDefault="001F40D7" w:rsidP="001F40D7">
      <w:pPr>
        <w:rPr>
          <w:rFonts w:ascii="Calibri" w:hAnsi="Calibri" w:cs="Arial"/>
          <w:bCs/>
          <w:sz w:val="22"/>
          <w:szCs w:val="22"/>
        </w:rPr>
      </w:pPr>
    </w:p>
    <w:p w:rsidR="001F40D7" w:rsidRDefault="001F40D7" w:rsidP="001F40D7">
      <w:pPr>
        <w:rPr>
          <w:rFonts w:ascii="Calibri" w:hAnsi="Calibri" w:cs="Arial"/>
          <w:bCs/>
          <w:sz w:val="22"/>
          <w:szCs w:val="22"/>
        </w:rPr>
      </w:pPr>
      <w:r w:rsidRPr="00D710F8">
        <w:rPr>
          <w:rFonts w:ascii="Calibri" w:hAnsi="Calibri" w:cs="Arial"/>
          <w:bCs/>
          <w:sz w:val="22"/>
          <w:szCs w:val="22"/>
        </w:rPr>
        <w:t>The annual national patient survey regarding GP services</w:t>
      </w:r>
      <w:r>
        <w:rPr>
          <w:rFonts w:ascii="Calibri" w:hAnsi="Calibri" w:cs="Arial"/>
          <w:bCs/>
          <w:sz w:val="22"/>
          <w:szCs w:val="22"/>
        </w:rPr>
        <w:t xml:space="preserve">, which is undertaken by Ipsos Mori </w:t>
      </w:r>
      <w:r w:rsidRPr="00D710F8">
        <w:rPr>
          <w:rFonts w:ascii="Calibri" w:hAnsi="Calibri" w:cs="Arial"/>
          <w:bCs/>
          <w:sz w:val="22"/>
          <w:szCs w:val="22"/>
        </w:rPr>
        <w:t xml:space="preserve">was published in </w:t>
      </w:r>
      <w:r>
        <w:rPr>
          <w:rFonts w:ascii="Calibri" w:hAnsi="Calibri" w:cs="Arial"/>
          <w:bCs/>
          <w:sz w:val="22"/>
          <w:szCs w:val="22"/>
        </w:rPr>
        <w:t>July 2019</w:t>
      </w:r>
      <w:r w:rsidRPr="00D710F8">
        <w:rPr>
          <w:rFonts w:ascii="Calibri" w:hAnsi="Calibri" w:cs="Arial"/>
          <w:bCs/>
          <w:sz w:val="22"/>
          <w:szCs w:val="22"/>
        </w:rPr>
        <w:t xml:space="preserve">. </w:t>
      </w:r>
      <w:r>
        <w:rPr>
          <w:rFonts w:ascii="Calibri" w:hAnsi="Calibri" w:cs="Arial"/>
          <w:bCs/>
          <w:sz w:val="22"/>
          <w:szCs w:val="22"/>
        </w:rPr>
        <w:t xml:space="preserve">In NHS North East Lincolnshire, 8807 questionnaires were sent out and, 2821 </w:t>
      </w:r>
      <w:r w:rsidRPr="00FF344D">
        <w:rPr>
          <w:rFonts w:ascii="Calibri" w:hAnsi="Calibri" w:cs="Arial"/>
          <w:bCs/>
          <w:sz w:val="22"/>
          <w:szCs w:val="22"/>
        </w:rPr>
        <w:t xml:space="preserve">were returned completed. This </w:t>
      </w:r>
      <w:r>
        <w:rPr>
          <w:rFonts w:ascii="Calibri" w:hAnsi="Calibri" w:cs="Arial"/>
          <w:bCs/>
          <w:sz w:val="22"/>
          <w:szCs w:val="22"/>
        </w:rPr>
        <w:t>represents a response rate of 32% (1% lower return than last year)</w:t>
      </w:r>
      <w:r w:rsidRPr="00FF344D">
        <w:rPr>
          <w:rFonts w:ascii="Calibri" w:hAnsi="Calibri" w:cs="Arial"/>
          <w:bCs/>
          <w:sz w:val="22"/>
          <w:szCs w:val="22"/>
        </w:rPr>
        <w:t>.</w:t>
      </w:r>
      <w:r>
        <w:rPr>
          <w:rFonts w:ascii="Calibri" w:hAnsi="Calibri" w:cs="Arial"/>
          <w:bCs/>
          <w:sz w:val="22"/>
          <w:szCs w:val="22"/>
        </w:rPr>
        <w:t xml:space="preserve"> </w:t>
      </w:r>
    </w:p>
    <w:p w:rsidR="001F40D7" w:rsidRPr="00D710F8" w:rsidRDefault="001F40D7" w:rsidP="001F40D7">
      <w:pPr>
        <w:pStyle w:val="Default"/>
        <w:rPr>
          <w:rFonts w:ascii="Calibri" w:hAnsi="Calibri" w:cs="Calibri"/>
          <w:sz w:val="22"/>
          <w:szCs w:val="22"/>
        </w:rPr>
      </w:pPr>
    </w:p>
    <w:p w:rsidR="001F40D7" w:rsidRDefault="001F40D7" w:rsidP="001F40D7">
      <w:pPr>
        <w:pStyle w:val="Default"/>
        <w:rPr>
          <w:rFonts w:ascii="Calibri" w:hAnsi="Calibri"/>
          <w:bCs/>
          <w:sz w:val="22"/>
          <w:szCs w:val="22"/>
        </w:rPr>
      </w:pPr>
      <w:r w:rsidRPr="00FF344D">
        <w:rPr>
          <w:rFonts w:ascii="Calibri" w:hAnsi="Calibri"/>
          <w:bCs/>
          <w:sz w:val="22"/>
          <w:szCs w:val="22"/>
        </w:rPr>
        <w:t>This report has</w:t>
      </w:r>
      <w:r>
        <w:rPr>
          <w:rFonts w:ascii="Calibri" w:hAnsi="Calibri"/>
          <w:bCs/>
          <w:sz w:val="22"/>
          <w:szCs w:val="22"/>
        </w:rPr>
        <w:t xml:space="preserve"> been prepared to inform the Primary Care </w:t>
      </w:r>
      <w:r w:rsidRPr="00FF344D">
        <w:rPr>
          <w:rFonts w:ascii="Calibri" w:hAnsi="Calibri"/>
          <w:bCs/>
          <w:sz w:val="22"/>
          <w:szCs w:val="22"/>
        </w:rPr>
        <w:t xml:space="preserve">Commissioning Committee members of the latest GP survey results for NEL, and </w:t>
      </w:r>
      <w:r>
        <w:rPr>
          <w:rFonts w:ascii="Calibri" w:hAnsi="Calibri"/>
          <w:bCs/>
          <w:sz w:val="22"/>
          <w:szCs w:val="22"/>
        </w:rPr>
        <w:t xml:space="preserve">to update regarding the actions that will be taken to address </w:t>
      </w:r>
      <w:r w:rsidRPr="00FF344D">
        <w:rPr>
          <w:rFonts w:ascii="Calibri" w:hAnsi="Calibri"/>
          <w:bCs/>
          <w:sz w:val="22"/>
          <w:szCs w:val="22"/>
        </w:rPr>
        <w:t xml:space="preserve">some of </w:t>
      </w:r>
      <w:r>
        <w:rPr>
          <w:rFonts w:ascii="Calibri" w:hAnsi="Calibri"/>
          <w:bCs/>
          <w:sz w:val="22"/>
          <w:szCs w:val="22"/>
        </w:rPr>
        <w:t>lower results in the survey.</w:t>
      </w:r>
    </w:p>
    <w:p w:rsidR="001F40D7" w:rsidRDefault="001F40D7" w:rsidP="001F40D7">
      <w:pPr>
        <w:pStyle w:val="Default"/>
        <w:rPr>
          <w:rFonts w:ascii="Calibri" w:hAnsi="Calibri"/>
          <w:bCs/>
          <w:sz w:val="22"/>
          <w:szCs w:val="22"/>
        </w:rPr>
      </w:pPr>
    </w:p>
    <w:p w:rsidR="00B62631" w:rsidRPr="00BC3DF6" w:rsidRDefault="00B62631" w:rsidP="001F40D7">
      <w:pPr>
        <w:rPr>
          <w:rFonts w:asciiTheme="minorHAnsi" w:hAnsiTheme="minorHAnsi" w:cstheme="minorHAnsi"/>
          <w:sz w:val="22"/>
          <w:szCs w:val="22"/>
        </w:rPr>
      </w:pPr>
    </w:p>
    <w:p w:rsidR="001F40D7" w:rsidRDefault="001F40D7" w:rsidP="001F40D7">
      <w:pPr>
        <w:numPr>
          <w:ilvl w:val="0"/>
          <w:numId w:val="17"/>
        </w:numPr>
        <w:jc w:val="both"/>
        <w:rPr>
          <w:rFonts w:ascii="Calibri" w:hAnsi="Calibri" w:cs="Arial"/>
          <w:b/>
          <w:bCs/>
          <w:sz w:val="22"/>
          <w:szCs w:val="22"/>
        </w:rPr>
      </w:pPr>
      <w:r w:rsidRPr="00D710F8">
        <w:rPr>
          <w:rFonts w:ascii="Calibri" w:hAnsi="Calibri" w:cs="Arial"/>
          <w:b/>
          <w:bCs/>
          <w:sz w:val="22"/>
          <w:szCs w:val="22"/>
        </w:rPr>
        <w:t>Latest</w:t>
      </w:r>
      <w:r>
        <w:rPr>
          <w:rFonts w:ascii="Calibri" w:hAnsi="Calibri" w:cs="Arial"/>
          <w:b/>
          <w:bCs/>
          <w:sz w:val="22"/>
          <w:szCs w:val="22"/>
        </w:rPr>
        <w:t xml:space="preserve"> local </w:t>
      </w:r>
      <w:r w:rsidRPr="00D710F8">
        <w:rPr>
          <w:rFonts w:ascii="Calibri" w:hAnsi="Calibri" w:cs="Arial"/>
          <w:b/>
          <w:bCs/>
          <w:sz w:val="22"/>
          <w:szCs w:val="22"/>
        </w:rPr>
        <w:t>Results</w:t>
      </w:r>
    </w:p>
    <w:p w:rsidR="001F40D7" w:rsidRDefault="001F40D7" w:rsidP="001F40D7">
      <w:pPr>
        <w:jc w:val="both"/>
        <w:rPr>
          <w:rFonts w:ascii="Calibri" w:hAnsi="Calibri" w:cs="Arial"/>
          <w:b/>
          <w:bCs/>
          <w:sz w:val="22"/>
          <w:szCs w:val="22"/>
        </w:rPr>
      </w:pPr>
    </w:p>
    <w:p w:rsidR="001F40D7" w:rsidRPr="00BC3DF6" w:rsidRDefault="001F40D7" w:rsidP="001F40D7">
      <w:pPr>
        <w:jc w:val="both"/>
        <w:rPr>
          <w:rFonts w:ascii="Calibri" w:hAnsi="Calibri" w:cs="Arial"/>
          <w:bCs/>
          <w:sz w:val="22"/>
          <w:szCs w:val="22"/>
        </w:rPr>
      </w:pPr>
      <w:r w:rsidRPr="00BC3DF6">
        <w:rPr>
          <w:rFonts w:ascii="Calibri" w:hAnsi="Calibri" w:cs="Arial"/>
          <w:bCs/>
          <w:sz w:val="22"/>
          <w:szCs w:val="22"/>
        </w:rPr>
        <w:t>The full results for North East Lincolnshire are included in the attached presentation.  Some keys areas to note have been</w:t>
      </w:r>
      <w:r w:rsidR="009430F9">
        <w:rPr>
          <w:rFonts w:ascii="Calibri" w:hAnsi="Calibri" w:cs="Arial"/>
          <w:bCs/>
          <w:sz w:val="22"/>
          <w:szCs w:val="22"/>
        </w:rPr>
        <w:t xml:space="preserve"> extracted for your information and are summarised below</w:t>
      </w:r>
      <w:r w:rsidR="005D292F">
        <w:rPr>
          <w:rFonts w:ascii="Calibri" w:hAnsi="Calibri" w:cs="Arial"/>
          <w:bCs/>
          <w:sz w:val="22"/>
          <w:szCs w:val="22"/>
        </w:rPr>
        <w:t>. R</w:t>
      </w:r>
      <w:r w:rsidR="009430F9">
        <w:rPr>
          <w:rFonts w:ascii="Calibri" w:hAnsi="Calibri" w:cs="Arial"/>
          <w:bCs/>
          <w:sz w:val="22"/>
          <w:szCs w:val="22"/>
        </w:rPr>
        <w:t xml:space="preserve">esults </w:t>
      </w:r>
      <w:r w:rsidR="005D292F">
        <w:rPr>
          <w:rFonts w:ascii="Calibri" w:hAnsi="Calibri" w:cs="Arial"/>
          <w:bCs/>
          <w:sz w:val="22"/>
          <w:szCs w:val="22"/>
        </w:rPr>
        <w:t xml:space="preserve">have also been presented by Practice, and </w:t>
      </w:r>
      <w:r w:rsidR="009430F9">
        <w:rPr>
          <w:rFonts w:ascii="Calibri" w:hAnsi="Calibri" w:cs="Arial"/>
          <w:bCs/>
          <w:sz w:val="22"/>
          <w:szCs w:val="22"/>
        </w:rPr>
        <w:t>grouped by Primary Care Networks</w:t>
      </w:r>
      <w:r w:rsidR="009C13A4">
        <w:rPr>
          <w:rFonts w:ascii="Calibri" w:hAnsi="Calibri" w:cs="Arial"/>
          <w:bCs/>
          <w:sz w:val="22"/>
          <w:szCs w:val="22"/>
        </w:rPr>
        <w:t>, o</w:t>
      </w:r>
      <w:r w:rsidR="005D292F">
        <w:rPr>
          <w:rFonts w:ascii="Calibri" w:hAnsi="Calibri" w:cs="Arial"/>
          <w:bCs/>
          <w:sz w:val="22"/>
          <w:szCs w:val="22"/>
        </w:rPr>
        <w:t>n the following pages</w:t>
      </w:r>
      <w:r w:rsidR="009430F9">
        <w:rPr>
          <w:rFonts w:ascii="Calibri" w:hAnsi="Calibri" w:cs="Arial"/>
          <w:bCs/>
          <w:sz w:val="22"/>
          <w:szCs w:val="22"/>
        </w:rPr>
        <w:t>.</w:t>
      </w:r>
    </w:p>
    <w:p w:rsidR="001F40D7" w:rsidRPr="00BC3DF6" w:rsidRDefault="001F40D7" w:rsidP="001F40D7">
      <w:pPr>
        <w:jc w:val="both"/>
        <w:rPr>
          <w:rFonts w:ascii="Calibri" w:hAnsi="Calibri" w:cs="Arial"/>
          <w:bCs/>
          <w:sz w:val="22"/>
          <w:szCs w:val="22"/>
        </w:rPr>
      </w:pPr>
    </w:p>
    <w:p w:rsidR="001F40D7" w:rsidRPr="00D82E02" w:rsidRDefault="001F40D7" w:rsidP="001F40D7">
      <w:pPr>
        <w:jc w:val="both"/>
        <w:rPr>
          <w:rFonts w:ascii="Calibri" w:hAnsi="Calibri" w:cs="Arial"/>
          <w:bCs/>
          <w:sz w:val="22"/>
          <w:szCs w:val="22"/>
          <w:highlight w:val="yellow"/>
        </w:rPr>
      </w:pPr>
    </w:p>
    <w:p w:rsidR="001F40D7" w:rsidRPr="009430F9" w:rsidRDefault="001F40D7" w:rsidP="001F40D7">
      <w:pPr>
        <w:jc w:val="both"/>
        <w:rPr>
          <w:rFonts w:ascii="Calibri" w:hAnsi="Calibri" w:cs="Arial"/>
          <w:b/>
          <w:bCs/>
          <w:sz w:val="22"/>
          <w:szCs w:val="22"/>
        </w:rPr>
      </w:pPr>
      <w:r w:rsidRPr="009430F9">
        <w:rPr>
          <w:rFonts w:ascii="Calibri" w:hAnsi="Calibri" w:cs="Arial"/>
          <w:b/>
          <w:bCs/>
          <w:sz w:val="22"/>
          <w:szCs w:val="22"/>
        </w:rPr>
        <w:t>Improved between 201</w:t>
      </w:r>
      <w:r w:rsidR="009430F9" w:rsidRPr="009430F9">
        <w:rPr>
          <w:rFonts w:ascii="Calibri" w:hAnsi="Calibri" w:cs="Arial"/>
          <w:b/>
          <w:bCs/>
          <w:sz w:val="22"/>
          <w:szCs w:val="22"/>
        </w:rPr>
        <w:t>8 and 2019</w:t>
      </w:r>
      <w:r w:rsidRPr="009430F9">
        <w:rPr>
          <w:rFonts w:ascii="Calibri" w:hAnsi="Calibri" w:cs="Arial"/>
          <w:b/>
          <w:bCs/>
          <w:sz w:val="22"/>
          <w:szCs w:val="22"/>
        </w:rPr>
        <w:t>:</w:t>
      </w:r>
    </w:p>
    <w:p w:rsidR="009430F9" w:rsidRPr="009430F9" w:rsidRDefault="009430F9" w:rsidP="001F40D7">
      <w:pPr>
        <w:jc w:val="both"/>
        <w:rPr>
          <w:rFonts w:ascii="Calibri" w:hAnsi="Calibri" w:cs="Arial"/>
          <w:b/>
          <w:bCs/>
          <w:sz w:val="22"/>
          <w:szCs w:val="22"/>
        </w:rPr>
      </w:pPr>
    </w:p>
    <w:p w:rsidR="001F40D7" w:rsidRPr="009430F9" w:rsidRDefault="009430F9" w:rsidP="001F40D7">
      <w:pPr>
        <w:numPr>
          <w:ilvl w:val="0"/>
          <w:numId w:val="19"/>
        </w:numPr>
        <w:jc w:val="both"/>
        <w:rPr>
          <w:rFonts w:ascii="Calibri" w:hAnsi="Calibri" w:cs="Arial"/>
          <w:bCs/>
          <w:sz w:val="22"/>
          <w:szCs w:val="22"/>
        </w:rPr>
      </w:pPr>
      <w:r w:rsidRPr="009430F9">
        <w:rPr>
          <w:rFonts w:ascii="Calibri" w:hAnsi="Calibri" w:cs="Arial"/>
          <w:bCs/>
          <w:sz w:val="22"/>
          <w:szCs w:val="22"/>
        </w:rPr>
        <w:t>Awareness of online services:-</w:t>
      </w:r>
    </w:p>
    <w:p w:rsidR="009430F9" w:rsidRPr="009430F9" w:rsidRDefault="009430F9" w:rsidP="009430F9">
      <w:pPr>
        <w:numPr>
          <w:ilvl w:val="1"/>
          <w:numId w:val="19"/>
        </w:numPr>
        <w:jc w:val="both"/>
        <w:rPr>
          <w:rFonts w:ascii="Calibri" w:hAnsi="Calibri" w:cs="Arial"/>
          <w:bCs/>
          <w:sz w:val="22"/>
          <w:szCs w:val="22"/>
        </w:rPr>
      </w:pPr>
      <w:r w:rsidRPr="009430F9">
        <w:rPr>
          <w:rFonts w:ascii="Calibri" w:hAnsi="Calibri" w:cs="Arial"/>
          <w:bCs/>
          <w:sz w:val="22"/>
          <w:szCs w:val="22"/>
        </w:rPr>
        <w:t>Booking online = increased by 1%</w:t>
      </w:r>
      <w:r w:rsidR="000332B9">
        <w:rPr>
          <w:rFonts w:ascii="Calibri" w:hAnsi="Calibri" w:cs="Arial"/>
          <w:bCs/>
          <w:sz w:val="22"/>
          <w:szCs w:val="22"/>
        </w:rPr>
        <w:t xml:space="preserve"> (30%, national = 44%)</w:t>
      </w:r>
    </w:p>
    <w:p w:rsidR="009430F9" w:rsidRPr="009430F9" w:rsidRDefault="009430F9" w:rsidP="009430F9">
      <w:pPr>
        <w:numPr>
          <w:ilvl w:val="1"/>
          <w:numId w:val="19"/>
        </w:numPr>
        <w:jc w:val="both"/>
        <w:rPr>
          <w:rFonts w:ascii="Calibri" w:hAnsi="Calibri" w:cs="Arial"/>
          <w:bCs/>
          <w:sz w:val="22"/>
          <w:szCs w:val="22"/>
        </w:rPr>
      </w:pPr>
      <w:r w:rsidRPr="009430F9">
        <w:rPr>
          <w:rFonts w:ascii="Calibri" w:hAnsi="Calibri" w:cs="Arial"/>
          <w:bCs/>
          <w:sz w:val="22"/>
          <w:szCs w:val="22"/>
        </w:rPr>
        <w:t>Ordering repeat prescriptions = increased by 2%</w:t>
      </w:r>
      <w:r w:rsidR="000332B9">
        <w:rPr>
          <w:rFonts w:ascii="Calibri" w:hAnsi="Calibri" w:cs="Arial"/>
          <w:bCs/>
          <w:sz w:val="22"/>
          <w:szCs w:val="22"/>
        </w:rPr>
        <w:t xml:space="preserve"> (37%, national = 47%)</w:t>
      </w:r>
    </w:p>
    <w:p w:rsidR="009430F9" w:rsidRPr="009430F9" w:rsidRDefault="009430F9" w:rsidP="009430F9">
      <w:pPr>
        <w:numPr>
          <w:ilvl w:val="1"/>
          <w:numId w:val="19"/>
        </w:numPr>
        <w:jc w:val="both"/>
        <w:rPr>
          <w:rFonts w:ascii="Calibri" w:hAnsi="Calibri" w:cs="Arial"/>
          <w:bCs/>
          <w:sz w:val="22"/>
          <w:szCs w:val="22"/>
        </w:rPr>
      </w:pPr>
      <w:r w:rsidRPr="009430F9">
        <w:rPr>
          <w:rFonts w:ascii="Calibri" w:hAnsi="Calibri" w:cs="Arial"/>
          <w:bCs/>
          <w:sz w:val="22"/>
          <w:szCs w:val="22"/>
        </w:rPr>
        <w:t>Accessing medical records = increased by 3%</w:t>
      </w:r>
      <w:r w:rsidR="000332B9">
        <w:rPr>
          <w:rFonts w:ascii="Calibri" w:hAnsi="Calibri" w:cs="Arial"/>
          <w:bCs/>
          <w:sz w:val="22"/>
          <w:szCs w:val="22"/>
        </w:rPr>
        <w:t xml:space="preserve"> (12%, national = 15%)</w:t>
      </w:r>
    </w:p>
    <w:p w:rsidR="009430F9" w:rsidRPr="009430F9" w:rsidRDefault="009430F9" w:rsidP="009430F9">
      <w:pPr>
        <w:pStyle w:val="ListParagraph"/>
        <w:numPr>
          <w:ilvl w:val="0"/>
          <w:numId w:val="19"/>
        </w:numPr>
        <w:jc w:val="both"/>
        <w:rPr>
          <w:rFonts w:cs="Arial"/>
          <w:bCs/>
        </w:rPr>
      </w:pPr>
      <w:r w:rsidRPr="009430F9">
        <w:rPr>
          <w:rFonts w:cs="Arial"/>
          <w:bCs/>
        </w:rPr>
        <w:t>Support from local services and organisations to help manage conditions = increased by 3%</w:t>
      </w:r>
      <w:r w:rsidR="000332B9">
        <w:rPr>
          <w:rFonts w:cs="Arial"/>
          <w:bCs/>
        </w:rPr>
        <w:t xml:space="preserve"> (77%, national = 78%)</w:t>
      </w:r>
    </w:p>
    <w:p w:rsidR="009430F9" w:rsidRDefault="000332B9" w:rsidP="009430F9">
      <w:pPr>
        <w:pStyle w:val="ListParagraph"/>
        <w:numPr>
          <w:ilvl w:val="0"/>
          <w:numId w:val="19"/>
        </w:numPr>
        <w:jc w:val="both"/>
        <w:rPr>
          <w:rFonts w:cs="Arial"/>
          <w:bCs/>
        </w:rPr>
      </w:pPr>
      <w:r>
        <w:rPr>
          <w:rFonts w:cs="Arial"/>
          <w:bCs/>
        </w:rPr>
        <w:t>Satisfaction with waiting time for r</w:t>
      </w:r>
      <w:r w:rsidR="009430F9" w:rsidRPr="00B62631">
        <w:rPr>
          <w:rFonts w:cs="Arial"/>
          <w:bCs/>
        </w:rPr>
        <w:t>eceiving care out of hours = increased by 4%</w:t>
      </w:r>
      <w:r>
        <w:rPr>
          <w:rFonts w:cs="Arial"/>
          <w:bCs/>
        </w:rPr>
        <w:t xml:space="preserve"> (71%, national = 66%)</w:t>
      </w:r>
    </w:p>
    <w:p w:rsidR="00B62631" w:rsidRPr="005D292F" w:rsidRDefault="00B62631" w:rsidP="005D292F">
      <w:pPr>
        <w:jc w:val="both"/>
        <w:rPr>
          <w:rFonts w:cs="Arial"/>
          <w:bCs/>
        </w:rPr>
      </w:pPr>
    </w:p>
    <w:p w:rsidR="00B62631" w:rsidRPr="00684316" w:rsidRDefault="001F40D7" w:rsidP="001F40D7">
      <w:pPr>
        <w:jc w:val="both"/>
        <w:rPr>
          <w:rFonts w:ascii="Calibri" w:hAnsi="Calibri" w:cs="Arial"/>
          <w:b/>
          <w:bCs/>
          <w:sz w:val="22"/>
          <w:szCs w:val="22"/>
        </w:rPr>
      </w:pPr>
      <w:r w:rsidRPr="00684316">
        <w:rPr>
          <w:rFonts w:ascii="Calibri" w:hAnsi="Calibri" w:cs="Arial"/>
          <w:b/>
          <w:bCs/>
          <w:sz w:val="22"/>
          <w:szCs w:val="22"/>
        </w:rPr>
        <w:t>Deteriorated between 201</w:t>
      </w:r>
      <w:r w:rsidR="009430F9" w:rsidRPr="00684316">
        <w:rPr>
          <w:rFonts w:ascii="Calibri" w:hAnsi="Calibri" w:cs="Arial"/>
          <w:b/>
          <w:bCs/>
          <w:sz w:val="22"/>
          <w:szCs w:val="22"/>
        </w:rPr>
        <w:t>8 and 2019</w:t>
      </w:r>
      <w:r w:rsidRPr="00684316">
        <w:rPr>
          <w:rFonts w:ascii="Calibri" w:hAnsi="Calibri" w:cs="Arial"/>
          <w:b/>
          <w:bCs/>
          <w:sz w:val="22"/>
          <w:szCs w:val="22"/>
        </w:rPr>
        <w:t>:</w:t>
      </w:r>
    </w:p>
    <w:p w:rsidR="00684316" w:rsidRPr="00684316" w:rsidRDefault="00684316" w:rsidP="001F40D7">
      <w:pPr>
        <w:jc w:val="both"/>
        <w:rPr>
          <w:rFonts w:ascii="Calibri" w:hAnsi="Calibri" w:cs="Arial"/>
          <w:b/>
          <w:bCs/>
          <w:sz w:val="22"/>
          <w:szCs w:val="22"/>
        </w:rPr>
      </w:pPr>
    </w:p>
    <w:p w:rsidR="00684316" w:rsidRPr="00684316" w:rsidRDefault="00684316" w:rsidP="001F40D7">
      <w:pPr>
        <w:numPr>
          <w:ilvl w:val="0"/>
          <w:numId w:val="19"/>
        </w:numPr>
        <w:jc w:val="both"/>
        <w:rPr>
          <w:rFonts w:ascii="Calibri" w:hAnsi="Calibri" w:cs="Arial"/>
          <w:bCs/>
          <w:sz w:val="22"/>
          <w:szCs w:val="22"/>
        </w:rPr>
      </w:pPr>
      <w:r w:rsidRPr="00684316">
        <w:rPr>
          <w:rFonts w:ascii="Calibri" w:hAnsi="Calibri" w:cs="Arial"/>
          <w:bCs/>
          <w:sz w:val="22"/>
          <w:szCs w:val="22"/>
        </w:rPr>
        <w:t>Ease of getting through on the phone = decreased by 4%</w:t>
      </w:r>
      <w:r w:rsidR="000332B9">
        <w:rPr>
          <w:rFonts w:ascii="Calibri" w:hAnsi="Calibri" w:cs="Arial"/>
          <w:bCs/>
          <w:sz w:val="22"/>
          <w:szCs w:val="22"/>
        </w:rPr>
        <w:t xml:space="preserve"> (66%, national = 68%)</w:t>
      </w:r>
    </w:p>
    <w:p w:rsidR="00684316" w:rsidRPr="00684316" w:rsidRDefault="00684316" w:rsidP="001F40D7">
      <w:pPr>
        <w:numPr>
          <w:ilvl w:val="0"/>
          <w:numId w:val="19"/>
        </w:numPr>
        <w:jc w:val="both"/>
        <w:rPr>
          <w:rFonts w:ascii="Calibri" w:hAnsi="Calibri" w:cs="Arial"/>
          <w:bCs/>
          <w:sz w:val="22"/>
          <w:szCs w:val="22"/>
        </w:rPr>
      </w:pPr>
      <w:r w:rsidRPr="00684316">
        <w:rPr>
          <w:rFonts w:ascii="Calibri" w:hAnsi="Calibri" w:cs="Arial"/>
          <w:bCs/>
          <w:sz w:val="22"/>
          <w:szCs w:val="22"/>
        </w:rPr>
        <w:t>Satisfaction with appointment times = decreased by 3%</w:t>
      </w:r>
      <w:r w:rsidR="000332B9">
        <w:rPr>
          <w:rFonts w:ascii="Calibri" w:hAnsi="Calibri" w:cs="Arial"/>
          <w:bCs/>
          <w:sz w:val="22"/>
          <w:szCs w:val="22"/>
        </w:rPr>
        <w:t xml:space="preserve"> (62%, national = 65%)</w:t>
      </w:r>
    </w:p>
    <w:p w:rsidR="00684316" w:rsidRDefault="00684316" w:rsidP="001F40D7">
      <w:pPr>
        <w:numPr>
          <w:ilvl w:val="0"/>
          <w:numId w:val="19"/>
        </w:numPr>
        <w:jc w:val="both"/>
        <w:rPr>
          <w:rFonts w:ascii="Calibri" w:hAnsi="Calibri" w:cs="Arial"/>
          <w:bCs/>
          <w:sz w:val="22"/>
          <w:szCs w:val="22"/>
        </w:rPr>
      </w:pPr>
      <w:r w:rsidRPr="00684316">
        <w:rPr>
          <w:rFonts w:ascii="Calibri" w:hAnsi="Calibri" w:cs="Arial"/>
          <w:bCs/>
          <w:sz w:val="22"/>
          <w:szCs w:val="22"/>
        </w:rPr>
        <w:t>Recognising the mental health needs of patients = decreased by 2%</w:t>
      </w:r>
      <w:r w:rsidR="000332B9">
        <w:rPr>
          <w:rFonts w:ascii="Calibri" w:hAnsi="Calibri" w:cs="Arial"/>
          <w:bCs/>
          <w:sz w:val="22"/>
          <w:szCs w:val="22"/>
        </w:rPr>
        <w:t xml:space="preserve"> (85%, national = 86%)</w:t>
      </w:r>
    </w:p>
    <w:p w:rsidR="000332B9" w:rsidRPr="00684316" w:rsidRDefault="000332B9" w:rsidP="001F40D7">
      <w:pPr>
        <w:numPr>
          <w:ilvl w:val="0"/>
          <w:numId w:val="19"/>
        </w:numPr>
        <w:jc w:val="both"/>
        <w:rPr>
          <w:rFonts w:ascii="Calibri" w:hAnsi="Calibri" w:cs="Arial"/>
          <w:bCs/>
          <w:sz w:val="22"/>
          <w:szCs w:val="22"/>
        </w:rPr>
      </w:pPr>
      <w:r>
        <w:rPr>
          <w:rFonts w:ascii="Calibri" w:hAnsi="Calibri" w:cs="Arial"/>
          <w:bCs/>
          <w:sz w:val="22"/>
          <w:szCs w:val="22"/>
        </w:rPr>
        <w:t>Ease of use of online services = decreased by 2% (77%, national = 77%)</w:t>
      </w:r>
    </w:p>
    <w:p w:rsidR="00684316" w:rsidRDefault="00684316" w:rsidP="00684316">
      <w:pPr>
        <w:jc w:val="both"/>
        <w:rPr>
          <w:rFonts w:ascii="Calibri" w:hAnsi="Calibri" w:cs="Arial"/>
          <w:bCs/>
          <w:sz w:val="22"/>
          <w:szCs w:val="22"/>
          <w:highlight w:val="yellow"/>
        </w:rPr>
      </w:pPr>
    </w:p>
    <w:p w:rsidR="001F40D7" w:rsidRPr="00D82E02" w:rsidRDefault="001F40D7" w:rsidP="001F40D7">
      <w:pPr>
        <w:jc w:val="both"/>
        <w:rPr>
          <w:rFonts w:ascii="Calibri" w:hAnsi="Calibri" w:cs="Arial"/>
          <w:bCs/>
          <w:sz w:val="22"/>
          <w:szCs w:val="22"/>
          <w:highlight w:val="yellow"/>
        </w:rPr>
      </w:pPr>
    </w:p>
    <w:p w:rsidR="001F40D7" w:rsidRPr="00F6737B" w:rsidRDefault="001F40D7" w:rsidP="001F40D7">
      <w:pPr>
        <w:jc w:val="both"/>
        <w:rPr>
          <w:rFonts w:ascii="Calibri" w:hAnsi="Calibri" w:cs="Arial"/>
          <w:b/>
          <w:bCs/>
          <w:sz w:val="22"/>
          <w:szCs w:val="22"/>
        </w:rPr>
      </w:pPr>
      <w:r w:rsidRPr="00F6737B">
        <w:rPr>
          <w:rFonts w:ascii="Calibri" w:hAnsi="Calibri" w:cs="Arial"/>
          <w:b/>
          <w:bCs/>
          <w:sz w:val="22"/>
          <w:szCs w:val="22"/>
        </w:rPr>
        <w:t>No change between 201</w:t>
      </w:r>
      <w:r w:rsidR="00F6737B" w:rsidRPr="00F6737B">
        <w:rPr>
          <w:rFonts w:ascii="Calibri" w:hAnsi="Calibri" w:cs="Arial"/>
          <w:b/>
          <w:bCs/>
          <w:sz w:val="22"/>
          <w:szCs w:val="22"/>
        </w:rPr>
        <w:t>8</w:t>
      </w:r>
      <w:r w:rsidRPr="00F6737B">
        <w:rPr>
          <w:rFonts w:ascii="Calibri" w:hAnsi="Calibri" w:cs="Arial"/>
          <w:b/>
          <w:bCs/>
          <w:sz w:val="22"/>
          <w:szCs w:val="22"/>
        </w:rPr>
        <w:t xml:space="preserve"> and 201</w:t>
      </w:r>
      <w:r w:rsidR="00F6737B" w:rsidRPr="00F6737B">
        <w:rPr>
          <w:rFonts w:ascii="Calibri" w:hAnsi="Calibri" w:cs="Arial"/>
          <w:b/>
          <w:bCs/>
          <w:sz w:val="22"/>
          <w:szCs w:val="22"/>
        </w:rPr>
        <w:t>9</w:t>
      </w:r>
      <w:r w:rsidRPr="00F6737B">
        <w:rPr>
          <w:rFonts w:ascii="Calibri" w:hAnsi="Calibri" w:cs="Arial"/>
          <w:b/>
          <w:bCs/>
          <w:sz w:val="22"/>
          <w:szCs w:val="22"/>
        </w:rPr>
        <w:t>:</w:t>
      </w:r>
    </w:p>
    <w:p w:rsidR="00684316" w:rsidRPr="00F6737B" w:rsidRDefault="00684316" w:rsidP="001F40D7">
      <w:pPr>
        <w:jc w:val="both"/>
        <w:rPr>
          <w:rFonts w:ascii="Calibri" w:hAnsi="Calibri" w:cs="Arial"/>
          <w:bCs/>
          <w:sz w:val="22"/>
          <w:szCs w:val="22"/>
        </w:rPr>
      </w:pPr>
    </w:p>
    <w:p w:rsidR="00F6737B" w:rsidRPr="00F6737B" w:rsidRDefault="00F6737B" w:rsidP="001F40D7">
      <w:pPr>
        <w:numPr>
          <w:ilvl w:val="0"/>
          <w:numId w:val="18"/>
        </w:numPr>
        <w:jc w:val="both"/>
        <w:rPr>
          <w:rFonts w:ascii="Calibri" w:hAnsi="Calibri" w:cs="Arial"/>
          <w:bCs/>
          <w:sz w:val="22"/>
          <w:szCs w:val="22"/>
        </w:rPr>
      </w:pPr>
      <w:r w:rsidRPr="00F6737B">
        <w:rPr>
          <w:rFonts w:ascii="Calibri" w:hAnsi="Calibri" w:cs="Arial"/>
          <w:bCs/>
          <w:sz w:val="22"/>
          <w:szCs w:val="22"/>
        </w:rPr>
        <w:t>Overall experience of GP Practice = remains at 80% (nationally 83%)</w:t>
      </w:r>
    </w:p>
    <w:p w:rsidR="00F6737B" w:rsidRPr="00F6737B" w:rsidRDefault="00F6737B" w:rsidP="001F40D7">
      <w:pPr>
        <w:numPr>
          <w:ilvl w:val="0"/>
          <w:numId w:val="18"/>
        </w:numPr>
        <w:jc w:val="both"/>
        <w:rPr>
          <w:rFonts w:ascii="Calibri" w:hAnsi="Calibri" w:cs="Arial"/>
          <w:bCs/>
          <w:sz w:val="22"/>
          <w:szCs w:val="22"/>
        </w:rPr>
      </w:pPr>
      <w:r w:rsidRPr="00F6737B">
        <w:rPr>
          <w:rFonts w:ascii="Calibri" w:hAnsi="Calibri" w:cs="Arial"/>
          <w:bCs/>
          <w:sz w:val="22"/>
          <w:szCs w:val="22"/>
        </w:rPr>
        <w:t>Helpfulness of receptionists = remains at 88% (nationally 89%)</w:t>
      </w:r>
    </w:p>
    <w:p w:rsidR="00F6737B" w:rsidRDefault="00F6737B" w:rsidP="001F40D7">
      <w:pPr>
        <w:numPr>
          <w:ilvl w:val="0"/>
          <w:numId w:val="18"/>
        </w:numPr>
        <w:jc w:val="both"/>
        <w:rPr>
          <w:rFonts w:ascii="Calibri" w:hAnsi="Calibri" w:cs="Arial"/>
          <w:bCs/>
          <w:sz w:val="22"/>
          <w:szCs w:val="22"/>
        </w:rPr>
      </w:pPr>
      <w:r w:rsidRPr="00F6737B">
        <w:rPr>
          <w:rFonts w:ascii="Calibri" w:hAnsi="Calibri" w:cs="Arial"/>
          <w:bCs/>
          <w:sz w:val="22"/>
          <w:szCs w:val="22"/>
        </w:rPr>
        <w:t>Experience of making an appointment = remains at 65% (nationally 67%)</w:t>
      </w:r>
    </w:p>
    <w:p w:rsidR="000332B9" w:rsidRPr="00F6737B" w:rsidRDefault="000332B9" w:rsidP="001F40D7">
      <w:pPr>
        <w:numPr>
          <w:ilvl w:val="0"/>
          <w:numId w:val="18"/>
        </w:numPr>
        <w:jc w:val="both"/>
        <w:rPr>
          <w:rFonts w:ascii="Calibri" w:hAnsi="Calibri" w:cs="Arial"/>
          <w:bCs/>
          <w:sz w:val="22"/>
          <w:szCs w:val="22"/>
        </w:rPr>
      </w:pPr>
      <w:r>
        <w:rPr>
          <w:rFonts w:ascii="Calibri" w:hAnsi="Calibri" w:cs="Arial"/>
          <w:bCs/>
          <w:sz w:val="22"/>
          <w:szCs w:val="22"/>
        </w:rPr>
        <w:t>Satisfaction with appointment offered = remains at 71% (nationally 74%)</w:t>
      </w:r>
    </w:p>
    <w:p w:rsidR="00F6737B" w:rsidRPr="00F6737B" w:rsidRDefault="00F6737B" w:rsidP="006168D5">
      <w:pPr>
        <w:ind w:left="360"/>
        <w:jc w:val="both"/>
        <w:rPr>
          <w:rFonts w:ascii="Calibri" w:hAnsi="Calibri" w:cs="Arial"/>
          <w:bCs/>
          <w:sz w:val="22"/>
          <w:szCs w:val="22"/>
        </w:rPr>
      </w:pPr>
    </w:p>
    <w:p w:rsidR="001F40D7" w:rsidRDefault="001F40D7" w:rsidP="001F40D7">
      <w:pPr>
        <w:jc w:val="both"/>
        <w:rPr>
          <w:rFonts w:ascii="Calibri" w:hAnsi="Calibri" w:cs="Arial"/>
          <w:bCs/>
          <w:sz w:val="22"/>
          <w:szCs w:val="22"/>
          <w:highlight w:val="yellow"/>
        </w:rPr>
      </w:pPr>
    </w:p>
    <w:p w:rsidR="00B62631" w:rsidRDefault="00B62631" w:rsidP="001F40D7">
      <w:pPr>
        <w:jc w:val="both"/>
        <w:rPr>
          <w:rFonts w:ascii="Calibri" w:hAnsi="Calibri" w:cs="Arial"/>
          <w:bCs/>
          <w:sz w:val="22"/>
          <w:szCs w:val="22"/>
          <w:highlight w:val="yellow"/>
        </w:rPr>
      </w:pPr>
    </w:p>
    <w:p w:rsidR="00B62631" w:rsidRPr="00D82E02" w:rsidRDefault="00B62631" w:rsidP="001F40D7">
      <w:pPr>
        <w:jc w:val="both"/>
        <w:rPr>
          <w:rFonts w:ascii="Calibri" w:hAnsi="Calibri" w:cs="Arial"/>
          <w:bCs/>
          <w:sz w:val="22"/>
          <w:szCs w:val="22"/>
          <w:highlight w:val="yellow"/>
        </w:rPr>
      </w:pPr>
    </w:p>
    <w:p w:rsidR="009430F9" w:rsidRDefault="00674073" w:rsidP="001F40D7">
      <w:pPr>
        <w:jc w:val="both"/>
        <w:rPr>
          <w:rFonts w:ascii="Calibri" w:hAnsi="Calibri" w:cs="Arial"/>
          <w:b/>
          <w:bCs/>
          <w:sz w:val="22"/>
          <w:szCs w:val="22"/>
        </w:rPr>
      </w:pPr>
      <w:r>
        <w:rPr>
          <w:rFonts w:ascii="Calibri" w:hAnsi="Calibri" w:cs="Arial"/>
          <w:b/>
          <w:bCs/>
          <w:sz w:val="22"/>
          <w:szCs w:val="22"/>
        </w:rPr>
        <w:t>Results by Practice and Primary Care Network</w:t>
      </w:r>
    </w:p>
    <w:p w:rsidR="00B62631" w:rsidRDefault="00B62631" w:rsidP="001F40D7">
      <w:pPr>
        <w:jc w:val="both"/>
        <w:rPr>
          <w:rFonts w:ascii="Calibri" w:hAnsi="Calibri" w:cs="Arial"/>
          <w:b/>
          <w:bCs/>
          <w:sz w:val="22"/>
          <w:szCs w:val="22"/>
        </w:rPr>
      </w:pPr>
    </w:p>
    <w:p w:rsidR="00B62631" w:rsidRPr="00B62631" w:rsidRDefault="00B62631" w:rsidP="001F40D7">
      <w:pPr>
        <w:jc w:val="both"/>
        <w:rPr>
          <w:rFonts w:ascii="Calibri" w:hAnsi="Calibri" w:cs="Arial"/>
          <w:b/>
          <w:bCs/>
          <w:sz w:val="22"/>
          <w:szCs w:val="22"/>
        </w:rPr>
      </w:pPr>
      <w:r w:rsidRPr="00B62631">
        <w:rPr>
          <w:rFonts w:ascii="Calibri" w:hAnsi="Calibri" w:cs="Arial"/>
          <w:bCs/>
          <w:sz w:val="22"/>
          <w:szCs w:val="22"/>
        </w:rPr>
        <w:t>The</w:t>
      </w:r>
      <w:r w:rsidR="00674073">
        <w:rPr>
          <w:rFonts w:ascii="Calibri" w:hAnsi="Calibri" w:cs="Arial"/>
          <w:bCs/>
          <w:sz w:val="22"/>
          <w:szCs w:val="22"/>
        </w:rPr>
        <w:t xml:space="preserve"> following</w:t>
      </w:r>
      <w:r w:rsidRPr="00B62631">
        <w:rPr>
          <w:rFonts w:ascii="Calibri" w:hAnsi="Calibri" w:cs="Arial"/>
          <w:bCs/>
          <w:sz w:val="22"/>
          <w:szCs w:val="22"/>
        </w:rPr>
        <w:t xml:space="preserve"> chart</w:t>
      </w:r>
      <w:r>
        <w:rPr>
          <w:rFonts w:ascii="Calibri" w:hAnsi="Calibri" w:cs="Arial"/>
          <w:bCs/>
          <w:sz w:val="22"/>
          <w:szCs w:val="22"/>
        </w:rPr>
        <w:t>s</w:t>
      </w:r>
      <w:r w:rsidRPr="00B62631">
        <w:rPr>
          <w:rFonts w:ascii="Calibri" w:hAnsi="Calibri" w:cs="Arial"/>
          <w:bCs/>
          <w:sz w:val="22"/>
          <w:szCs w:val="22"/>
        </w:rPr>
        <w:t xml:space="preserve"> </w:t>
      </w:r>
      <w:r w:rsidR="00674073">
        <w:rPr>
          <w:rFonts w:ascii="Calibri" w:hAnsi="Calibri" w:cs="Arial"/>
          <w:bCs/>
          <w:sz w:val="22"/>
          <w:szCs w:val="22"/>
        </w:rPr>
        <w:t xml:space="preserve">show a number of the areas </w:t>
      </w:r>
      <w:r w:rsidRPr="00B62631">
        <w:rPr>
          <w:rFonts w:ascii="Calibri" w:hAnsi="Calibri" w:cs="Arial"/>
          <w:bCs/>
          <w:sz w:val="22"/>
          <w:szCs w:val="22"/>
        </w:rPr>
        <w:t xml:space="preserve">by </w:t>
      </w:r>
      <w:r w:rsidR="00674073">
        <w:rPr>
          <w:rFonts w:ascii="Calibri" w:hAnsi="Calibri" w:cs="Arial"/>
          <w:bCs/>
          <w:sz w:val="22"/>
          <w:szCs w:val="22"/>
        </w:rPr>
        <w:t xml:space="preserve">practice and </w:t>
      </w:r>
      <w:r w:rsidRPr="00B62631">
        <w:rPr>
          <w:rFonts w:ascii="Calibri" w:hAnsi="Calibri" w:cs="Arial"/>
          <w:bCs/>
          <w:sz w:val="22"/>
          <w:szCs w:val="22"/>
        </w:rPr>
        <w:t>Primary Care Network</w:t>
      </w:r>
      <w:r>
        <w:rPr>
          <w:rFonts w:ascii="Calibri" w:hAnsi="Calibri" w:cs="Arial"/>
          <w:b/>
          <w:bCs/>
          <w:sz w:val="22"/>
          <w:szCs w:val="22"/>
        </w:rPr>
        <w:t>.</w:t>
      </w:r>
    </w:p>
    <w:p w:rsidR="00240F57" w:rsidRDefault="00240F57" w:rsidP="001F40D7">
      <w:pPr>
        <w:jc w:val="both"/>
        <w:rPr>
          <w:rFonts w:ascii="Calibri" w:hAnsi="Calibri" w:cs="Arial"/>
          <w:bCs/>
          <w:sz w:val="22"/>
          <w:szCs w:val="22"/>
          <w:highlight w:val="yellow"/>
        </w:rPr>
      </w:pPr>
    </w:p>
    <w:p w:rsidR="00240F57" w:rsidRPr="00684316" w:rsidRDefault="00240F57" w:rsidP="00240F57">
      <w:pPr>
        <w:jc w:val="center"/>
        <w:rPr>
          <w:rFonts w:ascii="Calibri" w:hAnsi="Calibri" w:cs="Arial"/>
          <w:bCs/>
          <w:sz w:val="22"/>
          <w:szCs w:val="22"/>
          <w:highlight w:val="yellow"/>
        </w:rPr>
      </w:pPr>
      <w:r>
        <w:rPr>
          <w:rFonts w:ascii="Calibri" w:hAnsi="Calibri" w:cs="Arial"/>
          <w:bCs/>
          <w:noProof/>
          <w:sz w:val="22"/>
          <w:szCs w:val="22"/>
          <w:lang w:eastAsia="en-GB"/>
        </w:rPr>
        <w:drawing>
          <wp:inline distT="0" distB="0" distL="0" distR="0" wp14:anchorId="33DA4E22">
            <wp:extent cx="5933036" cy="3867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8865" cy="3897021"/>
                    </a:xfrm>
                    <a:prstGeom prst="rect">
                      <a:avLst/>
                    </a:prstGeom>
                    <a:noFill/>
                  </pic:spPr>
                </pic:pic>
              </a:graphicData>
            </a:graphic>
          </wp:inline>
        </w:drawing>
      </w:r>
    </w:p>
    <w:p w:rsidR="00684316" w:rsidRDefault="00684316" w:rsidP="001F40D7">
      <w:pPr>
        <w:jc w:val="both"/>
        <w:rPr>
          <w:rFonts w:ascii="Calibri" w:hAnsi="Calibri" w:cs="Arial"/>
          <w:bCs/>
          <w:sz w:val="22"/>
          <w:szCs w:val="22"/>
          <w:highlight w:val="yellow"/>
        </w:rPr>
      </w:pPr>
    </w:p>
    <w:p w:rsidR="00240F57" w:rsidRDefault="00240F57" w:rsidP="001F40D7">
      <w:pPr>
        <w:jc w:val="both"/>
        <w:rPr>
          <w:rFonts w:ascii="Calibri" w:hAnsi="Calibri" w:cs="Arial"/>
          <w:bCs/>
          <w:sz w:val="22"/>
          <w:szCs w:val="22"/>
          <w:highlight w:val="yellow"/>
        </w:rPr>
      </w:pPr>
    </w:p>
    <w:p w:rsidR="00240F57" w:rsidRDefault="00240F57" w:rsidP="001F40D7">
      <w:pPr>
        <w:jc w:val="both"/>
        <w:rPr>
          <w:rFonts w:ascii="Calibri" w:hAnsi="Calibri" w:cs="Arial"/>
          <w:bCs/>
          <w:sz w:val="22"/>
          <w:szCs w:val="22"/>
          <w:highlight w:val="yellow"/>
        </w:rPr>
      </w:pPr>
    </w:p>
    <w:p w:rsidR="00240F57" w:rsidRDefault="00240F57" w:rsidP="00240F57">
      <w:pPr>
        <w:jc w:val="center"/>
        <w:rPr>
          <w:rFonts w:ascii="Calibri" w:hAnsi="Calibri" w:cs="Arial"/>
          <w:bCs/>
          <w:sz w:val="22"/>
          <w:szCs w:val="22"/>
          <w:highlight w:val="yellow"/>
        </w:rPr>
      </w:pPr>
      <w:r>
        <w:rPr>
          <w:rFonts w:ascii="Calibri" w:hAnsi="Calibri" w:cs="Arial"/>
          <w:bCs/>
          <w:noProof/>
          <w:sz w:val="22"/>
          <w:szCs w:val="22"/>
          <w:lang w:eastAsia="en-GB"/>
        </w:rPr>
        <w:drawing>
          <wp:inline distT="0" distB="0" distL="0" distR="0" wp14:anchorId="04292A6B">
            <wp:extent cx="5882005" cy="383389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7225" cy="3850329"/>
                    </a:xfrm>
                    <a:prstGeom prst="rect">
                      <a:avLst/>
                    </a:prstGeom>
                    <a:noFill/>
                  </pic:spPr>
                </pic:pic>
              </a:graphicData>
            </a:graphic>
          </wp:inline>
        </w:drawing>
      </w:r>
    </w:p>
    <w:p w:rsidR="00240F57" w:rsidRDefault="00240F57" w:rsidP="00240F57">
      <w:pPr>
        <w:jc w:val="center"/>
        <w:rPr>
          <w:rFonts w:ascii="Calibri" w:hAnsi="Calibri" w:cs="Arial"/>
          <w:bCs/>
          <w:sz w:val="22"/>
          <w:szCs w:val="22"/>
          <w:highlight w:val="yellow"/>
        </w:rPr>
      </w:pPr>
    </w:p>
    <w:p w:rsidR="001F40D7" w:rsidRDefault="001F40D7" w:rsidP="001F40D7">
      <w:pPr>
        <w:jc w:val="both"/>
        <w:rPr>
          <w:rFonts w:ascii="Calibri" w:hAnsi="Calibri" w:cs="Arial"/>
          <w:bCs/>
          <w:sz w:val="22"/>
          <w:szCs w:val="22"/>
        </w:rPr>
      </w:pPr>
    </w:p>
    <w:p w:rsidR="00240F57" w:rsidRDefault="00240F57" w:rsidP="001F40D7">
      <w:pPr>
        <w:jc w:val="both"/>
        <w:rPr>
          <w:rFonts w:ascii="Calibri" w:hAnsi="Calibri" w:cs="Arial"/>
          <w:bCs/>
          <w:sz w:val="22"/>
          <w:szCs w:val="22"/>
        </w:rPr>
      </w:pPr>
    </w:p>
    <w:p w:rsidR="00240F57" w:rsidRDefault="00240F57" w:rsidP="00240F57">
      <w:pPr>
        <w:jc w:val="center"/>
        <w:rPr>
          <w:rFonts w:ascii="Calibri" w:hAnsi="Calibri" w:cs="Arial"/>
          <w:bCs/>
          <w:sz w:val="22"/>
          <w:szCs w:val="22"/>
        </w:rPr>
      </w:pPr>
      <w:r>
        <w:rPr>
          <w:rFonts w:ascii="Calibri" w:hAnsi="Calibri" w:cs="Arial"/>
          <w:bCs/>
          <w:noProof/>
          <w:sz w:val="22"/>
          <w:szCs w:val="22"/>
          <w:lang w:eastAsia="en-GB"/>
        </w:rPr>
        <w:drawing>
          <wp:inline distT="0" distB="0" distL="0" distR="0" wp14:anchorId="1649732E">
            <wp:extent cx="5801513" cy="378142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4495" cy="3796404"/>
                    </a:xfrm>
                    <a:prstGeom prst="rect">
                      <a:avLst/>
                    </a:prstGeom>
                    <a:noFill/>
                  </pic:spPr>
                </pic:pic>
              </a:graphicData>
            </a:graphic>
          </wp:inline>
        </w:drawing>
      </w:r>
    </w:p>
    <w:p w:rsidR="00240F57" w:rsidRDefault="00240F57" w:rsidP="00240F57">
      <w:pPr>
        <w:jc w:val="center"/>
        <w:rPr>
          <w:rFonts w:ascii="Calibri" w:hAnsi="Calibri" w:cs="Arial"/>
          <w:bCs/>
          <w:sz w:val="22"/>
          <w:szCs w:val="22"/>
        </w:rPr>
      </w:pPr>
    </w:p>
    <w:p w:rsidR="00240F57" w:rsidRDefault="00240F57" w:rsidP="00240F57">
      <w:pPr>
        <w:jc w:val="center"/>
        <w:rPr>
          <w:rFonts w:ascii="Calibri" w:hAnsi="Calibri" w:cs="Arial"/>
          <w:bCs/>
          <w:sz w:val="22"/>
          <w:szCs w:val="22"/>
        </w:rPr>
      </w:pPr>
      <w:r>
        <w:rPr>
          <w:rFonts w:ascii="Calibri" w:hAnsi="Calibri" w:cs="Arial"/>
          <w:bCs/>
          <w:noProof/>
          <w:sz w:val="22"/>
          <w:szCs w:val="22"/>
          <w:lang w:eastAsia="en-GB"/>
        </w:rPr>
        <w:drawing>
          <wp:inline distT="0" distB="0" distL="0" distR="0" wp14:anchorId="5F2190DE">
            <wp:extent cx="5859966" cy="381952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0274" cy="3826244"/>
                    </a:xfrm>
                    <a:prstGeom prst="rect">
                      <a:avLst/>
                    </a:prstGeom>
                    <a:noFill/>
                  </pic:spPr>
                </pic:pic>
              </a:graphicData>
            </a:graphic>
          </wp:inline>
        </w:drawing>
      </w:r>
    </w:p>
    <w:p w:rsidR="00240F57" w:rsidRDefault="00240F57" w:rsidP="00240F57">
      <w:pPr>
        <w:jc w:val="center"/>
        <w:rPr>
          <w:rFonts w:ascii="Calibri" w:hAnsi="Calibri" w:cs="Arial"/>
          <w:bCs/>
          <w:sz w:val="22"/>
          <w:szCs w:val="22"/>
        </w:rPr>
      </w:pPr>
    </w:p>
    <w:p w:rsidR="00240F57" w:rsidRDefault="00240F57" w:rsidP="00240F57">
      <w:pPr>
        <w:jc w:val="center"/>
        <w:rPr>
          <w:rFonts w:ascii="Calibri" w:hAnsi="Calibri" w:cs="Arial"/>
          <w:bCs/>
          <w:sz w:val="22"/>
          <w:szCs w:val="22"/>
        </w:rPr>
      </w:pPr>
      <w:r>
        <w:rPr>
          <w:rFonts w:ascii="Calibri" w:hAnsi="Calibri" w:cs="Arial"/>
          <w:bCs/>
          <w:noProof/>
          <w:sz w:val="22"/>
          <w:szCs w:val="22"/>
          <w:lang w:eastAsia="en-GB"/>
        </w:rPr>
        <w:drawing>
          <wp:inline distT="0" distB="0" distL="0" distR="0" wp14:anchorId="6299FF97">
            <wp:extent cx="5669993" cy="36957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6999" cy="3706785"/>
                    </a:xfrm>
                    <a:prstGeom prst="rect">
                      <a:avLst/>
                    </a:prstGeom>
                    <a:noFill/>
                  </pic:spPr>
                </pic:pic>
              </a:graphicData>
            </a:graphic>
          </wp:inline>
        </w:drawing>
      </w:r>
    </w:p>
    <w:p w:rsidR="00B62631" w:rsidRPr="00386A6F" w:rsidRDefault="00B62631" w:rsidP="00240F57">
      <w:pPr>
        <w:jc w:val="center"/>
        <w:rPr>
          <w:rFonts w:ascii="Calibri" w:hAnsi="Calibri" w:cs="Arial"/>
          <w:bCs/>
          <w:sz w:val="22"/>
          <w:szCs w:val="22"/>
        </w:rPr>
      </w:pPr>
    </w:p>
    <w:p w:rsidR="00386A6F" w:rsidRDefault="00386A6F" w:rsidP="001F40D7">
      <w:pPr>
        <w:jc w:val="both"/>
        <w:rPr>
          <w:rFonts w:ascii="Calibri" w:hAnsi="Calibri" w:cs="Arial"/>
          <w:bCs/>
          <w:sz w:val="22"/>
          <w:szCs w:val="22"/>
        </w:rPr>
      </w:pPr>
      <w:r w:rsidRPr="00386A6F">
        <w:rPr>
          <w:rFonts w:ascii="Calibri" w:hAnsi="Calibri" w:cs="Arial"/>
          <w:bCs/>
          <w:sz w:val="22"/>
          <w:szCs w:val="22"/>
        </w:rPr>
        <w:t>The CCG will review and discuss these results with the Primary Care Networks and also at individual level as part of the Practice visits assurance process.</w:t>
      </w:r>
    </w:p>
    <w:p w:rsidR="00C55118" w:rsidRPr="00386A6F" w:rsidRDefault="00C55118" w:rsidP="001F40D7">
      <w:pPr>
        <w:jc w:val="both"/>
        <w:rPr>
          <w:rFonts w:ascii="Calibri" w:hAnsi="Calibri" w:cs="Arial"/>
          <w:bCs/>
          <w:sz w:val="22"/>
          <w:szCs w:val="22"/>
        </w:rPr>
      </w:pPr>
    </w:p>
    <w:p w:rsidR="00B62631" w:rsidRPr="00D710F8" w:rsidRDefault="00B62631" w:rsidP="001F40D7">
      <w:pPr>
        <w:jc w:val="both"/>
        <w:rPr>
          <w:rFonts w:ascii="Calibri" w:hAnsi="Calibri" w:cs="Arial"/>
          <w:b/>
          <w:bCs/>
          <w:sz w:val="22"/>
          <w:szCs w:val="22"/>
        </w:rPr>
      </w:pPr>
    </w:p>
    <w:p w:rsidR="001F40D7" w:rsidRPr="00D710F8" w:rsidRDefault="001F40D7" w:rsidP="001F40D7">
      <w:pPr>
        <w:numPr>
          <w:ilvl w:val="0"/>
          <w:numId w:val="17"/>
        </w:numPr>
        <w:jc w:val="both"/>
        <w:rPr>
          <w:rFonts w:ascii="Calibri" w:hAnsi="Calibri" w:cs="Arial"/>
          <w:b/>
          <w:bCs/>
          <w:sz w:val="22"/>
          <w:szCs w:val="22"/>
        </w:rPr>
      </w:pPr>
      <w:r w:rsidRPr="00D710F8">
        <w:rPr>
          <w:rFonts w:ascii="Calibri" w:hAnsi="Calibri" w:cs="Arial"/>
          <w:b/>
          <w:bCs/>
          <w:sz w:val="22"/>
          <w:szCs w:val="22"/>
        </w:rPr>
        <w:t>Actions to support improvement</w:t>
      </w:r>
    </w:p>
    <w:p w:rsidR="001F40D7" w:rsidRPr="00D710F8" w:rsidRDefault="001F40D7" w:rsidP="001F40D7">
      <w:pPr>
        <w:ind w:left="360"/>
        <w:jc w:val="both"/>
        <w:rPr>
          <w:rFonts w:ascii="Calibri" w:hAnsi="Calibri" w:cs="Arial"/>
          <w:b/>
          <w:bCs/>
          <w:sz w:val="22"/>
          <w:szCs w:val="22"/>
        </w:rPr>
      </w:pPr>
    </w:p>
    <w:p w:rsidR="001F40D7" w:rsidRPr="00D710F8" w:rsidRDefault="001F40D7" w:rsidP="001F40D7">
      <w:pPr>
        <w:pStyle w:val="Default"/>
        <w:rPr>
          <w:rFonts w:ascii="Calibri" w:hAnsi="Calibri" w:cs="Calibri"/>
          <w:sz w:val="22"/>
          <w:szCs w:val="22"/>
        </w:rPr>
      </w:pPr>
      <w:r>
        <w:rPr>
          <w:rFonts w:ascii="Calibri" w:hAnsi="Calibri" w:cs="Calibri"/>
          <w:sz w:val="22"/>
          <w:szCs w:val="22"/>
        </w:rPr>
        <w:t>There are</w:t>
      </w:r>
      <w:r w:rsidRPr="00D710F8">
        <w:rPr>
          <w:rFonts w:ascii="Calibri" w:hAnsi="Calibri" w:cs="Calibri"/>
          <w:sz w:val="22"/>
          <w:szCs w:val="22"/>
        </w:rPr>
        <w:t xml:space="preserve"> a number of </w:t>
      </w:r>
      <w:r w:rsidR="00674073">
        <w:rPr>
          <w:rFonts w:ascii="Calibri" w:hAnsi="Calibri" w:cs="Calibri"/>
          <w:sz w:val="22"/>
          <w:szCs w:val="22"/>
        </w:rPr>
        <w:t>projects and initiatives that are already underway, and others that are planned,</w:t>
      </w:r>
      <w:r>
        <w:rPr>
          <w:rFonts w:ascii="Calibri" w:hAnsi="Calibri" w:cs="Calibri"/>
          <w:sz w:val="22"/>
          <w:szCs w:val="22"/>
        </w:rPr>
        <w:t xml:space="preserve"> </w:t>
      </w:r>
      <w:r w:rsidR="00C55118">
        <w:rPr>
          <w:rFonts w:ascii="Calibri" w:hAnsi="Calibri" w:cs="Calibri"/>
          <w:sz w:val="22"/>
          <w:szCs w:val="22"/>
        </w:rPr>
        <w:t>which</w:t>
      </w:r>
      <w:r>
        <w:rPr>
          <w:rFonts w:ascii="Calibri" w:hAnsi="Calibri" w:cs="Calibri"/>
          <w:sz w:val="22"/>
          <w:szCs w:val="22"/>
        </w:rPr>
        <w:t xml:space="preserve"> support improvements around </w:t>
      </w:r>
      <w:r w:rsidRPr="00D710F8">
        <w:rPr>
          <w:rFonts w:ascii="Calibri" w:hAnsi="Calibri" w:cs="Calibri"/>
          <w:sz w:val="22"/>
          <w:szCs w:val="22"/>
        </w:rPr>
        <w:t xml:space="preserve">access and general experience within </w:t>
      </w:r>
      <w:r>
        <w:rPr>
          <w:rFonts w:ascii="Calibri" w:hAnsi="Calibri" w:cs="Calibri"/>
          <w:sz w:val="22"/>
          <w:szCs w:val="22"/>
        </w:rPr>
        <w:t xml:space="preserve">Primary Care. These are reported regularly to the Primary Care </w:t>
      </w:r>
      <w:r w:rsidRPr="00D710F8">
        <w:rPr>
          <w:rFonts w:ascii="Calibri" w:hAnsi="Calibri" w:cs="Calibri"/>
          <w:sz w:val="22"/>
          <w:szCs w:val="22"/>
        </w:rPr>
        <w:t>Commissioning Committee</w:t>
      </w:r>
      <w:r>
        <w:rPr>
          <w:rFonts w:ascii="Calibri" w:hAnsi="Calibri" w:cs="Calibri"/>
          <w:sz w:val="22"/>
          <w:szCs w:val="22"/>
        </w:rPr>
        <w:t xml:space="preserve"> and include</w:t>
      </w:r>
      <w:r w:rsidRPr="00D710F8">
        <w:rPr>
          <w:rFonts w:ascii="Calibri" w:hAnsi="Calibri" w:cs="Calibri"/>
          <w:sz w:val="22"/>
          <w:szCs w:val="22"/>
        </w:rPr>
        <w:t>:</w:t>
      </w:r>
    </w:p>
    <w:p w:rsidR="001F40D7" w:rsidRPr="00D710F8" w:rsidRDefault="001F40D7" w:rsidP="001F40D7">
      <w:pPr>
        <w:pStyle w:val="Default"/>
        <w:rPr>
          <w:rFonts w:ascii="Calibri" w:hAnsi="Calibri" w:cs="Calibri"/>
          <w:sz w:val="22"/>
          <w:szCs w:val="22"/>
        </w:rPr>
      </w:pPr>
    </w:p>
    <w:p w:rsidR="001F40D7" w:rsidRDefault="001F40D7" w:rsidP="001F40D7">
      <w:pPr>
        <w:pStyle w:val="Default"/>
        <w:numPr>
          <w:ilvl w:val="0"/>
          <w:numId w:val="16"/>
        </w:numPr>
        <w:rPr>
          <w:rFonts w:ascii="Calibri" w:hAnsi="Calibri" w:cs="Calibri"/>
          <w:sz w:val="22"/>
          <w:szCs w:val="22"/>
        </w:rPr>
      </w:pPr>
      <w:r w:rsidRPr="00F416A3">
        <w:rPr>
          <w:rFonts w:ascii="Calibri" w:hAnsi="Calibri" w:cs="Calibri"/>
          <w:sz w:val="22"/>
          <w:szCs w:val="22"/>
        </w:rPr>
        <w:t>Reception training, including care navigation</w:t>
      </w:r>
      <w:r>
        <w:rPr>
          <w:rFonts w:ascii="Calibri" w:hAnsi="Calibri" w:cs="Calibri"/>
          <w:sz w:val="22"/>
          <w:szCs w:val="22"/>
        </w:rPr>
        <w:t xml:space="preserve"> </w:t>
      </w:r>
    </w:p>
    <w:p w:rsidR="001F40D7" w:rsidRPr="00F416A3" w:rsidRDefault="001F40D7" w:rsidP="001F40D7">
      <w:pPr>
        <w:pStyle w:val="Default"/>
        <w:numPr>
          <w:ilvl w:val="0"/>
          <w:numId w:val="16"/>
        </w:numPr>
        <w:rPr>
          <w:rFonts w:ascii="Calibri" w:hAnsi="Calibri" w:cs="Calibri"/>
          <w:sz w:val="22"/>
          <w:szCs w:val="22"/>
        </w:rPr>
      </w:pPr>
      <w:r w:rsidRPr="00F416A3">
        <w:rPr>
          <w:rFonts w:ascii="Calibri" w:hAnsi="Calibri" w:cs="Calibri"/>
          <w:sz w:val="22"/>
          <w:szCs w:val="22"/>
        </w:rPr>
        <w:t xml:space="preserve">Workforce developments, </w:t>
      </w:r>
      <w:r>
        <w:rPr>
          <w:rFonts w:ascii="Calibri" w:hAnsi="Calibri" w:cs="Calibri"/>
          <w:sz w:val="22"/>
          <w:szCs w:val="22"/>
        </w:rPr>
        <w:t xml:space="preserve">including the introduction and continued support for </w:t>
      </w:r>
      <w:r w:rsidRPr="00F416A3">
        <w:rPr>
          <w:rFonts w:ascii="Calibri" w:hAnsi="Calibri" w:cs="Calibri"/>
          <w:sz w:val="22"/>
          <w:szCs w:val="22"/>
        </w:rPr>
        <w:t xml:space="preserve"> correspondence management and introducing new roles to support GPs such </w:t>
      </w:r>
      <w:r w:rsidR="00386A6F">
        <w:rPr>
          <w:rFonts w:ascii="Calibri" w:hAnsi="Calibri" w:cs="Calibri"/>
          <w:sz w:val="22"/>
          <w:szCs w:val="22"/>
        </w:rPr>
        <w:t xml:space="preserve">as Clinical Pharmacists and </w:t>
      </w:r>
      <w:r w:rsidRPr="00F416A3">
        <w:rPr>
          <w:rFonts w:ascii="Calibri" w:hAnsi="Calibri" w:cs="Calibri"/>
          <w:sz w:val="22"/>
          <w:szCs w:val="22"/>
        </w:rPr>
        <w:t>Physicians Associates</w:t>
      </w:r>
      <w:r w:rsidR="00386A6F">
        <w:rPr>
          <w:rFonts w:ascii="Calibri" w:hAnsi="Calibri" w:cs="Calibri"/>
          <w:sz w:val="22"/>
          <w:szCs w:val="22"/>
        </w:rPr>
        <w:t>.</w:t>
      </w:r>
    </w:p>
    <w:p w:rsidR="001F40D7" w:rsidRPr="00D710F8" w:rsidRDefault="001F40D7" w:rsidP="001F40D7">
      <w:pPr>
        <w:pStyle w:val="Default"/>
        <w:numPr>
          <w:ilvl w:val="0"/>
          <w:numId w:val="16"/>
        </w:numPr>
        <w:rPr>
          <w:rFonts w:ascii="Calibri" w:hAnsi="Calibri" w:cs="Calibri"/>
          <w:sz w:val="22"/>
          <w:szCs w:val="22"/>
        </w:rPr>
      </w:pPr>
      <w:r w:rsidRPr="00D710F8">
        <w:rPr>
          <w:rFonts w:ascii="Calibri" w:hAnsi="Calibri" w:cs="Calibri"/>
          <w:sz w:val="22"/>
          <w:szCs w:val="22"/>
        </w:rPr>
        <w:t xml:space="preserve">Recruitment initiatives </w:t>
      </w:r>
      <w:r>
        <w:rPr>
          <w:rFonts w:ascii="Calibri" w:hAnsi="Calibri" w:cs="Calibri"/>
          <w:sz w:val="22"/>
          <w:szCs w:val="22"/>
        </w:rPr>
        <w:t xml:space="preserve">including the NHS England </w:t>
      </w:r>
      <w:r w:rsidRPr="00D710F8">
        <w:rPr>
          <w:rFonts w:ascii="Calibri" w:hAnsi="Calibri" w:cs="Calibri"/>
          <w:sz w:val="22"/>
          <w:szCs w:val="22"/>
        </w:rPr>
        <w:t xml:space="preserve">International GP Recruitment scheme </w:t>
      </w:r>
      <w:r>
        <w:rPr>
          <w:rFonts w:ascii="Calibri" w:hAnsi="Calibri" w:cs="Calibri"/>
          <w:sz w:val="22"/>
          <w:szCs w:val="22"/>
        </w:rPr>
        <w:t xml:space="preserve"> </w:t>
      </w:r>
    </w:p>
    <w:p w:rsidR="001F40D7" w:rsidRDefault="001F40D7" w:rsidP="001F40D7">
      <w:pPr>
        <w:pStyle w:val="Default"/>
        <w:numPr>
          <w:ilvl w:val="0"/>
          <w:numId w:val="16"/>
        </w:numPr>
        <w:rPr>
          <w:rFonts w:ascii="Calibri" w:hAnsi="Calibri" w:cs="Calibri"/>
          <w:sz w:val="22"/>
          <w:szCs w:val="22"/>
        </w:rPr>
      </w:pPr>
      <w:r>
        <w:rPr>
          <w:rFonts w:ascii="Calibri" w:hAnsi="Calibri" w:cs="Calibri"/>
          <w:sz w:val="22"/>
          <w:szCs w:val="22"/>
        </w:rPr>
        <w:t xml:space="preserve">Rollout of </w:t>
      </w:r>
      <w:r w:rsidRPr="00D710F8">
        <w:rPr>
          <w:rFonts w:ascii="Calibri" w:hAnsi="Calibri" w:cs="Calibri"/>
          <w:sz w:val="22"/>
          <w:szCs w:val="22"/>
        </w:rPr>
        <w:t xml:space="preserve">online consultations </w:t>
      </w:r>
      <w:r w:rsidR="00386A6F">
        <w:rPr>
          <w:rFonts w:ascii="Calibri" w:hAnsi="Calibri" w:cs="Calibri"/>
          <w:sz w:val="22"/>
          <w:szCs w:val="22"/>
        </w:rPr>
        <w:t>to all practices</w:t>
      </w:r>
    </w:p>
    <w:p w:rsidR="00C55118" w:rsidRPr="00D710F8" w:rsidRDefault="00C55118" w:rsidP="001F40D7">
      <w:pPr>
        <w:pStyle w:val="Default"/>
        <w:numPr>
          <w:ilvl w:val="0"/>
          <w:numId w:val="16"/>
        </w:numPr>
        <w:rPr>
          <w:rFonts w:ascii="Calibri" w:hAnsi="Calibri" w:cs="Calibri"/>
          <w:sz w:val="22"/>
          <w:szCs w:val="22"/>
        </w:rPr>
      </w:pPr>
      <w:r>
        <w:rPr>
          <w:rFonts w:ascii="Calibri" w:hAnsi="Calibri" w:cs="Calibri"/>
          <w:sz w:val="22"/>
          <w:szCs w:val="22"/>
        </w:rPr>
        <w:t>Sharing of best practice in relation to ease of use of practice websites and promotion of online access</w:t>
      </w:r>
    </w:p>
    <w:p w:rsidR="001F40D7" w:rsidRDefault="001F40D7" w:rsidP="001F40D7">
      <w:pPr>
        <w:pStyle w:val="Default"/>
        <w:numPr>
          <w:ilvl w:val="0"/>
          <w:numId w:val="16"/>
        </w:numPr>
        <w:rPr>
          <w:rFonts w:ascii="Calibri" w:hAnsi="Calibri" w:cs="Calibri"/>
          <w:sz w:val="22"/>
          <w:szCs w:val="22"/>
        </w:rPr>
      </w:pPr>
      <w:r>
        <w:rPr>
          <w:rFonts w:ascii="Calibri" w:hAnsi="Calibri" w:cs="Calibri"/>
          <w:sz w:val="22"/>
          <w:szCs w:val="22"/>
        </w:rPr>
        <w:t>C</w:t>
      </w:r>
      <w:r w:rsidRPr="00D710F8">
        <w:rPr>
          <w:rFonts w:ascii="Calibri" w:hAnsi="Calibri" w:cs="Calibri"/>
          <w:sz w:val="22"/>
          <w:szCs w:val="22"/>
        </w:rPr>
        <w:t>ollaborative working</w:t>
      </w:r>
      <w:r>
        <w:rPr>
          <w:rFonts w:ascii="Calibri" w:hAnsi="Calibri" w:cs="Calibri"/>
          <w:sz w:val="22"/>
          <w:szCs w:val="22"/>
        </w:rPr>
        <w:t xml:space="preserve">, </w:t>
      </w:r>
      <w:r w:rsidR="00674073">
        <w:rPr>
          <w:rFonts w:ascii="Calibri" w:hAnsi="Calibri" w:cs="Calibri"/>
          <w:sz w:val="22"/>
          <w:szCs w:val="22"/>
        </w:rPr>
        <w:t xml:space="preserve">particularly the development of the multi-disciplinary teams around </w:t>
      </w:r>
      <w:r w:rsidR="00386A6F">
        <w:rPr>
          <w:rFonts w:ascii="Calibri" w:hAnsi="Calibri" w:cs="Calibri"/>
          <w:sz w:val="22"/>
          <w:szCs w:val="22"/>
        </w:rPr>
        <w:t xml:space="preserve">the </w:t>
      </w:r>
      <w:r>
        <w:rPr>
          <w:rFonts w:ascii="Calibri" w:hAnsi="Calibri" w:cs="Calibri"/>
          <w:sz w:val="22"/>
          <w:szCs w:val="22"/>
        </w:rPr>
        <w:t>newly formed Primary Care Networks</w:t>
      </w:r>
    </w:p>
    <w:p w:rsidR="00386A6F" w:rsidRPr="00763114" w:rsidRDefault="00386A6F" w:rsidP="001F40D7">
      <w:pPr>
        <w:pStyle w:val="Default"/>
        <w:numPr>
          <w:ilvl w:val="0"/>
          <w:numId w:val="16"/>
        </w:numPr>
        <w:rPr>
          <w:rFonts w:ascii="Calibri" w:hAnsi="Calibri" w:cs="Calibri"/>
          <w:sz w:val="22"/>
          <w:szCs w:val="22"/>
        </w:rPr>
      </w:pPr>
      <w:r>
        <w:rPr>
          <w:rFonts w:ascii="Calibri" w:hAnsi="Calibri" w:cs="Calibri"/>
          <w:sz w:val="22"/>
          <w:szCs w:val="22"/>
        </w:rPr>
        <w:t>Work around the Personalised care agenda</w:t>
      </w:r>
    </w:p>
    <w:p w:rsidR="001F40D7" w:rsidRPr="00D710F8" w:rsidRDefault="001F40D7" w:rsidP="001F40D7">
      <w:pPr>
        <w:pStyle w:val="Default"/>
        <w:ind w:left="360"/>
        <w:rPr>
          <w:rFonts w:ascii="Calibri" w:hAnsi="Calibri" w:cs="Calibri"/>
          <w:sz w:val="22"/>
          <w:szCs w:val="22"/>
        </w:rPr>
      </w:pPr>
    </w:p>
    <w:p w:rsidR="001F40D7" w:rsidRPr="00D710F8" w:rsidRDefault="001F40D7" w:rsidP="001F40D7">
      <w:pPr>
        <w:pStyle w:val="Default"/>
        <w:rPr>
          <w:rFonts w:ascii="Calibri" w:hAnsi="Calibri" w:cs="Calibri"/>
          <w:sz w:val="22"/>
          <w:szCs w:val="22"/>
        </w:rPr>
      </w:pPr>
    </w:p>
    <w:p w:rsidR="001F40D7" w:rsidRPr="00D710F8" w:rsidRDefault="001F40D7" w:rsidP="001F40D7">
      <w:pPr>
        <w:pStyle w:val="Default"/>
        <w:numPr>
          <w:ilvl w:val="0"/>
          <w:numId w:val="17"/>
        </w:numPr>
        <w:rPr>
          <w:rFonts w:ascii="Calibri" w:hAnsi="Calibri" w:cs="Calibri"/>
          <w:b/>
          <w:sz w:val="22"/>
          <w:szCs w:val="22"/>
        </w:rPr>
      </w:pPr>
      <w:r w:rsidRPr="00D710F8">
        <w:rPr>
          <w:rFonts w:ascii="Calibri" w:hAnsi="Calibri" w:cs="Calibri"/>
          <w:b/>
          <w:sz w:val="22"/>
          <w:szCs w:val="22"/>
        </w:rPr>
        <w:t>Recommendation</w:t>
      </w:r>
    </w:p>
    <w:p w:rsidR="001F40D7" w:rsidRPr="00D710F8" w:rsidRDefault="001F40D7" w:rsidP="001F40D7">
      <w:pPr>
        <w:pStyle w:val="Default"/>
        <w:rPr>
          <w:rFonts w:ascii="Calibri" w:hAnsi="Calibri" w:cs="Calibri"/>
          <w:sz w:val="22"/>
          <w:szCs w:val="22"/>
        </w:rPr>
      </w:pPr>
    </w:p>
    <w:p w:rsidR="001F40D7" w:rsidRDefault="001F40D7" w:rsidP="001F0F41">
      <w:pPr>
        <w:pStyle w:val="Default"/>
        <w:rPr>
          <w:rFonts w:asciiTheme="minorHAnsi" w:hAnsiTheme="minorHAnsi" w:cstheme="minorHAnsi"/>
          <w:b/>
          <w:sz w:val="22"/>
          <w:szCs w:val="22"/>
        </w:rPr>
      </w:pPr>
      <w:r w:rsidRPr="00D710F8">
        <w:rPr>
          <w:rFonts w:ascii="Calibri" w:hAnsi="Calibri"/>
          <w:bCs/>
          <w:sz w:val="22"/>
          <w:szCs w:val="22"/>
        </w:rPr>
        <w:t xml:space="preserve">Members are asked to note the latest GP survey results and the actions that the local practices and the CCG are taking that will </w:t>
      </w:r>
      <w:r>
        <w:rPr>
          <w:rFonts w:ascii="Calibri" w:hAnsi="Calibri"/>
          <w:bCs/>
          <w:sz w:val="22"/>
          <w:szCs w:val="22"/>
        </w:rPr>
        <w:t xml:space="preserve">continue to </w:t>
      </w:r>
      <w:r w:rsidRPr="00D710F8">
        <w:rPr>
          <w:rFonts w:ascii="Calibri" w:hAnsi="Calibri"/>
          <w:bCs/>
          <w:sz w:val="22"/>
          <w:szCs w:val="22"/>
        </w:rPr>
        <w:t>support improvements.</w:t>
      </w:r>
    </w:p>
    <w:sectPr w:rsidR="001F40D7" w:rsidSect="00144ED4">
      <w:headerReference w:type="default" r:id="rId17"/>
      <w:footerReference w:type="default" r:id="rId18"/>
      <w:pgSz w:w="11900" w:h="16840"/>
      <w:pgMar w:top="567" w:right="567" w:bottom="567" w:left="567" w:header="0"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4D9" w:rsidRDefault="009B44D9" w:rsidP="00E1284E">
      <w:r>
        <w:separator/>
      </w:r>
    </w:p>
  </w:endnote>
  <w:endnote w:type="continuationSeparator" w:id="0">
    <w:p w:rsidR="009B44D9" w:rsidRDefault="009B44D9" w:rsidP="00E12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19C" w:rsidRDefault="0028419C">
    <w:pPr>
      <w:pStyle w:val="Footer"/>
    </w:pPr>
    <w:r>
      <w:fldChar w:fldCharType="begin"/>
    </w:r>
    <w:r>
      <w:instrText xml:space="preserve"> PAGE   \* MERGEFORMAT </w:instrText>
    </w:r>
    <w:r>
      <w:fldChar w:fldCharType="separate"/>
    </w:r>
    <w:r w:rsidR="00420C16">
      <w:rPr>
        <w:noProof/>
      </w:rPr>
      <w:t>4</w:t>
    </w:r>
    <w:r>
      <w:rPr>
        <w:noProof/>
      </w:rPr>
      <w:fldChar w:fldCharType="end"/>
    </w:r>
  </w:p>
  <w:p w:rsidR="0028419C" w:rsidRDefault="00284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4D9" w:rsidRDefault="009B44D9" w:rsidP="00E1284E">
      <w:r>
        <w:separator/>
      </w:r>
    </w:p>
  </w:footnote>
  <w:footnote w:type="continuationSeparator" w:id="0">
    <w:p w:rsidR="009B44D9" w:rsidRDefault="009B44D9" w:rsidP="00E12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409" w:rsidRDefault="001D2409">
    <w:pPr>
      <w:pStyle w:val="Header"/>
    </w:pPr>
    <w:r>
      <w:rPr>
        <w:noProof/>
        <w:lang w:val="en-GB" w:eastAsia="en-GB"/>
      </w:rPr>
      <mc:AlternateContent>
        <mc:Choice Requires="wps">
          <w:drawing>
            <wp:anchor distT="0" distB="0" distL="114300" distR="114300" simplePos="0" relativeHeight="251657728" behindDoc="0" locked="0" layoutInCell="0" allowOverlap="1" wp14:anchorId="4380EC73" wp14:editId="43FBE194">
              <wp:simplePos x="0" y="0"/>
              <wp:positionH relativeFrom="page">
                <wp:posOffset>6988810</wp:posOffset>
              </wp:positionH>
              <wp:positionV relativeFrom="page">
                <wp:posOffset>8150225</wp:posOffset>
              </wp:positionV>
              <wp:extent cx="51943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409" w:rsidRPr="00893409" w:rsidRDefault="00893409">
                          <w:pPr>
                            <w:pStyle w:val="Footer"/>
                            <w:rPr>
                              <w:rFonts w:eastAsia="Times New Roman"/>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380EC73" id="Rectangle 3" o:spid="_x0000_s1029" style="position:absolute;margin-left:550.3pt;margin-top:641.75pt;width:40.9pt;height:17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" o:allowincell="f" filled="f" stroked="f">
              <v:textbox style="layout-flow:vertical;mso-layout-flow-alt:bottom-to-top;mso-fit-shape-to-text:t">
                <w:txbxContent>
                  <w:p w:rsidR="00893409" w:rsidRPr="00893409" w:rsidRDefault="00893409">
                    <w:pPr>
                      <w:pStyle w:val="Footer"/>
                      <w:rPr>
                        <w:rFonts w:eastAsia="Times New Roman"/>
                        <w:sz w:val="44"/>
                        <w:szCs w:val="4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67F6F"/>
    <w:multiLevelType w:val="hybridMultilevel"/>
    <w:tmpl w:val="2828CAC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DE07813"/>
    <w:multiLevelType w:val="hybridMultilevel"/>
    <w:tmpl w:val="7B14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B12A6"/>
    <w:multiLevelType w:val="hybridMultilevel"/>
    <w:tmpl w:val="2EF265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48D207B"/>
    <w:multiLevelType w:val="hybridMultilevel"/>
    <w:tmpl w:val="A0F2DE5C"/>
    <w:lvl w:ilvl="0" w:tplc="945282FC">
      <w:start w:val="1"/>
      <w:numFmt w:val="decimal"/>
      <w:lvlText w:val="%1."/>
      <w:lvlJc w:val="left"/>
      <w:pPr>
        <w:ind w:left="360" w:hanging="360"/>
      </w:pPr>
      <w:rPr>
        <w:rFonts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8FC34A9"/>
    <w:multiLevelType w:val="hybridMultilevel"/>
    <w:tmpl w:val="E26CDCD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5" w15:restartNumberingAfterBreak="0">
    <w:nsid w:val="306B25E4"/>
    <w:multiLevelType w:val="hybridMultilevel"/>
    <w:tmpl w:val="538EE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1095BC5"/>
    <w:multiLevelType w:val="hybridMultilevel"/>
    <w:tmpl w:val="A3269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0B6E3D"/>
    <w:multiLevelType w:val="hybridMultilevel"/>
    <w:tmpl w:val="B9F09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A9146F"/>
    <w:multiLevelType w:val="hybridMultilevel"/>
    <w:tmpl w:val="1876E43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5542483"/>
    <w:multiLevelType w:val="hybridMultilevel"/>
    <w:tmpl w:val="CE7E45B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37F867B1"/>
    <w:multiLevelType w:val="hybridMultilevel"/>
    <w:tmpl w:val="9B6E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874D94"/>
    <w:multiLevelType w:val="hybridMultilevel"/>
    <w:tmpl w:val="A2506BB6"/>
    <w:lvl w:ilvl="0" w:tplc="FC04B498">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587A39"/>
    <w:multiLevelType w:val="hybridMultilevel"/>
    <w:tmpl w:val="FDC4D1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C1345BF"/>
    <w:multiLevelType w:val="hybridMultilevel"/>
    <w:tmpl w:val="D8F27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72002D"/>
    <w:multiLevelType w:val="hybridMultilevel"/>
    <w:tmpl w:val="FA6812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5062788B"/>
    <w:multiLevelType w:val="hybridMultilevel"/>
    <w:tmpl w:val="59A45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8E0AF2"/>
    <w:multiLevelType w:val="hybridMultilevel"/>
    <w:tmpl w:val="428A371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73037DAF"/>
    <w:multiLevelType w:val="hybridMultilevel"/>
    <w:tmpl w:val="8BFA8E60"/>
    <w:lvl w:ilvl="0" w:tplc="DE5AE45E">
      <w:numFmt w:val="bullet"/>
      <w:lvlText w:val=""/>
      <w:lvlJc w:val="left"/>
      <w:pPr>
        <w:ind w:left="1440" w:hanging="360"/>
      </w:pPr>
      <w:rPr>
        <w:rFonts w:ascii="Calibri" w:eastAsia="Calibr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5602E29"/>
    <w:multiLevelType w:val="hybridMultilevel"/>
    <w:tmpl w:val="016621C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11"/>
  </w:num>
  <w:num w:numId="4">
    <w:abstractNumId w:val="5"/>
  </w:num>
  <w:num w:numId="5">
    <w:abstractNumId w:val="1"/>
  </w:num>
  <w:num w:numId="6">
    <w:abstractNumId w:val="15"/>
  </w:num>
  <w:num w:numId="7">
    <w:abstractNumId w:val="10"/>
  </w:num>
  <w:num w:numId="8">
    <w:abstractNumId w:val="7"/>
  </w:num>
  <w:num w:numId="9">
    <w:abstractNumId w:val="6"/>
  </w:num>
  <w:num w:numId="10">
    <w:abstractNumId w:val="14"/>
  </w:num>
  <w:num w:numId="11">
    <w:abstractNumId w:val="17"/>
  </w:num>
  <w:num w:numId="12">
    <w:abstractNumId w:val="9"/>
  </w:num>
  <w:num w:numId="13">
    <w:abstractNumId w:val="8"/>
  </w:num>
  <w:num w:numId="14">
    <w:abstractNumId w:val="0"/>
  </w:num>
  <w:num w:numId="15">
    <w:abstractNumId w:val="16"/>
  </w:num>
  <w:num w:numId="16">
    <w:abstractNumId w:val="18"/>
  </w:num>
  <w:num w:numId="17">
    <w:abstractNumId w:val="2"/>
  </w:num>
  <w:num w:numId="18">
    <w:abstractNumId w:val="4"/>
  </w:num>
  <w:num w:numId="19">
    <w:abstractNumId w:val="1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92546C"/>
    <w:rsid w:val="00005BBC"/>
    <w:rsid w:val="00006E07"/>
    <w:rsid w:val="000332B9"/>
    <w:rsid w:val="00034CF6"/>
    <w:rsid w:val="000350E4"/>
    <w:rsid w:val="00046B77"/>
    <w:rsid w:val="0009052F"/>
    <w:rsid w:val="00096E41"/>
    <w:rsid w:val="000A554D"/>
    <w:rsid w:val="000A7EB7"/>
    <w:rsid w:val="000C4D3C"/>
    <w:rsid w:val="000C70E4"/>
    <w:rsid w:val="000D1426"/>
    <w:rsid w:val="000D1B0D"/>
    <w:rsid w:val="00107535"/>
    <w:rsid w:val="001139C9"/>
    <w:rsid w:val="0013341F"/>
    <w:rsid w:val="00136B75"/>
    <w:rsid w:val="0014450E"/>
    <w:rsid w:val="00144ED4"/>
    <w:rsid w:val="001556E0"/>
    <w:rsid w:val="00160986"/>
    <w:rsid w:val="0016479A"/>
    <w:rsid w:val="001D2409"/>
    <w:rsid w:val="001F0F41"/>
    <w:rsid w:val="001F40D7"/>
    <w:rsid w:val="002044CF"/>
    <w:rsid w:val="002054A0"/>
    <w:rsid w:val="00220DF9"/>
    <w:rsid w:val="00240F57"/>
    <w:rsid w:val="00246A4E"/>
    <w:rsid w:val="00246EFA"/>
    <w:rsid w:val="002664F0"/>
    <w:rsid w:val="00283DAD"/>
    <w:rsid w:val="0028419C"/>
    <w:rsid w:val="00285A14"/>
    <w:rsid w:val="00296880"/>
    <w:rsid w:val="002C32CC"/>
    <w:rsid w:val="002F38A7"/>
    <w:rsid w:val="002F5A4C"/>
    <w:rsid w:val="00306A1B"/>
    <w:rsid w:val="00317566"/>
    <w:rsid w:val="00330F38"/>
    <w:rsid w:val="003563CB"/>
    <w:rsid w:val="0036733E"/>
    <w:rsid w:val="00386A6F"/>
    <w:rsid w:val="003B7B5D"/>
    <w:rsid w:val="003D7845"/>
    <w:rsid w:val="00420C16"/>
    <w:rsid w:val="00443B4B"/>
    <w:rsid w:val="004458C3"/>
    <w:rsid w:val="00453E4B"/>
    <w:rsid w:val="00462732"/>
    <w:rsid w:val="00473CC5"/>
    <w:rsid w:val="004767D8"/>
    <w:rsid w:val="0048367F"/>
    <w:rsid w:val="004B444D"/>
    <w:rsid w:val="004C0D9A"/>
    <w:rsid w:val="004E32B5"/>
    <w:rsid w:val="004F5317"/>
    <w:rsid w:val="004F6116"/>
    <w:rsid w:val="005310F1"/>
    <w:rsid w:val="0054308A"/>
    <w:rsid w:val="00545400"/>
    <w:rsid w:val="005A0D0A"/>
    <w:rsid w:val="005A4EC5"/>
    <w:rsid w:val="005A53D1"/>
    <w:rsid w:val="005B0C13"/>
    <w:rsid w:val="005D292F"/>
    <w:rsid w:val="005E4789"/>
    <w:rsid w:val="006006E6"/>
    <w:rsid w:val="00616593"/>
    <w:rsid w:val="006168D5"/>
    <w:rsid w:val="006330C7"/>
    <w:rsid w:val="00663808"/>
    <w:rsid w:val="00674073"/>
    <w:rsid w:val="00675EA2"/>
    <w:rsid w:val="00684316"/>
    <w:rsid w:val="00690E6B"/>
    <w:rsid w:val="00697B0F"/>
    <w:rsid w:val="006A23CE"/>
    <w:rsid w:val="006C1307"/>
    <w:rsid w:val="006F3A4E"/>
    <w:rsid w:val="006F71BE"/>
    <w:rsid w:val="00703268"/>
    <w:rsid w:val="0071072D"/>
    <w:rsid w:val="00711DA9"/>
    <w:rsid w:val="00734128"/>
    <w:rsid w:val="007405E7"/>
    <w:rsid w:val="00754D01"/>
    <w:rsid w:val="00755446"/>
    <w:rsid w:val="0075691E"/>
    <w:rsid w:val="00756AD8"/>
    <w:rsid w:val="007663C8"/>
    <w:rsid w:val="00785233"/>
    <w:rsid w:val="00793F90"/>
    <w:rsid w:val="007B489E"/>
    <w:rsid w:val="007C526F"/>
    <w:rsid w:val="007D1C13"/>
    <w:rsid w:val="007E1C2F"/>
    <w:rsid w:val="007E2A23"/>
    <w:rsid w:val="008044FD"/>
    <w:rsid w:val="0081494F"/>
    <w:rsid w:val="008336DE"/>
    <w:rsid w:val="00842CBF"/>
    <w:rsid w:val="00843BC6"/>
    <w:rsid w:val="00846301"/>
    <w:rsid w:val="00874D90"/>
    <w:rsid w:val="00876931"/>
    <w:rsid w:val="00877D64"/>
    <w:rsid w:val="00893409"/>
    <w:rsid w:val="008A1D10"/>
    <w:rsid w:val="008C5A15"/>
    <w:rsid w:val="008D2FFA"/>
    <w:rsid w:val="00901CC0"/>
    <w:rsid w:val="00911F40"/>
    <w:rsid w:val="009169E9"/>
    <w:rsid w:val="009245B1"/>
    <w:rsid w:val="0092546C"/>
    <w:rsid w:val="009430F9"/>
    <w:rsid w:val="00950438"/>
    <w:rsid w:val="0098436E"/>
    <w:rsid w:val="00991A1C"/>
    <w:rsid w:val="00995A9E"/>
    <w:rsid w:val="009B44D9"/>
    <w:rsid w:val="009C13A4"/>
    <w:rsid w:val="009D39DE"/>
    <w:rsid w:val="009D4EDC"/>
    <w:rsid w:val="009E45D2"/>
    <w:rsid w:val="00A0148B"/>
    <w:rsid w:val="00A213BE"/>
    <w:rsid w:val="00A218A3"/>
    <w:rsid w:val="00A34173"/>
    <w:rsid w:val="00A66D55"/>
    <w:rsid w:val="00A67A77"/>
    <w:rsid w:val="00A9358C"/>
    <w:rsid w:val="00A95051"/>
    <w:rsid w:val="00A977E0"/>
    <w:rsid w:val="00AB1B69"/>
    <w:rsid w:val="00AB4FF6"/>
    <w:rsid w:val="00AB645B"/>
    <w:rsid w:val="00AD63CC"/>
    <w:rsid w:val="00AF4A4F"/>
    <w:rsid w:val="00B05775"/>
    <w:rsid w:val="00B24425"/>
    <w:rsid w:val="00B62631"/>
    <w:rsid w:val="00B62F45"/>
    <w:rsid w:val="00B658DC"/>
    <w:rsid w:val="00B76E57"/>
    <w:rsid w:val="00B904DF"/>
    <w:rsid w:val="00B96B78"/>
    <w:rsid w:val="00B971B9"/>
    <w:rsid w:val="00BB0439"/>
    <w:rsid w:val="00BB40A8"/>
    <w:rsid w:val="00BC5873"/>
    <w:rsid w:val="00BE05D3"/>
    <w:rsid w:val="00BE2870"/>
    <w:rsid w:val="00BE53CE"/>
    <w:rsid w:val="00BE727A"/>
    <w:rsid w:val="00BE7CCE"/>
    <w:rsid w:val="00C41576"/>
    <w:rsid w:val="00C450D4"/>
    <w:rsid w:val="00C52984"/>
    <w:rsid w:val="00C55118"/>
    <w:rsid w:val="00C64AF0"/>
    <w:rsid w:val="00C81EF3"/>
    <w:rsid w:val="00CA348E"/>
    <w:rsid w:val="00CA4E8E"/>
    <w:rsid w:val="00CB1860"/>
    <w:rsid w:val="00CB3C3F"/>
    <w:rsid w:val="00CC1439"/>
    <w:rsid w:val="00CC2C55"/>
    <w:rsid w:val="00CF20A6"/>
    <w:rsid w:val="00CF347F"/>
    <w:rsid w:val="00CF395E"/>
    <w:rsid w:val="00D00012"/>
    <w:rsid w:val="00D3211A"/>
    <w:rsid w:val="00D42959"/>
    <w:rsid w:val="00D7667F"/>
    <w:rsid w:val="00DA7A50"/>
    <w:rsid w:val="00DB37E5"/>
    <w:rsid w:val="00DE0BED"/>
    <w:rsid w:val="00DE185E"/>
    <w:rsid w:val="00DF7670"/>
    <w:rsid w:val="00E01618"/>
    <w:rsid w:val="00E1284E"/>
    <w:rsid w:val="00E26D6F"/>
    <w:rsid w:val="00E36704"/>
    <w:rsid w:val="00E402F3"/>
    <w:rsid w:val="00E44E85"/>
    <w:rsid w:val="00E52FDA"/>
    <w:rsid w:val="00E61AF0"/>
    <w:rsid w:val="00E72942"/>
    <w:rsid w:val="00E72F52"/>
    <w:rsid w:val="00E73B61"/>
    <w:rsid w:val="00E763D6"/>
    <w:rsid w:val="00E76606"/>
    <w:rsid w:val="00E86651"/>
    <w:rsid w:val="00E912FC"/>
    <w:rsid w:val="00E97542"/>
    <w:rsid w:val="00EA4E01"/>
    <w:rsid w:val="00EB634A"/>
    <w:rsid w:val="00EE7DBB"/>
    <w:rsid w:val="00F21C7C"/>
    <w:rsid w:val="00F300A1"/>
    <w:rsid w:val="00F54DEB"/>
    <w:rsid w:val="00F6737B"/>
    <w:rsid w:val="00F72792"/>
    <w:rsid w:val="00F97DC2"/>
    <w:rsid w:val="00FB1DAA"/>
    <w:rsid w:val="00FB449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44BA3B88"/>
  <w15:docId w15:val="{EAC21998-8204-452B-AD16-3996A878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651"/>
    <w:rPr>
      <w:rFonts w:ascii="Times New Roman" w:eastAsia="Times New Roman" w:hAnsi="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link w:val="MediumGrid2Char"/>
    <w:qFormat/>
    <w:rsid w:val="0092546C"/>
    <w:rPr>
      <w:sz w:val="24"/>
      <w:szCs w:val="24"/>
      <w:lang w:val="en-US" w:eastAsia="ja-JP"/>
    </w:rPr>
  </w:style>
  <w:style w:type="paragraph" w:styleId="Header">
    <w:name w:val="header"/>
    <w:basedOn w:val="Normal"/>
    <w:link w:val="Head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HeaderChar">
    <w:name w:val="Header Char"/>
    <w:basedOn w:val="DefaultParagraphFont"/>
    <w:link w:val="Header"/>
    <w:uiPriority w:val="99"/>
    <w:rsid w:val="00E1284E"/>
  </w:style>
  <w:style w:type="paragraph" w:styleId="Footer">
    <w:name w:val="footer"/>
    <w:basedOn w:val="Normal"/>
    <w:link w:val="Foot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FooterChar">
    <w:name w:val="Footer Char"/>
    <w:basedOn w:val="DefaultParagraphFont"/>
    <w:link w:val="Footer"/>
    <w:uiPriority w:val="99"/>
    <w:rsid w:val="00E1284E"/>
  </w:style>
  <w:style w:type="character" w:customStyle="1" w:styleId="MediumGrid2Char">
    <w:name w:val="Medium Grid 2 Char"/>
    <w:link w:val="MediumGrid21"/>
    <w:rsid w:val="00E1284E"/>
    <w:rPr>
      <w:sz w:val="24"/>
      <w:szCs w:val="24"/>
      <w:lang w:val="en-US" w:eastAsia="ja-JP" w:bidi="ar-SA"/>
    </w:rPr>
  </w:style>
  <w:style w:type="character" w:styleId="Hyperlink">
    <w:name w:val="Hyperlink"/>
    <w:uiPriority w:val="99"/>
    <w:unhideWhenUsed/>
    <w:rsid w:val="000C4D3C"/>
    <w:rPr>
      <w:color w:val="0000FF"/>
      <w:u w:val="single"/>
    </w:rPr>
  </w:style>
  <w:style w:type="paragraph" w:customStyle="1" w:styleId="Default">
    <w:name w:val="Default"/>
    <w:rsid w:val="00D3211A"/>
    <w:pPr>
      <w:autoSpaceDE w:val="0"/>
      <w:autoSpaceDN w:val="0"/>
      <w:adjustRightInd w:val="0"/>
    </w:pPr>
    <w:rPr>
      <w:rFonts w:ascii="Arial" w:hAnsi="Arial" w:cs="Arial"/>
      <w:color w:val="000000"/>
      <w:sz w:val="24"/>
      <w:szCs w:val="24"/>
    </w:rPr>
  </w:style>
  <w:style w:type="paragraph" w:styleId="NoSpacing">
    <w:name w:val="No Spacing"/>
    <w:uiPriority w:val="1"/>
    <w:qFormat/>
    <w:rsid w:val="00BE2870"/>
    <w:rPr>
      <w:rFonts w:ascii="Calibri" w:eastAsia="Calibri" w:hAnsi="Calibri"/>
      <w:sz w:val="22"/>
      <w:szCs w:val="22"/>
      <w:lang w:eastAsia="en-US"/>
    </w:rPr>
  </w:style>
  <w:style w:type="paragraph" w:styleId="ListParagraph">
    <w:name w:val="List Paragraph"/>
    <w:aliases w:val="Dot pt,F5 List Paragraph,List Paragraph1,Numbered Para 1,No Spacing1,List Paragraph Char Char Char,Indicator Text,Bullet Points,MAIN CONTENT"/>
    <w:basedOn w:val="Normal"/>
    <w:link w:val="ListParagraphChar"/>
    <w:uiPriority w:val="34"/>
    <w:qFormat/>
    <w:rsid w:val="00BE2870"/>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7C5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02F3"/>
    <w:rPr>
      <w:rFonts w:ascii="Tahoma" w:hAnsi="Tahoma" w:cs="Tahoma"/>
      <w:sz w:val="16"/>
      <w:szCs w:val="16"/>
    </w:rPr>
  </w:style>
  <w:style w:type="character" w:customStyle="1" w:styleId="BalloonTextChar">
    <w:name w:val="Balloon Text Char"/>
    <w:basedOn w:val="DefaultParagraphFont"/>
    <w:link w:val="BalloonText"/>
    <w:uiPriority w:val="99"/>
    <w:semiHidden/>
    <w:rsid w:val="00E402F3"/>
    <w:rPr>
      <w:rFonts w:ascii="Tahoma" w:eastAsia="Times New Roman" w:hAnsi="Tahoma" w:cs="Tahoma"/>
      <w:sz w:val="16"/>
      <w:szCs w:val="16"/>
      <w:lang w:eastAsia="en-US"/>
    </w:rPr>
  </w:style>
  <w:style w:type="character" w:styleId="PlaceholderText">
    <w:name w:val="Placeholder Text"/>
    <w:basedOn w:val="DefaultParagraphFont"/>
    <w:uiPriority w:val="99"/>
    <w:unhideWhenUsed/>
    <w:rsid w:val="00842CBF"/>
    <w:rPr>
      <w:color w:val="808080"/>
    </w:rPr>
  </w:style>
  <w:style w:type="character" w:customStyle="1" w:styleId="ListParagraphChar">
    <w:name w:val="List Paragraph Char"/>
    <w:aliases w:val="Dot pt Char,F5 List Paragraph Char,List Paragraph1 Char,Numbered Para 1 Char,No Spacing1 Char,List Paragraph Char Char Char Char,Indicator Text Char,Bullet Points Char,MAIN CONTENT Char"/>
    <w:basedOn w:val="DefaultParagraphFont"/>
    <w:link w:val="ListParagraph"/>
    <w:uiPriority w:val="34"/>
    <w:locked/>
    <w:rsid w:val="00BE05D3"/>
    <w:rPr>
      <w:rFonts w:ascii="Calibri" w:eastAsia="Calibri" w:hAnsi="Calibri"/>
      <w:sz w:val="22"/>
      <w:szCs w:val="22"/>
      <w:lang w:eastAsia="en-US"/>
    </w:rPr>
  </w:style>
  <w:style w:type="paragraph" w:customStyle="1" w:styleId="DHBodycopy">
    <w:name w:val="DH Body copy"/>
    <w:basedOn w:val="Normal"/>
    <w:uiPriority w:val="1"/>
    <w:rsid w:val="001F40D7"/>
    <w:pPr>
      <w:spacing w:line="320" w:lineRule="exact"/>
    </w:pPr>
    <w:rPr>
      <w:rFonts w:ascii="Arial" w:eastAsiaTheme="minorHAnsi"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7924">
      <w:bodyDiv w:val="1"/>
      <w:marLeft w:val="0"/>
      <w:marRight w:val="0"/>
      <w:marTop w:val="0"/>
      <w:marBottom w:val="0"/>
      <w:divBdr>
        <w:top w:val="none" w:sz="0" w:space="0" w:color="auto"/>
        <w:left w:val="none" w:sz="0" w:space="0" w:color="auto"/>
        <w:bottom w:val="none" w:sz="0" w:space="0" w:color="auto"/>
        <w:right w:val="none" w:sz="0" w:space="0" w:color="auto"/>
      </w:divBdr>
    </w:div>
    <w:div w:id="213597662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overnment/publications/the-nhs-constitution-for-england" TargetMode="Externa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
          <w:gallery w:val="placeholder"/>
        </w:category>
        <w:types>
          <w:type w:val="bbPlcHdr"/>
        </w:types>
        <w:behaviors>
          <w:behavior w:val="content"/>
        </w:behaviors>
        <w:guid w:val="{1CDB5E33-01EF-45F0-8040-BAA899DFA7F9}"/>
      </w:docPartPr>
      <w:docPartBody>
        <w:p w:rsidR="00D64D66" w:rsidRDefault="005F57D8">
          <w:r w:rsidRPr="005E21EC">
            <w:rPr>
              <w:rStyle w:val="PlaceholderText"/>
            </w:rPr>
            <w:t>Choose an item.</w:t>
          </w:r>
        </w:p>
      </w:docPartBody>
    </w:docPart>
    <w:docPart>
      <w:docPartPr>
        <w:name w:val="0146071C1414426F925DEB63060F4E98"/>
        <w:category>
          <w:name w:val="General"/>
          <w:gallery w:val="placeholder"/>
        </w:category>
        <w:types>
          <w:type w:val="bbPlcHdr"/>
        </w:types>
        <w:behaviors>
          <w:behavior w:val="content"/>
        </w:behaviors>
        <w:guid w:val="{236ABD40-5FA7-445A-B776-B955F209EE84}"/>
      </w:docPartPr>
      <w:docPartBody>
        <w:p w:rsidR="00D64D66" w:rsidRDefault="005F57D8" w:rsidP="005F57D8">
          <w:pPr>
            <w:pStyle w:val="0146071C1414426F925DEB63060F4E982"/>
          </w:pPr>
          <w:r w:rsidRPr="005E21EC">
            <w:rPr>
              <w:rStyle w:val="PlaceholderText"/>
            </w:rPr>
            <w:t>Choose an item.</w:t>
          </w:r>
        </w:p>
      </w:docPartBody>
    </w:docPart>
    <w:docPart>
      <w:docPartPr>
        <w:name w:val="5E948EC5DC984D49BFFBB0750303DE04"/>
        <w:category>
          <w:name w:val="General"/>
          <w:gallery w:val="placeholder"/>
        </w:category>
        <w:types>
          <w:type w:val="bbPlcHdr"/>
        </w:types>
        <w:behaviors>
          <w:behavior w:val="content"/>
        </w:behaviors>
        <w:guid w:val="{123A594D-5F9D-42BA-AD9D-771264C83704}"/>
      </w:docPartPr>
      <w:docPartBody>
        <w:p w:rsidR="00D64D66" w:rsidRDefault="005F57D8" w:rsidP="005F57D8">
          <w:pPr>
            <w:pStyle w:val="5E948EC5DC984D49BFFBB0750303DE041"/>
          </w:pPr>
          <w:r w:rsidRPr="005E21EC">
            <w:rPr>
              <w:rStyle w:val="PlaceholderText"/>
            </w:rPr>
            <w:t>Choose an item.</w:t>
          </w:r>
        </w:p>
      </w:docPartBody>
    </w:docPart>
    <w:docPart>
      <w:docPartPr>
        <w:name w:val="C4AB961EECCF4A3AA4054559838E24CC"/>
        <w:category>
          <w:name w:val="General"/>
          <w:gallery w:val="placeholder"/>
        </w:category>
        <w:types>
          <w:type w:val="bbPlcHdr"/>
        </w:types>
        <w:behaviors>
          <w:behavior w:val="content"/>
        </w:behaviors>
        <w:guid w:val="{4C31FBCE-A5AB-4C35-8E2C-AAA1338FA4EC}"/>
      </w:docPartPr>
      <w:docPartBody>
        <w:p w:rsidR="00D64D66" w:rsidRDefault="005F57D8" w:rsidP="005F57D8">
          <w:pPr>
            <w:pStyle w:val="C4AB961EECCF4A3AA4054559838E24CC"/>
          </w:pPr>
          <w:r w:rsidRPr="005E21E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7D8"/>
    <w:rsid w:val="003150BB"/>
    <w:rsid w:val="004A779D"/>
    <w:rsid w:val="005F57D8"/>
    <w:rsid w:val="00D64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5F57D8"/>
    <w:rPr>
      <w:color w:val="808080"/>
    </w:rPr>
  </w:style>
  <w:style w:type="paragraph" w:customStyle="1" w:styleId="0146071C1414426F925DEB63060F4E98">
    <w:name w:val="0146071C1414426F925DEB63060F4E98"/>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0146071C1414426F925DEB63060F4E981">
    <w:name w:val="0146071C1414426F925DEB63060F4E981"/>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5E948EC5DC984D49BFFBB0750303DE04">
    <w:name w:val="5E948EC5DC984D49BFFBB0750303DE04"/>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0146071C1414426F925DEB63060F4E982">
    <w:name w:val="0146071C1414426F925DEB63060F4E982"/>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5E948EC5DC984D49BFFBB0750303DE041">
    <w:name w:val="5E948EC5DC984D49BFFBB0750303DE041"/>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C4AB961EECCF4A3AA4054559838E24CC">
    <w:name w:val="C4AB961EECCF4A3AA4054559838E24CC"/>
    <w:rsid w:val="005F57D8"/>
    <w:pPr>
      <w:autoSpaceDE w:val="0"/>
      <w:autoSpaceDN w:val="0"/>
      <w:adjustRightInd w:val="0"/>
      <w:spacing w:after="0" w:line="240" w:lineRule="auto"/>
    </w:pPr>
    <w:rPr>
      <w:rFonts w:ascii="Arial" w:eastAsia="MS Mincho" w:hAnsi="Arial" w:cs="Arial"/>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12F72-0996-467F-A4D3-CA9A9B5DB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Pages>
  <Words>1087</Words>
  <Characters>6202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NHS ERY</Company>
  <LinksUpToDate>false</LinksUpToDate>
  <CharactersWithSpaces>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Jablonski</dc:creator>
  <cp:lastModifiedBy>Julie Wilson (CCG)</cp:lastModifiedBy>
  <cp:revision>16</cp:revision>
  <cp:lastPrinted>2019-09-18T10:24:00Z</cp:lastPrinted>
  <dcterms:created xsi:type="dcterms:W3CDTF">2019-09-06T15:36:00Z</dcterms:created>
  <dcterms:modified xsi:type="dcterms:W3CDTF">2019-09-18T11:02:00Z</dcterms:modified>
</cp:coreProperties>
</file>