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7" w:rsidRPr="004846F5" w:rsidRDefault="005F6FEB" w:rsidP="00485C74">
      <w:pPr>
        <w:tabs>
          <w:tab w:val="left" w:pos="284"/>
        </w:tabs>
        <w:jc w:val="center"/>
        <w:rPr>
          <w:rFonts w:ascii="Arial" w:hAnsi="Arial" w:cs="Arial"/>
          <w:b/>
        </w:rPr>
      </w:pPr>
      <w:bookmarkStart w:id="0" w:name="_GoBack"/>
      <w:bookmarkEnd w:id="0"/>
      <w:r w:rsidRPr="004846F5">
        <w:rPr>
          <w:rFonts w:ascii="Arial" w:hAnsi="Arial" w:cs="Arial"/>
          <w:noProof/>
        </w:rPr>
        <w:drawing>
          <wp:anchor distT="0" distB="0" distL="114300" distR="114300" simplePos="0" relativeHeight="251657216" behindDoc="0" locked="0" layoutInCell="1" allowOverlap="1" wp14:anchorId="0438D097" wp14:editId="12A6D905">
            <wp:simplePos x="0" y="0"/>
            <wp:positionH relativeFrom="column">
              <wp:posOffset>8305800</wp:posOffset>
            </wp:positionH>
            <wp:positionV relativeFrom="paragraph">
              <wp:posOffset>133350</wp:posOffset>
            </wp:positionV>
            <wp:extent cx="2192020" cy="600075"/>
            <wp:effectExtent l="0" t="0" r="0" b="9525"/>
            <wp:wrapNone/>
            <wp:docPr id="3"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0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87" w:rsidRPr="004846F5">
        <w:rPr>
          <w:rFonts w:ascii="Arial" w:hAnsi="Arial" w:cs="Arial"/>
          <w:b/>
        </w:rPr>
        <w:t xml:space="preserve">NORTH EAST LINCOLNSHIRE </w:t>
      </w:r>
      <w:r w:rsidR="00D51E00" w:rsidRPr="004846F5">
        <w:rPr>
          <w:rFonts w:ascii="Arial" w:hAnsi="Arial" w:cs="Arial"/>
          <w:b/>
        </w:rPr>
        <w:t>CLINICAL COMMISSIONING GROUP</w:t>
      </w:r>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7C27D7" w:rsidRPr="004846F5">
        <w:rPr>
          <w:rFonts w:ascii="Arial" w:hAnsi="Arial" w:cs="Arial"/>
          <w:b/>
        </w:rPr>
        <w:t xml:space="preserve"> MINUTES</w:t>
      </w:r>
    </w:p>
    <w:p w:rsidR="000B678D" w:rsidRPr="004846F5" w:rsidRDefault="00F52315" w:rsidP="00E76787">
      <w:pPr>
        <w:jc w:val="center"/>
        <w:rPr>
          <w:rFonts w:ascii="Arial" w:hAnsi="Arial" w:cs="Arial"/>
          <w:b/>
        </w:rPr>
      </w:pPr>
      <w:r w:rsidRPr="004846F5">
        <w:rPr>
          <w:rFonts w:ascii="Arial" w:hAnsi="Arial" w:cs="Arial"/>
          <w:b/>
        </w:rPr>
        <w:t xml:space="preserve">Thursday </w:t>
      </w:r>
      <w:r w:rsidR="00394C6E">
        <w:rPr>
          <w:rFonts w:ascii="Arial" w:hAnsi="Arial" w:cs="Arial"/>
          <w:b/>
        </w:rPr>
        <w:t>13</w:t>
      </w:r>
      <w:r w:rsidR="00FD53C8" w:rsidRPr="00FD53C8">
        <w:rPr>
          <w:rFonts w:ascii="Arial" w:hAnsi="Arial" w:cs="Arial"/>
          <w:b/>
          <w:vertAlign w:val="superscript"/>
        </w:rPr>
        <w:t>th</w:t>
      </w:r>
      <w:r w:rsidR="00394C6E">
        <w:rPr>
          <w:rFonts w:ascii="Arial" w:hAnsi="Arial" w:cs="Arial"/>
          <w:b/>
        </w:rPr>
        <w:t xml:space="preserve"> April</w:t>
      </w:r>
      <w:r w:rsidR="00FD53C8">
        <w:rPr>
          <w:rFonts w:ascii="Arial" w:hAnsi="Arial" w:cs="Arial"/>
          <w:b/>
        </w:rPr>
        <w:t xml:space="preserve"> 2017</w:t>
      </w:r>
    </w:p>
    <w:p w:rsidR="00C922C9" w:rsidRPr="004846F5" w:rsidRDefault="003D0958" w:rsidP="00E76787">
      <w:pPr>
        <w:jc w:val="center"/>
        <w:rPr>
          <w:rFonts w:ascii="Arial" w:hAnsi="Arial" w:cs="Arial"/>
          <w:b/>
        </w:rPr>
      </w:pPr>
      <w:r w:rsidRPr="004846F5">
        <w:rPr>
          <w:rFonts w:ascii="Arial" w:hAnsi="Arial" w:cs="Arial"/>
          <w:b/>
        </w:rPr>
        <w:t>9.3</w:t>
      </w:r>
      <w:r w:rsidR="004846F5">
        <w:rPr>
          <w:rFonts w:ascii="Arial" w:hAnsi="Arial" w:cs="Arial"/>
          <w:b/>
        </w:rPr>
        <w:t>0</w:t>
      </w:r>
      <w:proofErr w:type="gramStart"/>
      <w:r w:rsidR="00883E73">
        <w:rPr>
          <w:rFonts w:ascii="Arial" w:hAnsi="Arial" w:cs="Arial"/>
          <w:b/>
        </w:rPr>
        <w:t>am</w:t>
      </w:r>
      <w:proofErr w:type="gramEnd"/>
      <w:r w:rsidR="00883E73">
        <w:rPr>
          <w:rFonts w:ascii="Arial" w:hAnsi="Arial" w:cs="Arial"/>
          <w:b/>
        </w:rPr>
        <w:t xml:space="preserve"> – 1</w:t>
      </w:r>
      <w:r w:rsidR="00394C6E">
        <w:rPr>
          <w:rFonts w:ascii="Arial" w:hAnsi="Arial" w:cs="Arial"/>
          <w:b/>
        </w:rPr>
        <w:t>2.00 midday</w:t>
      </w:r>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xml:space="preserve">, </w:t>
      </w:r>
      <w:proofErr w:type="gramStart"/>
      <w:r w:rsidR="00143B6F">
        <w:rPr>
          <w:rFonts w:ascii="Arial" w:hAnsi="Arial" w:cs="Arial"/>
          <w:b/>
          <w:bCs/>
          <w:color w:val="000000"/>
        </w:rPr>
        <w:t>T</w:t>
      </w:r>
      <w:r w:rsidR="00484685" w:rsidRPr="004846F5">
        <w:rPr>
          <w:rFonts w:ascii="Arial" w:hAnsi="Arial" w:cs="Arial"/>
          <w:b/>
          <w:bCs/>
          <w:color w:val="000000"/>
        </w:rPr>
        <w:t>he</w:t>
      </w:r>
      <w:proofErr w:type="gramEnd"/>
      <w:r w:rsidR="00484685" w:rsidRPr="004846F5">
        <w:rPr>
          <w:rFonts w:ascii="Arial" w:hAnsi="Arial" w:cs="Arial"/>
          <w:b/>
          <w:bCs/>
          <w:color w:val="000000"/>
        </w:rPr>
        <w:t xml:space="preserv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ook w:val="01E0" w:firstRow="1" w:lastRow="1" w:firstColumn="1" w:lastColumn="1" w:noHBand="0" w:noVBand="0"/>
      </w:tblPr>
      <w:tblGrid>
        <w:gridCol w:w="1132"/>
        <w:gridCol w:w="976"/>
        <w:gridCol w:w="7168"/>
        <w:gridCol w:w="1640"/>
      </w:tblGrid>
      <w:tr w:rsidR="00EA13F5" w:rsidRPr="004846F5" w:rsidTr="00484C49">
        <w:trPr>
          <w:trHeight w:val="247"/>
        </w:trPr>
        <w:tc>
          <w:tcPr>
            <w:tcW w:w="2108" w:type="dxa"/>
            <w:gridSpan w:val="2"/>
          </w:tcPr>
          <w:p w:rsidR="00EA13F5" w:rsidRPr="004846F5" w:rsidRDefault="00000214">
            <w:pPr>
              <w:rPr>
                <w:rFonts w:ascii="Arial" w:hAnsi="Arial" w:cs="Arial"/>
              </w:rPr>
            </w:pPr>
            <w:r w:rsidRPr="004846F5">
              <w:rPr>
                <w:rFonts w:ascii="Arial" w:hAnsi="Arial" w:cs="Arial"/>
                <w:b/>
                <w:bCs/>
              </w:rPr>
              <w:t>PRESENT</w:t>
            </w:r>
          </w:p>
        </w:tc>
        <w:tc>
          <w:tcPr>
            <w:tcW w:w="8808" w:type="dxa"/>
            <w:gridSpan w:val="2"/>
          </w:tcPr>
          <w:p w:rsidR="008D1DC3" w:rsidRPr="004D1C66" w:rsidRDefault="008D1DC3" w:rsidP="008D1DC3">
            <w:pPr>
              <w:jc w:val="both"/>
              <w:rPr>
                <w:rFonts w:ascii="Arial" w:hAnsi="Arial" w:cs="Arial"/>
              </w:rPr>
            </w:pPr>
            <w:r w:rsidRPr="004D1C66">
              <w:rPr>
                <w:rFonts w:ascii="Arial" w:hAnsi="Arial" w:cs="Arial"/>
                <w:bCs/>
              </w:rPr>
              <w:t>J</w:t>
            </w:r>
            <w:r w:rsidR="00143B6F" w:rsidRPr="004D1C66">
              <w:rPr>
                <w:rFonts w:ascii="Arial" w:hAnsi="Arial" w:cs="Arial"/>
                <w:bCs/>
              </w:rPr>
              <w:t xml:space="preserve">uliette Cosgrove (JC) – Chair, </w:t>
            </w:r>
            <w:r w:rsidRPr="004D1C66">
              <w:rPr>
                <w:rFonts w:ascii="Arial" w:hAnsi="Arial" w:cs="Arial"/>
                <w:bCs/>
              </w:rPr>
              <w:t>Clinical Lay Member of the CCG Governing Body</w:t>
            </w:r>
          </w:p>
          <w:p w:rsidR="00EA13F5" w:rsidRPr="004D1C66" w:rsidRDefault="00EA13F5" w:rsidP="008D1DC3">
            <w:pPr>
              <w:jc w:val="both"/>
              <w:rPr>
                <w:rFonts w:ascii="Arial" w:hAnsi="Arial" w:cs="Arial"/>
                <w:bCs/>
              </w:rPr>
            </w:pPr>
            <w:r w:rsidRPr="004D1C66">
              <w:rPr>
                <w:rFonts w:ascii="Arial" w:hAnsi="Arial" w:cs="Arial"/>
                <w:bCs/>
              </w:rPr>
              <w:t>Dr Anne Spalding (AS)</w:t>
            </w:r>
            <w:r w:rsidR="007D4E0E" w:rsidRPr="004D1C66">
              <w:rPr>
                <w:rFonts w:ascii="Arial" w:hAnsi="Arial" w:cs="Arial"/>
                <w:bCs/>
              </w:rPr>
              <w:t xml:space="preserve"> </w:t>
            </w:r>
            <w:r w:rsidR="008D1DC3" w:rsidRPr="004D1C66">
              <w:rPr>
                <w:rFonts w:ascii="Arial" w:hAnsi="Arial" w:cs="Arial"/>
                <w:bCs/>
              </w:rPr>
              <w:t xml:space="preserve">- </w:t>
            </w:r>
            <w:r w:rsidRPr="004D1C66">
              <w:rPr>
                <w:rFonts w:ascii="Arial" w:hAnsi="Arial" w:cs="Arial"/>
                <w:bCs/>
              </w:rPr>
              <w:t xml:space="preserve">Clinical Lead for Quality and </w:t>
            </w:r>
            <w:proofErr w:type="spellStart"/>
            <w:r w:rsidRPr="004D1C66">
              <w:rPr>
                <w:rFonts w:ascii="Arial" w:hAnsi="Arial" w:cs="Arial"/>
                <w:bCs/>
              </w:rPr>
              <w:t>Caldicott</w:t>
            </w:r>
            <w:proofErr w:type="spellEnd"/>
          </w:p>
          <w:p w:rsidR="00FA5B9E" w:rsidRPr="004D1C66" w:rsidRDefault="00FA5B9E" w:rsidP="00FA5B9E">
            <w:pPr>
              <w:jc w:val="both"/>
              <w:rPr>
                <w:rFonts w:ascii="Arial" w:hAnsi="Arial" w:cs="Arial"/>
              </w:rPr>
            </w:pPr>
            <w:r w:rsidRPr="004D1C66">
              <w:rPr>
                <w:rFonts w:ascii="Arial" w:hAnsi="Arial" w:cs="Arial"/>
              </w:rPr>
              <w:t xml:space="preserve">Lisa </w:t>
            </w:r>
            <w:proofErr w:type="spellStart"/>
            <w:r w:rsidRPr="004D1C66">
              <w:rPr>
                <w:rFonts w:ascii="Arial" w:hAnsi="Arial" w:cs="Arial"/>
              </w:rPr>
              <w:t>Hilder</w:t>
            </w:r>
            <w:proofErr w:type="spellEnd"/>
            <w:r w:rsidRPr="004D1C66">
              <w:rPr>
                <w:rFonts w:ascii="Arial" w:hAnsi="Arial" w:cs="Arial"/>
              </w:rPr>
              <w:t xml:space="preserve"> (LH) – Assistant Director of Strategic Planning</w:t>
            </w:r>
          </w:p>
          <w:p w:rsidR="00FA5B9E" w:rsidRPr="004D1C66" w:rsidRDefault="00FA5B9E" w:rsidP="00FA5B9E">
            <w:pPr>
              <w:jc w:val="both"/>
              <w:rPr>
                <w:rFonts w:ascii="Arial" w:hAnsi="Arial" w:cs="Arial"/>
              </w:rPr>
            </w:pPr>
            <w:r w:rsidRPr="004D1C66">
              <w:rPr>
                <w:rFonts w:ascii="Arial" w:hAnsi="Arial" w:cs="Arial"/>
              </w:rPr>
              <w:t xml:space="preserve">Peter Hudson (PH) – Clinical Nurse for Quality </w:t>
            </w:r>
          </w:p>
          <w:p w:rsidR="00883E73" w:rsidRPr="004D1C66" w:rsidRDefault="00FA5B9E" w:rsidP="008D1DC3">
            <w:pPr>
              <w:jc w:val="both"/>
              <w:rPr>
                <w:rFonts w:ascii="Arial" w:hAnsi="Arial" w:cs="Arial"/>
                <w:bCs/>
              </w:rPr>
            </w:pPr>
            <w:r w:rsidRPr="004D1C66">
              <w:rPr>
                <w:rFonts w:ascii="Arial" w:hAnsi="Arial" w:cs="Arial"/>
              </w:rPr>
              <w:t>Lydia Golby – Nursing Lead for Quality</w:t>
            </w:r>
          </w:p>
        </w:tc>
      </w:tr>
      <w:tr w:rsidR="008D1DC3" w:rsidRPr="004846F5" w:rsidTr="00484C49">
        <w:trPr>
          <w:trHeight w:val="247"/>
        </w:trPr>
        <w:tc>
          <w:tcPr>
            <w:tcW w:w="2108" w:type="dxa"/>
            <w:gridSpan w:val="2"/>
          </w:tcPr>
          <w:p w:rsidR="008D1DC3" w:rsidRPr="004846F5" w:rsidRDefault="008D1DC3">
            <w:pPr>
              <w:rPr>
                <w:rFonts w:ascii="Arial" w:hAnsi="Arial" w:cs="Arial"/>
                <w:b/>
                <w:bCs/>
              </w:rPr>
            </w:pPr>
          </w:p>
        </w:tc>
        <w:tc>
          <w:tcPr>
            <w:tcW w:w="8808" w:type="dxa"/>
            <w:gridSpan w:val="2"/>
          </w:tcPr>
          <w:p w:rsidR="008D1DC3" w:rsidRPr="004D1C66" w:rsidRDefault="00FA5B9E" w:rsidP="008D1DC3">
            <w:pPr>
              <w:jc w:val="both"/>
              <w:rPr>
                <w:rFonts w:ascii="Arial" w:hAnsi="Arial" w:cs="Arial"/>
              </w:rPr>
            </w:pPr>
            <w:r w:rsidRPr="004D1C66">
              <w:rPr>
                <w:rFonts w:ascii="Arial" w:hAnsi="Arial" w:cs="Arial"/>
              </w:rPr>
              <w:t>Philip Bond (PB) – Lay Member of Public and Patient Involvement</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EA13F5" w:rsidRPr="004D1C66" w:rsidRDefault="00FA5B9E">
            <w:pPr>
              <w:jc w:val="both"/>
              <w:rPr>
                <w:rFonts w:ascii="Arial" w:hAnsi="Arial" w:cs="Arial"/>
              </w:rPr>
            </w:pPr>
            <w:r w:rsidRPr="004D1C66">
              <w:rPr>
                <w:rFonts w:ascii="Arial" w:hAnsi="Arial" w:cs="Arial"/>
              </w:rPr>
              <w:t>Bernard Henry (BH)  – Lay Member</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FA5B9E" w:rsidRPr="004D1C66" w:rsidRDefault="00FA5B9E" w:rsidP="00FA5B9E">
            <w:pPr>
              <w:jc w:val="both"/>
              <w:rPr>
                <w:rFonts w:ascii="Arial" w:hAnsi="Arial" w:cs="Arial"/>
              </w:rPr>
            </w:pPr>
            <w:r w:rsidRPr="004D1C66">
              <w:rPr>
                <w:rFonts w:ascii="Arial" w:hAnsi="Arial" w:cs="Arial"/>
              </w:rPr>
              <w:t>Julie Wilburn (JW) – Designated Professional – Safeguarding Adults (NL &amp; NEL)</w:t>
            </w:r>
          </w:p>
          <w:p w:rsidR="00EA13F5" w:rsidRPr="004D1C66" w:rsidRDefault="00FA5B9E" w:rsidP="00BE7661">
            <w:pPr>
              <w:jc w:val="both"/>
              <w:rPr>
                <w:rFonts w:ascii="Arial" w:hAnsi="Arial" w:cs="Arial"/>
              </w:rPr>
            </w:pPr>
            <w:r w:rsidRPr="004D1C66">
              <w:rPr>
                <w:rFonts w:ascii="Arial" w:hAnsi="Arial" w:cs="Arial"/>
              </w:rPr>
              <w:t>Julie Wilson (JAW)</w:t>
            </w:r>
            <w:r w:rsidR="003353DC" w:rsidRPr="004D1C66">
              <w:rPr>
                <w:rFonts w:ascii="Arial" w:hAnsi="Arial" w:cs="Arial"/>
              </w:rPr>
              <w:t xml:space="preserve"> </w:t>
            </w:r>
            <w:r w:rsidR="003344AD" w:rsidRPr="004D1C66">
              <w:rPr>
                <w:rFonts w:ascii="Arial" w:hAnsi="Arial" w:cs="Arial"/>
              </w:rPr>
              <w:t>- Assistant Director Programme Delivery &amp; Primary Care – left at 11.00am</w:t>
            </w:r>
          </w:p>
        </w:tc>
      </w:tr>
      <w:tr w:rsidR="00143B6F" w:rsidRPr="004846F5" w:rsidTr="00484C49">
        <w:trPr>
          <w:trHeight w:val="263"/>
        </w:trPr>
        <w:tc>
          <w:tcPr>
            <w:tcW w:w="2108" w:type="dxa"/>
            <w:gridSpan w:val="2"/>
            <w:hideMark/>
          </w:tcPr>
          <w:p w:rsidR="00143B6F" w:rsidRPr="004846F5" w:rsidRDefault="00143B6F">
            <w:pPr>
              <w:rPr>
                <w:rFonts w:ascii="Arial" w:hAnsi="Arial" w:cs="Arial"/>
                <w:b/>
                <w:bCs/>
              </w:rPr>
            </w:pPr>
            <w:r>
              <w:rPr>
                <w:rFonts w:ascii="Arial" w:hAnsi="Arial" w:cs="Arial"/>
                <w:b/>
                <w:bCs/>
              </w:rPr>
              <w:t xml:space="preserve">IN </w:t>
            </w:r>
            <w:r w:rsidRPr="004846F5">
              <w:rPr>
                <w:rFonts w:ascii="Arial" w:hAnsi="Arial" w:cs="Arial"/>
                <w:b/>
                <w:bCs/>
              </w:rPr>
              <w:t>ATTENDANCE</w:t>
            </w:r>
          </w:p>
        </w:tc>
        <w:tc>
          <w:tcPr>
            <w:tcW w:w="8808" w:type="dxa"/>
            <w:gridSpan w:val="2"/>
            <w:hideMark/>
          </w:tcPr>
          <w:p w:rsidR="00883E73" w:rsidRPr="004D1C66" w:rsidRDefault="00883E73" w:rsidP="00883E73">
            <w:pPr>
              <w:jc w:val="both"/>
              <w:rPr>
                <w:rFonts w:ascii="Arial" w:hAnsi="Arial" w:cs="Arial"/>
              </w:rPr>
            </w:pPr>
            <w:r w:rsidRPr="004D1C66">
              <w:rPr>
                <w:rFonts w:ascii="Arial" w:hAnsi="Arial" w:cs="Arial"/>
              </w:rPr>
              <w:t xml:space="preserve">Paul </w:t>
            </w:r>
            <w:proofErr w:type="spellStart"/>
            <w:r w:rsidRPr="004D1C66">
              <w:rPr>
                <w:rFonts w:ascii="Arial" w:hAnsi="Arial" w:cs="Arial"/>
              </w:rPr>
              <w:t>Glazebrook</w:t>
            </w:r>
            <w:proofErr w:type="spellEnd"/>
            <w:r w:rsidRPr="004D1C66">
              <w:rPr>
                <w:rFonts w:ascii="Arial" w:hAnsi="Arial" w:cs="Arial"/>
              </w:rPr>
              <w:t xml:space="preserve"> (PG) – Lay Member, Representative from </w:t>
            </w:r>
            <w:proofErr w:type="spellStart"/>
            <w:r w:rsidRPr="004D1C66">
              <w:rPr>
                <w:rFonts w:ascii="Arial" w:hAnsi="Arial" w:cs="Arial"/>
              </w:rPr>
              <w:t>Healthwatch</w:t>
            </w:r>
            <w:proofErr w:type="spellEnd"/>
          </w:p>
          <w:p w:rsidR="00CB6C93" w:rsidRPr="004D1C66" w:rsidRDefault="00143B6F" w:rsidP="00143B6F">
            <w:pPr>
              <w:jc w:val="both"/>
              <w:rPr>
                <w:rFonts w:ascii="Arial" w:hAnsi="Arial" w:cs="Arial"/>
              </w:rPr>
            </w:pPr>
            <w:r w:rsidRPr="004D1C66">
              <w:rPr>
                <w:rFonts w:ascii="Arial" w:hAnsi="Arial" w:cs="Arial"/>
              </w:rPr>
              <w:t xml:space="preserve">Ann Spencer </w:t>
            </w:r>
            <w:r w:rsidR="00CB6C93" w:rsidRPr="004D1C66">
              <w:rPr>
                <w:rFonts w:ascii="Arial" w:hAnsi="Arial" w:cs="Arial"/>
              </w:rPr>
              <w:t xml:space="preserve">(AMS) </w:t>
            </w:r>
            <w:r w:rsidRPr="004D1C66">
              <w:rPr>
                <w:rFonts w:ascii="Arial" w:hAnsi="Arial" w:cs="Arial"/>
              </w:rPr>
              <w:t xml:space="preserve">– Quality and Nursing Administrative Assistant </w:t>
            </w:r>
          </w:p>
          <w:p w:rsidR="00143B6F" w:rsidRPr="004D1C66" w:rsidRDefault="00143B6F" w:rsidP="00143B6F">
            <w:pPr>
              <w:jc w:val="both"/>
              <w:rPr>
                <w:rFonts w:ascii="Arial" w:hAnsi="Arial" w:cs="Arial"/>
              </w:rPr>
            </w:pPr>
            <w:r w:rsidRPr="004D1C66">
              <w:rPr>
                <w:rFonts w:ascii="Arial" w:hAnsi="Arial" w:cs="Arial"/>
              </w:rPr>
              <w:t>(</w:t>
            </w:r>
            <w:r w:rsidR="00CB6C93" w:rsidRPr="004D1C66">
              <w:rPr>
                <w:rFonts w:ascii="Arial" w:hAnsi="Arial" w:cs="Arial"/>
              </w:rPr>
              <w:t>Minute-t</w:t>
            </w:r>
            <w:r w:rsidRPr="004D1C66">
              <w:rPr>
                <w:rFonts w:ascii="Arial" w:hAnsi="Arial" w:cs="Arial"/>
              </w:rPr>
              <w:t>aker)</w:t>
            </w:r>
          </w:p>
          <w:p w:rsidR="00FA5B9E" w:rsidRPr="00196F29" w:rsidRDefault="00FA5B9E" w:rsidP="00143B6F">
            <w:pPr>
              <w:jc w:val="both"/>
              <w:rPr>
                <w:rFonts w:ascii="Arial" w:hAnsi="Arial" w:cs="Arial"/>
              </w:rPr>
            </w:pPr>
            <w:r w:rsidRPr="00196F29">
              <w:rPr>
                <w:rFonts w:ascii="Arial" w:hAnsi="Arial" w:cs="Arial"/>
              </w:rPr>
              <w:t>Julie Stanton</w:t>
            </w:r>
            <w:r w:rsidR="003344AD" w:rsidRPr="00196F29">
              <w:rPr>
                <w:rFonts w:ascii="Arial" w:hAnsi="Arial" w:cs="Arial"/>
              </w:rPr>
              <w:t xml:space="preserve"> -</w:t>
            </w:r>
            <w:r w:rsidR="00394C6E" w:rsidRPr="00196F29">
              <w:rPr>
                <w:rFonts w:ascii="Arial" w:hAnsi="Arial" w:cs="Arial"/>
              </w:rPr>
              <w:t xml:space="preserve"> </w:t>
            </w:r>
            <w:r w:rsidR="003344AD" w:rsidRPr="00196F29">
              <w:rPr>
                <w:rFonts w:ascii="Arial" w:hAnsi="Arial" w:cs="Arial"/>
              </w:rPr>
              <w:t xml:space="preserve">Associate Clinical Director, </w:t>
            </w:r>
            <w:proofErr w:type="spellStart"/>
            <w:r w:rsidR="003344AD" w:rsidRPr="00196F29">
              <w:rPr>
                <w:rFonts w:ascii="Arial" w:hAnsi="Arial" w:cs="Arial"/>
              </w:rPr>
              <w:t>Healogics</w:t>
            </w:r>
            <w:proofErr w:type="spellEnd"/>
          </w:p>
          <w:p w:rsidR="00FA5B9E" w:rsidRPr="004D1C66" w:rsidRDefault="00FA5B9E" w:rsidP="00143B6F">
            <w:pPr>
              <w:jc w:val="both"/>
              <w:rPr>
                <w:rFonts w:ascii="Arial" w:hAnsi="Arial" w:cs="Arial"/>
              </w:rPr>
            </w:pPr>
            <w:r w:rsidRPr="00196F29">
              <w:rPr>
                <w:rFonts w:ascii="Arial" w:hAnsi="Arial" w:cs="Arial"/>
              </w:rPr>
              <w:t>Marie Girdham</w:t>
            </w:r>
            <w:r w:rsidR="003344AD" w:rsidRPr="00196F29">
              <w:rPr>
                <w:rFonts w:ascii="Arial" w:hAnsi="Arial" w:cs="Arial"/>
              </w:rPr>
              <w:t xml:space="preserve"> -</w:t>
            </w:r>
            <w:r w:rsidR="00394C6E" w:rsidRPr="00196F29">
              <w:rPr>
                <w:rFonts w:ascii="Arial" w:hAnsi="Arial" w:cs="Arial"/>
              </w:rPr>
              <w:t xml:space="preserve"> </w:t>
            </w:r>
            <w:r w:rsidR="003344AD" w:rsidRPr="00196F29">
              <w:rPr>
                <w:rFonts w:ascii="Arial" w:hAnsi="Arial" w:cs="Arial"/>
              </w:rPr>
              <w:t xml:space="preserve">R&amp;D Lead Manager (Humber)- arrived </w:t>
            </w:r>
            <w:r w:rsidR="009C66E3" w:rsidRPr="00196F29">
              <w:rPr>
                <w:rFonts w:ascii="Arial" w:hAnsi="Arial" w:cs="Arial"/>
              </w:rPr>
              <w:t xml:space="preserve">at </w:t>
            </w:r>
            <w:r w:rsidR="003344AD" w:rsidRPr="00196F29">
              <w:rPr>
                <w:rFonts w:ascii="Arial" w:hAnsi="Arial" w:cs="Arial"/>
              </w:rPr>
              <w:t>10.50</w:t>
            </w:r>
            <w:r w:rsidR="009C66E3" w:rsidRPr="00196F29">
              <w:rPr>
                <w:rFonts w:ascii="Arial" w:hAnsi="Arial" w:cs="Arial"/>
              </w:rPr>
              <w:t>am</w:t>
            </w:r>
          </w:p>
        </w:tc>
      </w:tr>
      <w:tr w:rsidR="00143B6F" w:rsidRPr="004846F5" w:rsidTr="00484C49">
        <w:trPr>
          <w:trHeight w:val="902"/>
        </w:trPr>
        <w:tc>
          <w:tcPr>
            <w:tcW w:w="2108" w:type="dxa"/>
            <w:gridSpan w:val="2"/>
            <w:hideMark/>
          </w:tcPr>
          <w:p w:rsidR="00143B6F" w:rsidRPr="004846F5" w:rsidRDefault="00143B6F">
            <w:pPr>
              <w:rPr>
                <w:rFonts w:ascii="Arial" w:hAnsi="Arial" w:cs="Arial"/>
                <w:b/>
                <w:bCs/>
              </w:rPr>
            </w:pPr>
            <w:r w:rsidRPr="004846F5">
              <w:rPr>
                <w:rFonts w:ascii="Arial" w:hAnsi="Arial" w:cs="Arial"/>
                <w:b/>
                <w:bCs/>
              </w:rPr>
              <w:t xml:space="preserve">APOLOGIES </w:t>
            </w:r>
          </w:p>
        </w:tc>
        <w:tc>
          <w:tcPr>
            <w:tcW w:w="8808" w:type="dxa"/>
            <w:gridSpan w:val="2"/>
          </w:tcPr>
          <w:p w:rsidR="00143B6F" w:rsidRPr="004846F5" w:rsidRDefault="00143B6F" w:rsidP="00E77256">
            <w:pPr>
              <w:jc w:val="both"/>
              <w:rPr>
                <w:rFonts w:ascii="Arial" w:hAnsi="Arial" w:cs="Arial"/>
              </w:rPr>
            </w:pPr>
            <w:r w:rsidRPr="004846F5">
              <w:rPr>
                <w:rFonts w:ascii="Arial" w:hAnsi="Arial" w:cs="Arial"/>
              </w:rPr>
              <w:t>Bev Compton (BC) – Acting as Assistant Director of Care and Independence</w:t>
            </w:r>
          </w:p>
          <w:p w:rsidR="00143B6F" w:rsidRDefault="00FA5B9E" w:rsidP="00782093">
            <w:pPr>
              <w:jc w:val="both"/>
              <w:rPr>
                <w:rFonts w:ascii="Arial" w:hAnsi="Arial" w:cs="Arial"/>
                <w:bCs/>
              </w:rPr>
            </w:pPr>
            <w:r>
              <w:rPr>
                <w:rFonts w:ascii="Arial" w:hAnsi="Arial" w:cs="Arial"/>
                <w:bCs/>
              </w:rPr>
              <w:t>Jan Haxby (JH) – Director of Quality and Nursing</w:t>
            </w:r>
          </w:p>
          <w:p w:rsidR="00FA5B9E" w:rsidRDefault="00FA5B9E" w:rsidP="00782093">
            <w:pPr>
              <w:jc w:val="both"/>
              <w:rPr>
                <w:rFonts w:ascii="Arial" w:hAnsi="Arial" w:cs="Arial"/>
              </w:rPr>
            </w:pPr>
            <w:r w:rsidRPr="004846F5">
              <w:rPr>
                <w:rFonts w:ascii="Arial" w:hAnsi="Arial" w:cs="Arial"/>
              </w:rPr>
              <w:t>Gary Johnson (GJ) – Patient Safety Lead</w:t>
            </w:r>
          </w:p>
          <w:p w:rsidR="003344AD" w:rsidRDefault="003344AD" w:rsidP="00782093">
            <w:pPr>
              <w:jc w:val="both"/>
              <w:rPr>
                <w:rFonts w:ascii="Arial" w:hAnsi="Arial" w:cs="Arial"/>
              </w:rPr>
            </w:pPr>
            <w:r>
              <w:rPr>
                <w:rFonts w:ascii="Arial" w:hAnsi="Arial" w:cs="Arial"/>
              </w:rPr>
              <w:t xml:space="preserve">Bruce Bradshaw (BB) – </w:t>
            </w:r>
            <w:proofErr w:type="spellStart"/>
            <w:r>
              <w:rPr>
                <w:rFonts w:ascii="Arial" w:hAnsi="Arial" w:cs="Arial"/>
              </w:rPr>
              <w:t>DoLs</w:t>
            </w:r>
            <w:proofErr w:type="spellEnd"/>
            <w:r>
              <w:rPr>
                <w:rFonts w:ascii="Arial" w:hAnsi="Arial" w:cs="Arial"/>
              </w:rPr>
              <w:t xml:space="preserve"> (Deprivation of Liberty safeguards) &amp; MCA Lead</w:t>
            </w:r>
          </w:p>
          <w:p w:rsidR="004B5B4B" w:rsidRPr="004846F5" w:rsidRDefault="004B5B4B" w:rsidP="00782093">
            <w:pPr>
              <w:jc w:val="both"/>
              <w:rPr>
                <w:rFonts w:ascii="Arial" w:hAnsi="Arial" w:cs="Arial"/>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FB196B" w:rsidP="009519DB">
            <w:pPr>
              <w:rPr>
                <w:rFonts w:ascii="Arial" w:hAnsi="Arial" w:cs="Arial"/>
                <w:b/>
              </w:rPr>
            </w:pPr>
            <w:r>
              <w:rPr>
                <w:rFonts w:ascii="Arial" w:hAnsi="Arial" w:cs="Arial"/>
                <w:b/>
              </w:rPr>
              <w:t>I</w:t>
            </w:r>
            <w:r w:rsidR="00143B6F" w:rsidRPr="004846F5">
              <w:rPr>
                <w:rFonts w:ascii="Arial" w:hAnsi="Arial" w:cs="Arial"/>
                <w:b/>
              </w:rPr>
              <w:t>TEM</w:t>
            </w:r>
          </w:p>
        </w:tc>
        <w:tc>
          <w:tcPr>
            <w:tcW w:w="8144"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FB196B" w:rsidRDefault="00143B6F" w:rsidP="00764254">
            <w:pPr>
              <w:rPr>
                <w:rFonts w:ascii="Arial" w:hAnsi="Arial" w:cs="Arial"/>
                <w:b/>
              </w:rPr>
            </w:pPr>
            <w:r w:rsidRPr="004846F5">
              <w:rPr>
                <w:rFonts w:ascii="Arial" w:hAnsi="Arial" w:cs="Arial"/>
                <w:b/>
              </w:rPr>
              <w:t>Apologies</w:t>
            </w:r>
          </w:p>
          <w:p w:rsidR="009967C4" w:rsidRPr="004846F5" w:rsidRDefault="009967C4" w:rsidP="00764254">
            <w:pPr>
              <w:rPr>
                <w:rFonts w:ascii="Arial" w:hAnsi="Arial" w:cs="Arial"/>
                <w:b/>
              </w:rPr>
            </w:pPr>
          </w:p>
        </w:tc>
        <w:tc>
          <w:tcPr>
            <w:tcW w:w="1640" w:type="dxa"/>
            <w:tcBorders>
              <w:top w:val="single" w:sz="4" w:space="0" w:color="auto"/>
              <w:left w:val="single" w:sz="4" w:space="0" w:color="auto"/>
              <w:right w:val="single" w:sz="4" w:space="0" w:color="auto"/>
            </w:tcBorders>
          </w:tcPr>
          <w:p w:rsidR="00143B6F" w:rsidRPr="004846F5" w:rsidRDefault="00D5243D" w:rsidP="00D5243D">
            <w:pPr>
              <w:ind w:left="-108" w:right="-108"/>
              <w:jc w:val="center"/>
              <w:rPr>
                <w:rFonts w:ascii="Arial" w:hAnsi="Arial" w:cs="Arial"/>
                <w:b/>
              </w:rPr>
            </w:pPr>
            <w:r>
              <w:rPr>
                <w:rFonts w:ascii="Arial" w:hAnsi="Arial" w:cs="Arial"/>
                <w:b/>
              </w:rPr>
              <w:t xml:space="preserve"> </w:t>
            </w: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Default="00143B6F" w:rsidP="00143B6F">
            <w:pPr>
              <w:rPr>
                <w:rFonts w:ascii="Arial" w:hAnsi="Arial" w:cs="Arial"/>
              </w:rPr>
            </w:pPr>
            <w:r>
              <w:rPr>
                <w:rFonts w:ascii="Arial" w:hAnsi="Arial" w:cs="Arial"/>
              </w:rPr>
              <w:t>Apologies were re</w:t>
            </w:r>
            <w:r w:rsidR="00883E73">
              <w:rPr>
                <w:rFonts w:ascii="Arial" w:hAnsi="Arial" w:cs="Arial"/>
              </w:rPr>
              <w:t>ceived from members</w:t>
            </w:r>
            <w:r>
              <w:rPr>
                <w:rFonts w:ascii="Arial" w:hAnsi="Arial" w:cs="Arial"/>
              </w:rPr>
              <w:t xml:space="preserve"> </w:t>
            </w:r>
            <w:r w:rsidR="009C66E3">
              <w:rPr>
                <w:rFonts w:ascii="Arial" w:hAnsi="Arial" w:cs="Arial"/>
              </w:rPr>
              <w:t xml:space="preserve">and deputy </w:t>
            </w:r>
            <w:r>
              <w:rPr>
                <w:rFonts w:ascii="Arial" w:hAnsi="Arial" w:cs="Arial"/>
              </w:rPr>
              <w:t>as above.</w:t>
            </w:r>
          </w:p>
          <w:p w:rsidR="00143B6F" w:rsidRPr="004846F5" w:rsidRDefault="00143B6F" w:rsidP="00143B6F">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2</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Default="00143B6F" w:rsidP="00764254">
            <w:pPr>
              <w:rPr>
                <w:rFonts w:ascii="Arial" w:hAnsi="Arial" w:cs="Arial"/>
                <w:b/>
                <w:color w:val="000000"/>
              </w:rPr>
            </w:pPr>
            <w:r w:rsidRPr="004846F5">
              <w:rPr>
                <w:rFonts w:ascii="Arial" w:hAnsi="Arial" w:cs="Arial"/>
                <w:b/>
                <w:color w:val="000000"/>
              </w:rPr>
              <w:t>Introductions and Declaration of Interest</w:t>
            </w:r>
          </w:p>
          <w:p w:rsidR="009967C4" w:rsidRPr="004846F5" w:rsidRDefault="009967C4" w:rsidP="00764254">
            <w:pPr>
              <w:rPr>
                <w:rFonts w:ascii="Arial" w:hAnsi="Arial" w:cs="Arial"/>
                <w:b/>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6A4533" w:rsidRDefault="00FD53C8" w:rsidP="00782093">
            <w:pPr>
              <w:rPr>
                <w:rFonts w:ascii="Arial" w:hAnsi="Arial" w:cs="Arial"/>
                <w:color w:val="000000"/>
              </w:rPr>
            </w:pPr>
            <w:r>
              <w:rPr>
                <w:rFonts w:ascii="Arial" w:hAnsi="Arial" w:cs="Arial"/>
                <w:color w:val="000000"/>
              </w:rPr>
              <w:t xml:space="preserve">All members and </w:t>
            </w:r>
            <w:r w:rsidRPr="009C66E3">
              <w:rPr>
                <w:rFonts w:ascii="Arial" w:hAnsi="Arial" w:cs="Arial"/>
                <w:color w:val="000000"/>
              </w:rPr>
              <w:t xml:space="preserve">attendees </w:t>
            </w:r>
            <w:r w:rsidR="009C66E3" w:rsidRPr="009C66E3">
              <w:rPr>
                <w:rFonts w:ascii="Arial" w:hAnsi="Arial" w:cs="Arial"/>
                <w:color w:val="000000"/>
              </w:rPr>
              <w:t xml:space="preserve">were </w:t>
            </w:r>
            <w:r w:rsidRPr="009C66E3">
              <w:rPr>
                <w:rFonts w:ascii="Arial" w:hAnsi="Arial" w:cs="Arial"/>
                <w:color w:val="000000"/>
              </w:rPr>
              <w:t>introduced</w:t>
            </w:r>
            <w:r w:rsidR="009C66E3">
              <w:rPr>
                <w:rFonts w:ascii="Arial" w:hAnsi="Arial" w:cs="Arial"/>
                <w:color w:val="000000"/>
              </w:rPr>
              <w:t xml:space="preserve"> around the table</w:t>
            </w:r>
            <w:r>
              <w:rPr>
                <w:rFonts w:ascii="Arial" w:hAnsi="Arial" w:cs="Arial"/>
                <w:color w:val="000000"/>
              </w:rPr>
              <w:t xml:space="preserve"> and the Chair drew attention to the Declaration of Interest information provided and previously discussed and asked for any declaration to be made; </w:t>
            </w:r>
            <w:r w:rsidR="009C66E3">
              <w:rPr>
                <w:rFonts w:ascii="Arial" w:hAnsi="Arial" w:cs="Arial"/>
                <w:color w:val="000000"/>
              </w:rPr>
              <w:t xml:space="preserve">at that time or during the meeting - </w:t>
            </w:r>
            <w:r>
              <w:rPr>
                <w:rFonts w:ascii="Arial" w:hAnsi="Arial" w:cs="Arial"/>
                <w:color w:val="000000"/>
              </w:rPr>
              <w:t>none were voiced.</w:t>
            </w:r>
          </w:p>
          <w:p w:rsidR="00782093" w:rsidRPr="004846F5" w:rsidRDefault="00782093" w:rsidP="00782093">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3</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E56C11" w:rsidRDefault="00FB196B" w:rsidP="00782093">
            <w:pPr>
              <w:rPr>
                <w:rFonts w:ascii="Arial" w:hAnsi="Arial" w:cs="Arial"/>
                <w:b/>
                <w:color w:val="000000"/>
              </w:rPr>
            </w:pPr>
            <w:r>
              <w:rPr>
                <w:rFonts w:ascii="Arial" w:hAnsi="Arial" w:cs="Arial"/>
                <w:b/>
                <w:color w:val="000000"/>
              </w:rPr>
              <w:t>Minutes &amp; Action Summary from:</w:t>
            </w:r>
          </w:p>
          <w:p w:rsidR="002E26C2" w:rsidRPr="009C66E3" w:rsidRDefault="009C66E3" w:rsidP="009C66E3">
            <w:pPr>
              <w:rPr>
                <w:rFonts w:ascii="Arial" w:hAnsi="Arial" w:cs="Arial"/>
                <w:b/>
                <w:color w:val="000000"/>
              </w:rPr>
            </w:pPr>
            <w:r>
              <w:rPr>
                <w:rFonts w:ascii="Arial" w:hAnsi="Arial" w:cs="Arial"/>
                <w:b/>
                <w:color w:val="000000"/>
              </w:rPr>
              <w:t>3.1</w:t>
            </w:r>
            <w:r>
              <w:rPr>
                <w:rFonts w:ascii="Arial" w:hAnsi="Arial" w:cs="Arial"/>
                <w:b/>
                <w:color w:val="000000"/>
              </w:rPr>
              <w:tab/>
            </w:r>
            <w:r w:rsidR="002E26C2" w:rsidRPr="009C66E3">
              <w:rPr>
                <w:rFonts w:ascii="Arial" w:hAnsi="Arial" w:cs="Arial"/>
                <w:b/>
                <w:color w:val="000000"/>
              </w:rPr>
              <w:t>Meeting 09.02.17</w:t>
            </w:r>
          </w:p>
          <w:p w:rsidR="002E26C2" w:rsidRDefault="009C66E3" w:rsidP="009C66E3">
            <w:pPr>
              <w:rPr>
                <w:rFonts w:ascii="Arial" w:hAnsi="Arial" w:cs="Arial"/>
                <w:b/>
                <w:color w:val="000000"/>
              </w:rPr>
            </w:pPr>
            <w:r>
              <w:rPr>
                <w:rFonts w:ascii="Arial" w:hAnsi="Arial" w:cs="Arial"/>
                <w:b/>
                <w:color w:val="000000"/>
              </w:rPr>
              <w:t>3.2</w:t>
            </w:r>
            <w:r>
              <w:rPr>
                <w:rFonts w:ascii="Arial" w:hAnsi="Arial" w:cs="Arial"/>
                <w:b/>
                <w:color w:val="000000"/>
              </w:rPr>
              <w:tab/>
            </w:r>
            <w:r w:rsidR="002E26C2" w:rsidRPr="009C66E3">
              <w:rPr>
                <w:rFonts w:ascii="Arial" w:hAnsi="Arial" w:cs="Arial"/>
                <w:b/>
                <w:color w:val="000000"/>
              </w:rPr>
              <w:t>Workshop 09.03.17</w:t>
            </w:r>
          </w:p>
          <w:p w:rsidR="00F47E76" w:rsidRPr="009C66E3" w:rsidRDefault="00F47E76" w:rsidP="009C66E3">
            <w:pPr>
              <w:rPr>
                <w:rFonts w:ascii="Arial" w:hAnsi="Arial" w:cs="Arial"/>
                <w:b/>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9C233D" w:rsidRDefault="009C66E3" w:rsidP="002E26C2">
            <w:pPr>
              <w:rPr>
                <w:rFonts w:ascii="Arial" w:hAnsi="Arial" w:cs="Arial"/>
                <w:color w:val="000000"/>
              </w:rPr>
            </w:pPr>
            <w:r>
              <w:rPr>
                <w:rFonts w:ascii="Arial" w:hAnsi="Arial" w:cs="Arial"/>
                <w:color w:val="000000"/>
              </w:rPr>
              <w:t>3.1</w:t>
            </w:r>
            <w:r>
              <w:rPr>
                <w:rFonts w:ascii="Arial" w:hAnsi="Arial" w:cs="Arial"/>
                <w:color w:val="000000"/>
              </w:rPr>
              <w:tab/>
              <w:t xml:space="preserve">The minutes were </w:t>
            </w:r>
            <w:r w:rsidR="009C233D">
              <w:rPr>
                <w:rFonts w:ascii="Arial" w:hAnsi="Arial" w:cs="Arial"/>
                <w:color w:val="000000"/>
              </w:rPr>
              <w:t>agreed as a true and accurate record of the meeting held on 9</w:t>
            </w:r>
            <w:r w:rsidR="009C233D" w:rsidRPr="009C233D">
              <w:rPr>
                <w:rFonts w:ascii="Arial" w:hAnsi="Arial" w:cs="Arial"/>
                <w:color w:val="000000"/>
                <w:vertAlign w:val="superscript"/>
              </w:rPr>
              <w:t>th</w:t>
            </w:r>
            <w:r w:rsidR="009C233D">
              <w:rPr>
                <w:rFonts w:ascii="Arial" w:hAnsi="Arial" w:cs="Arial"/>
                <w:color w:val="000000"/>
              </w:rPr>
              <w:t xml:space="preserve"> February 2017.</w:t>
            </w:r>
          </w:p>
          <w:p w:rsidR="002E26C2" w:rsidRDefault="009C233D" w:rsidP="002E26C2">
            <w:pPr>
              <w:rPr>
                <w:rFonts w:ascii="Arial" w:hAnsi="Arial" w:cs="Arial"/>
                <w:color w:val="000000"/>
              </w:rPr>
            </w:pPr>
            <w:r>
              <w:rPr>
                <w:rFonts w:ascii="Arial" w:hAnsi="Arial" w:cs="Arial"/>
                <w:color w:val="000000"/>
              </w:rPr>
              <w:t>The Action Summary was updated as follows:</w:t>
            </w:r>
          </w:p>
          <w:p w:rsidR="009C233D" w:rsidRDefault="009C233D" w:rsidP="002E26C2">
            <w:pPr>
              <w:rPr>
                <w:rFonts w:ascii="Arial" w:hAnsi="Arial" w:cs="Arial"/>
                <w:color w:val="000000"/>
              </w:rPr>
            </w:pPr>
            <w:r>
              <w:rPr>
                <w:rFonts w:ascii="Arial" w:hAnsi="Arial" w:cs="Arial"/>
                <w:color w:val="000000"/>
              </w:rPr>
              <w:t xml:space="preserve">Action 4 - Terms of Reference – comments had been received from Jan Haxby and when final amendments made this document </w:t>
            </w:r>
            <w:r w:rsidR="00C97CE0">
              <w:rPr>
                <w:rFonts w:ascii="Arial" w:hAnsi="Arial" w:cs="Arial"/>
                <w:color w:val="000000"/>
              </w:rPr>
              <w:t>it would be circulated with a one-</w:t>
            </w:r>
            <w:r>
              <w:rPr>
                <w:rFonts w:ascii="Arial" w:hAnsi="Arial" w:cs="Arial"/>
                <w:color w:val="000000"/>
              </w:rPr>
              <w:t>week deadline for any further comments or for virtual ratification.</w:t>
            </w:r>
            <w:r w:rsidR="00C97CE0">
              <w:rPr>
                <w:rFonts w:ascii="Arial" w:hAnsi="Arial" w:cs="Arial"/>
                <w:color w:val="000000"/>
              </w:rPr>
              <w:t xml:space="preserve">  </w:t>
            </w:r>
            <w:r w:rsidR="00C97CE0" w:rsidRPr="00C97CE0">
              <w:rPr>
                <w:rFonts w:ascii="Arial" w:hAnsi="Arial" w:cs="Arial"/>
                <w:b/>
                <w:color w:val="000000"/>
              </w:rPr>
              <w:t>Update Summary of Actions.</w:t>
            </w:r>
          </w:p>
          <w:p w:rsidR="009C233D" w:rsidRDefault="009C233D" w:rsidP="002E26C2">
            <w:pPr>
              <w:rPr>
                <w:rFonts w:ascii="Arial" w:hAnsi="Arial" w:cs="Arial"/>
                <w:color w:val="000000"/>
              </w:rPr>
            </w:pPr>
            <w:r>
              <w:rPr>
                <w:rFonts w:ascii="Arial" w:hAnsi="Arial" w:cs="Arial"/>
                <w:color w:val="000000"/>
              </w:rPr>
              <w:t>Action 6 – Paediatric Services – Update and complete.</w:t>
            </w:r>
          </w:p>
          <w:p w:rsidR="009C233D" w:rsidRDefault="009C233D" w:rsidP="002E26C2">
            <w:pPr>
              <w:rPr>
                <w:rFonts w:ascii="Arial" w:hAnsi="Arial" w:cs="Arial"/>
                <w:color w:val="000000"/>
              </w:rPr>
            </w:pPr>
            <w:r>
              <w:rPr>
                <w:rFonts w:ascii="Arial" w:hAnsi="Arial" w:cs="Arial"/>
                <w:color w:val="000000"/>
              </w:rPr>
              <w:lastRenderedPageBreak/>
              <w:t>Action 10 – Q3 Complaints and Representation Report – This was added to reports going forward and closure of this action was recommended.</w:t>
            </w:r>
          </w:p>
          <w:p w:rsidR="009C233D" w:rsidRDefault="007953EF" w:rsidP="002E26C2">
            <w:pPr>
              <w:rPr>
                <w:rFonts w:ascii="Arial" w:hAnsi="Arial" w:cs="Arial"/>
                <w:color w:val="000000"/>
              </w:rPr>
            </w:pPr>
            <w:r>
              <w:rPr>
                <w:rFonts w:ascii="Arial" w:hAnsi="Arial" w:cs="Arial"/>
                <w:color w:val="000000"/>
              </w:rPr>
              <w:t>3.2</w:t>
            </w:r>
            <w:r>
              <w:rPr>
                <w:rFonts w:ascii="Arial" w:hAnsi="Arial" w:cs="Arial"/>
                <w:color w:val="000000"/>
              </w:rPr>
              <w:tab/>
              <w:t>The minutes were agreed as a true and accurate record of the Workshop held on 9</w:t>
            </w:r>
            <w:r w:rsidRPr="007953EF">
              <w:rPr>
                <w:rFonts w:ascii="Arial" w:hAnsi="Arial" w:cs="Arial"/>
                <w:color w:val="000000"/>
                <w:vertAlign w:val="superscript"/>
              </w:rPr>
              <w:t>th</w:t>
            </w:r>
            <w:r>
              <w:rPr>
                <w:rFonts w:ascii="Arial" w:hAnsi="Arial" w:cs="Arial"/>
                <w:color w:val="000000"/>
              </w:rPr>
              <w:t xml:space="preserve"> March 2017.</w:t>
            </w:r>
          </w:p>
          <w:p w:rsidR="007953EF" w:rsidRDefault="007953EF" w:rsidP="002E26C2">
            <w:pPr>
              <w:rPr>
                <w:rFonts w:ascii="Arial" w:hAnsi="Arial" w:cs="Arial"/>
                <w:color w:val="000000"/>
              </w:rPr>
            </w:pPr>
            <w:r>
              <w:rPr>
                <w:rFonts w:ascii="Arial" w:hAnsi="Arial" w:cs="Arial"/>
                <w:color w:val="000000"/>
              </w:rPr>
              <w:t xml:space="preserve">The Action Summary </w:t>
            </w:r>
            <w:r w:rsidR="00E74F8C">
              <w:rPr>
                <w:rFonts w:ascii="Arial" w:hAnsi="Arial" w:cs="Arial"/>
                <w:color w:val="000000"/>
              </w:rPr>
              <w:t>had been updated and all a</w:t>
            </w:r>
            <w:r w:rsidR="00911F73">
              <w:rPr>
                <w:rFonts w:ascii="Arial" w:hAnsi="Arial" w:cs="Arial"/>
                <w:color w:val="000000"/>
              </w:rPr>
              <w:t xml:space="preserve">ctions completed or were </w:t>
            </w:r>
            <w:r w:rsidR="00E74F8C">
              <w:rPr>
                <w:rFonts w:ascii="Arial" w:hAnsi="Arial" w:cs="Arial"/>
                <w:color w:val="000000"/>
              </w:rPr>
              <w:t>items on the agenda for this meeting.</w:t>
            </w:r>
          </w:p>
          <w:p w:rsidR="002E26C2" w:rsidRPr="004846F5" w:rsidRDefault="002E26C2" w:rsidP="002E26C2">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F47E76">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F47E76">
            <w:pPr>
              <w:rPr>
                <w:rFonts w:ascii="Arial" w:hAnsi="Arial" w:cs="Arial"/>
                <w:b/>
              </w:rPr>
            </w:pPr>
            <w:r>
              <w:rPr>
                <w:rFonts w:ascii="Arial" w:hAnsi="Arial" w:cs="Arial"/>
                <w:b/>
              </w:rPr>
              <w:lastRenderedPageBreak/>
              <w:t>4</w:t>
            </w:r>
            <w:r w:rsidR="007072C5">
              <w:rPr>
                <w:rFonts w:ascii="Arial" w:hAnsi="Arial" w:cs="Arial"/>
                <w:b/>
              </w:rPr>
              <w:t>.</w:t>
            </w:r>
            <w:r>
              <w:rPr>
                <w:rFonts w:ascii="Arial" w:hAnsi="Arial" w:cs="Arial"/>
                <w:b/>
              </w:rPr>
              <w:t xml:space="preserve"> </w:t>
            </w:r>
          </w:p>
        </w:tc>
        <w:tc>
          <w:tcPr>
            <w:tcW w:w="8144" w:type="dxa"/>
            <w:gridSpan w:val="2"/>
            <w:tcBorders>
              <w:top w:val="single" w:sz="4" w:space="0" w:color="auto"/>
              <w:left w:val="single" w:sz="4" w:space="0" w:color="auto"/>
              <w:right w:val="single" w:sz="4" w:space="0" w:color="auto"/>
            </w:tcBorders>
            <w:shd w:val="clear" w:color="auto" w:fill="auto"/>
          </w:tcPr>
          <w:p w:rsidR="00143B6F" w:rsidRDefault="002E26C2" w:rsidP="00F47E76">
            <w:pPr>
              <w:rPr>
                <w:rFonts w:ascii="Arial" w:hAnsi="Arial" w:cs="Arial"/>
                <w:b/>
                <w:color w:val="000000"/>
              </w:rPr>
            </w:pPr>
            <w:r>
              <w:rPr>
                <w:rFonts w:ascii="Arial" w:hAnsi="Arial" w:cs="Arial"/>
                <w:b/>
                <w:color w:val="000000"/>
              </w:rPr>
              <w:t>Audit Report NEL CCG Final Report Incident Management</w:t>
            </w:r>
          </w:p>
          <w:p w:rsidR="00FB196B" w:rsidRPr="0021224D" w:rsidRDefault="00FB196B" w:rsidP="00F47E76">
            <w:pPr>
              <w:rPr>
                <w:rFonts w:ascii="Arial" w:hAnsi="Arial" w:cs="Arial"/>
                <w:b/>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40B03">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440B03">
            <w:pPr>
              <w:rPr>
                <w:rFonts w:ascii="Arial" w:hAnsi="Arial" w:cs="Arial"/>
              </w:rPr>
            </w:pPr>
          </w:p>
        </w:tc>
        <w:tc>
          <w:tcPr>
            <w:tcW w:w="8144" w:type="dxa"/>
            <w:gridSpan w:val="2"/>
            <w:tcBorders>
              <w:top w:val="single" w:sz="4" w:space="0" w:color="auto"/>
              <w:left w:val="single" w:sz="4" w:space="0" w:color="auto"/>
              <w:right w:val="single" w:sz="4" w:space="0" w:color="auto"/>
            </w:tcBorders>
            <w:shd w:val="clear" w:color="auto" w:fill="auto"/>
          </w:tcPr>
          <w:p w:rsidR="00AD6D2A" w:rsidRDefault="0015688C" w:rsidP="00AD6D2A">
            <w:pPr>
              <w:rPr>
                <w:rFonts w:ascii="Arial" w:hAnsi="Arial" w:cs="Arial"/>
              </w:rPr>
            </w:pPr>
            <w:r w:rsidRPr="0015688C">
              <w:rPr>
                <w:rFonts w:ascii="Arial" w:hAnsi="Arial" w:cs="Arial"/>
              </w:rPr>
              <w:t>As part of the 2016/17 internal audit plan for North East Lincolnshire Clinical Commissioning Group, a review of Incident Manage</w:t>
            </w:r>
            <w:r>
              <w:rPr>
                <w:rFonts w:ascii="Arial" w:hAnsi="Arial" w:cs="Arial"/>
              </w:rPr>
              <w:t>ment had been performed by independent audit</w:t>
            </w:r>
            <w:r w:rsidR="00AD6D2A">
              <w:rPr>
                <w:rFonts w:ascii="Arial" w:hAnsi="Arial" w:cs="Arial"/>
              </w:rPr>
              <w:t>ors</w:t>
            </w:r>
            <w:r>
              <w:rPr>
                <w:rFonts w:ascii="Arial" w:hAnsi="Arial" w:cs="Arial"/>
              </w:rPr>
              <w:t xml:space="preserve"> commissioned by the CCG</w:t>
            </w:r>
            <w:r w:rsidR="00226334">
              <w:rPr>
                <w:rFonts w:ascii="Arial" w:hAnsi="Arial" w:cs="Arial"/>
              </w:rPr>
              <w:t>.</w:t>
            </w:r>
          </w:p>
          <w:p w:rsidR="00AD6D2A" w:rsidRPr="00AD6D2A" w:rsidRDefault="00AD6D2A" w:rsidP="00AD6D2A">
            <w:pPr>
              <w:rPr>
                <w:rFonts w:ascii="Arial" w:hAnsi="Arial" w:cs="Arial"/>
              </w:rPr>
            </w:pPr>
            <w:r w:rsidRPr="00AD6D2A">
              <w:rPr>
                <w:rFonts w:ascii="Arial" w:hAnsi="Arial" w:cs="Arial"/>
              </w:rPr>
              <w:t>The principal objective of this review was to examine the adequacy and effectiveness of arrangements for managing and monitoring incidents (particularly serious incidents – SIs, for which there i</w:t>
            </w:r>
            <w:r w:rsidR="008454EA">
              <w:rPr>
                <w:rFonts w:ascii="Arial" w:hAnsi="Arial" w:cs="Arial"/>
              </w:rPr>
              <w:t>s a defined national framework)</w:t>
            </w:r>
            <w:r w:rsidRPr="00AD6D2A">
              <w:rPr>
                <w:rFonts w:ascii="Arial" w:hAnsi="Arial" w:cs="Arial"/>
              </w:rPr>
              <w:t>. This review examined the processes within the CCG covering the following areas:</w:t>
            </w:r>
          </w:p>
          <w:p w:rsidR="00AD6D2A" w:rsidRPr="00AD6D2A" w:rsidRDefault="00AD6D2A" w:rsidP="00AD6D2A">
            <w:pPr>
              <w:pStyle w:val="ListParagraph"/>
              <w:numPr>
                <w:ilvl w:val="0"/>
                <w:numId w:val="16"/>
              </w:numPr>
              <w:rPr>
                <w:rFonts w:ascii="Arial" w:hAnsi="Arial" w:cs="Arial"/>
                <w:sz w:val="24"/>
                <w:szCs w:val="24"/>
              </w:rPr>
            </w:pPr>
            <w:r w:rsidRPr="00AD6D2A">
              <w:rPr>
                <w:rFonts w:ascii="Arial" w:hAnsi="Arial" w:cs="Arial"/>
                <w:sz w:val="24"/>
                <w:szCs w:val="24"/>
              </w:rPr>
              <w:t>Policies and procedures.</w:t>
            </w:r>
          </w:p>
          <w:p w:rsidR="00AD6D2A" w:rsidRPr="00AD6D2A" w:rsidRDefault="00AD6D2A" w:rsidP="00AD6D2A">
            <w:pPr>
              <w:pStyle w:val="ListParagraph"/>
              <w:numPr>
                <w:ilvl w:val="0"/>
                <w:numId w:val="16"/>
              </w:numPr>
              <w:rPr>
                <w:rFonts w:ascii="Arial" w:hAnsi="Arial" w:cs="Arial"/>
                <w:sz w:val="24"/>
                <w:szCs w:val="24"/>
              </w:rPr>
            </w:pPr>
            <w:r w:rsidRPr="00AD6D2A">
              <w:rPr>
                <w:rFonts w:ascii="Arial" w:hAnsi="Arial" w:cs="Arial"/>
                <w:sz w:val="24"/>
                <w:szCs w:val="24"/>
              </w:rPr>
              <w:t>Roles and responsibilities of key individuals and committees involved in the incident management process, including the relationships between the Partnership Board and relevant committees and how these groups formally escalate and delegate issues and responsibilities in relation to incident management.</w:t>
            </w:r>
          </w:p>
          <w:p w:rsidR="00AD6D2A" w:rsidRPr="00AD6D2A" w:rsidRDefault="00AD6D2A" w:rsidP="00AD6D2A">
            <w:pPr>
              <w:pStyle w:val="ListParagraph"/>
              <w:numPr>
                <w:ilvl w:val="0"/>
                <w:numId w:val="16"/>
              </w:numPr>
              <w:rPr>
                <w:rFonts w:ascii="Arial" w:hAnsi="Arial" w:cs="Arial"/>
                <w:sz w:val="24"/>
                <w:szCs w:val="24"/>
              </w:rPr>
            </w:pPr>
            <w:r w:rsidRPr="00AD6D2A">
              <w:rPr>
                <w:rFonts w:ascii="Arial" w:hAnsi="Arial" w:cs="Arial"/>
                <w:sz w:val="24"/>
                <w:szCs w:val="24"/>
              </w:rPr>
              <w:t>Incident investigation and management processes for investigating all incidents and how this ensures that incident investigations are timely and of high quality, including the implementation and review of any appropriate action plans developed as a result of investigations.</w:t>
            </w:r>
          </w:p>
          <w:p w:rsidR="00E74F8C" w:rsidRPr="00AD6D2A" w:rsidRDefault="00AD6D2A" w:rsidP="00AD6D2A">
            <w:pPr>
              <w:pStyle w:val="ListParagraph"/>
              <w:numPr>
                <w:ilvl w:val="0"/>
                <w:numId w:val="16"/>
              </w:numPr>
              <w:rPr>
                <w:rFonts w:ascii="Arial" w:hAnsi="Arial" w:cs="Arial"/>
                <w:sz w:val="24"/>
                <w:szCs w:val="24"/>
              </w:rPr>
            </w:pPr>
            <w:r w:rsidRPr="00AD6D2A">
              <w:rPr>
                <w:rFonts w:ascii="Arial" w:hAnsi="Arial" w:cs="Arial"/>
                <w:sz w:val="24"/>
                <w:szCs w:val="24"/>
              </w:rPr>
              <w:t>Monitoring and reporting incident processes and how outcomes from the incident management process are reported to relevant groups both within and (where necessary and appropriate) external to the CCG; how feedback from these groups is acted upon; how lessons are used to improve processes and whether any themes and trends are highlighted and investigated.</w:t>
            </w:r>
          </w:p>
          <w:p w:rsidR="00AD6D2A" w:rsidRDefault="00AD6D2A" w:rsidP="00AD6D2A">
            <w:pPr>
              <w:rPr>
                <w:rFonts w:ascii="Arial" w:hAnsi="Arial" w:cs="Arial"/>
              </w:rPr>
            </w:pPr>
            <w:r w:rsidRPr="00AD6D2A">
              <w:rPr>
                <w:rFonts w:ascii="Arial" w:hAnsi="Arial" w:cs="Arial"/>
              </w:rPr>
              <w:t>The r</w:t>
            </w:r>
            <w:r w:rsidR="00226334">
              <w:rPr>
                <w:rFonts w:ascii="Arial" w:hAnsi="Arial" w:cs="Arial"/>
              </w:rPr>
              <w:t xml:space="preserve">esults of this audit report which gave </w:t>
            </w:r>
            <w:r w:rsidR="00226334" w:rsidRPr="00AD6D2A">
              <w:rPr>
                <w:rFonts w:ascii="Arial" w:hAnsi="Arial" w:cs="Arial"/>
              </w:rPr>
              <w:t xml:space="preserve">significant assurance to the CCG with regard to its practices and policies </w:t>
            </w:r>
            <w:r w:rsidR="00226334">
              <w:rPr>
                <w:rFonts w:ascii="Arial" w:hAnsi="Arial" w:cs="Arial"/>
              </w:rPr>
              <w:t xml:space="preserve">was </w:t>
            </w:r>
            <w:r w:rsidRPr="00AD6D2A">
              <w:rPr>
                <w:rFonts w:ascii="Arial" w:hAnsi="Arial" w:cs="Arial"/>
              </w:rPr>
              <w:t>shared w</w:t>
            </w:r>
            <w:r w:rsidR="00226334">
              <w:rPr>
                <w:rFonts w:ascii="Arial" w:hAnsi="Arial" w:cs="Arial"/>
              </w:rPr>
              <w:t>ith the committee</w:t>
            </w:r>
            <w:r w:rsidRPr="00AD6D2A">
              <w:rPr>
                <w:rFonts w:ascii="Arial" w:hAnsi="Arial" w:cs="Arial"/>
              </w:rPr>
              <w:t>.</w:t>
            </w:r>
            <w:r w:rsidR="00226334">
              <w:rPr>
                <w:rFonts w:ascii="Arial" w:hAnsi="Arial" w:cs="Arial"/>
              </w:rPr>
              <w:t xml:space="preserve">  There were </w:t>
            </w:r>
            <w:r w:rsidR="00B81F2A">
              <w:rPr>
                <w:rFonts w:ascii="Arial" w:hAnsi="Arial" w:cs="Arial"/>
              </w:rPr>
              <w:t>two areas</w:t>
            </w:r>
            <w:r w:rsidR="00226334">
              <w:rPr>
                <w:rFonts w:ascii="Arial" w:hAnsi="Arial" w:cs="Arial"/>
              </w:rPr>
              <w:t xml:space="preserve"> </w:t>
            </w:r>
            <w:r w:rsidR="00B81F2A">
              <w:rPr>
                <w:rFonts w:ascii="Arial" w:hAnsi="Arial" w:cs="Arial"/>
              </w:rPr>
              <w:t>of weakness highlighted in the Action Plan with</w:t>
            </w:r>
            <w:r w:rsidR="00226334">
              <w:rPr>
                <w:rFonts w:ascii="Arial" w:hAnsi="Arial" w:cs="Arial"/>
              </w:rPr>
              <w:t xml:space="preserve"> recommendation</w:t>
            </w:r>
            <w:r w:rsidR="00B81F2A">
              <w:rPr>
                <w:rFonts w:ascii="Arial" w:hAnsi="Arial" w:cs="Arial"/>
              </w:rPr>
              <w:t>s</w:t>
            </w:r>
            <w:r w:rsidR="00226334">
              <w:rPr>
                <w:rFonts w:ascii="Arial" w:hAnsi="Arial" w:cs="Arial"/>
              </w:rPr>
              <w:t xml:space="preserve"> made </w:t>
            </w:r>
            <w:r w:rsidR="00B81F2A">
              <w:rPr>
                <w:rFonts w:ascii="Arial" w:hAnsi="Arial" w:cs="Arial"/>
              </w:rPr>
              <w:t>and these points</w:t>
            </w:r>
            <w:r w:rsidR="00226334">
              <w:rPr>
                <w:rFonts w:ascii="Arial" w:hAnsi="Arial" w:cs="Arial"/>
              </w:rPr>
              <w:t xml:space="preserve"> were being addressed.  Juliette Cosgrove made comment that it was excellent to gain that level of assurance.</w:t>
            </w:r>
          </w:p>
          <w:p w:rsidR="00E74F8C" w:rsidRPr="00FC529F" w:rsidRDefault="00E74F8C" w:rsidP="00E74F8C">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58"/>
        </w:trPr>
        <w:tc>
          <w:tcPr>
            <w:tcW w:w="1132" w:type="dxa"/>
            <w:tcBorders>
              <w:top w:val="single" w:sz="4" w:space="0" w:color="auto"/>
              <w:left w:val="single" w:sz="4" w:space="0" w:color="auto"/>
              <w:right w:val="single" w:sz="4" w:space="0" w:color="auto"/>
            </w:tcBorders>
            <w:shd w:val="clear" w:color="auto" w:fill="auto"/>
          </w:tcPr>
          <w:p w:rsidR="00143B6F" w:rsidRPr="0021224D" w:rsidRDefault="00143B6F" w:rsidP="00764254">
            <w:pPr>
              <w:jc w:val="center"/>
              <w:rPr>
                <w:rFonts w:ascii="Arial" w:hAnsi="Arial" w:cs="Arial"/>
                <w:b/>
              </w:rPr>
            </w:pPr>
            <w:r w:rsidRPr="0021224D">
              <w:rPr>
                <w:rFonts w:ascii="Arial" w:hAnsi="Arial" w:cs="Arial"/>
                <w:b/>
              </w:rPr>
              <w:t>5</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782093" w:rsidRDefault="002E26C2" w:rsidP="002E26C2">
            <w:pPr>
              <w:rPr>
                <w:rFonts w:ascii="Arial" w:hAnsi="Arial" w:cs="Arial"/>
                <w:b/>
                <w:color w:val="000000"/>
              </w:rPr>
            </w:pPr>
            <w:r>
              <w:rPr>
                <w:rFonts w:ascii="Arial" w:hAnsi="Arial" w:cs="Arial"/>
                <w:b/>
                <w:color w:val="000000"/>
              </w:rPr>
              <w:t>SI Reports Jan/Feb</w:t>
            </w:r>
          </w:p>
          <w:p w:rsidR="00782093" w:rsidRPr="0021224D" w:rsidRDefault="002E26C2" w:rsidP="00376F6E">
            <w:pPr>
              <w:rPr>
                <w:rFonts w:ascii="Arial" w:hAnsi="Arial" w:cs="Arial"/>
                <w:b/>
                <w:color w:val="000000"/>
              </w:rPr>
            </w:pPr>
            <w:r>
              <w:rPr>
                <w:rFonts w:ascii="Arial" w:hAnsi="Arial" w:cs="Arial"/>
                <w:b/>
                <w:color w:val="000000"/>
              </w:rPr>
              <w:t>Incident Policy and Serious Incident Policy</w:t>
            </w: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2E26C2" w:rsidRDefault="000356B0" w:rsidP="00226334">
            <w:pPr>
              <w:rPr>
                <w:rFonts w:ascii="Arial" w:hAnsi="Arial" w:cs="Arial"/>
              </w:rPr>
            </w:pPr>
            <w:r>
              <w:rPr>
                <w:rFonts w:ascii="Arial" w:hAnsi="Arial" w:cs="Arial"/>
              </w:rPr>
              <w:t>The SI Reports for January and February had been circulated to the committee and Peter Hudson, on behalf of Gary Johnson, highlighted elements from these reports.  In February there had been one 12-hour trolley breach compared with 15 in January</w:t>
            </w:r>
            <w:r w:rsidR="00C249B2">
              <w:rPr>
                <w:rFonts w:ascii="Arial" w:hAnsi="Arial" w:cs="Arial"/>
              </w:rPr>
              <w:t>.  Lydia Golby reported that that a</w:t>
            </w:r>
            <w:r>
              <w:rPr>
                <w:rFonts w:ascii="Arial" w:hAnsi="Arial" w:cs="Arial"/>
              </w:rPr>
              <w:t xml:space="preserve"> de-log request had been received</w:t>
            </w:r>
            <w:r w:rsidR="00C249B2">
              <w:rPr>
                <w:rFonts w:ascii="Arial" w:hAnsi="Arial" w:cs="Arial"/>
              </w:rPr>
              <w:t xml:space="preserve"> and</w:t>
            </w:r>
            <w:r>
              <w:rPr>
                <w:rFonts w:ascii="Arial" w:hAnsi="Arial" w:cs="Arial"/>
              </w:rPr>
              <w:t xml:space="preserve"> </w:t>
            </w:r>
            <w:r w:rsidR="00C249B2">
              <w:rPr>
                <w:rFonts w:ascii="Arial" w:hAnsi="Arial" w:cs="Arial"/>
              </w:rPr>
              <w:t>this would be granted.  When questioned why, explained that</w:t>
            </w:r>
            <w:r>
              <w:rPr>
                <w:rFonts w:ascii="Arial" w:hAnsi="Arial" w:cs="Arial"/>
              </w:rPr>
              <w:t xml:space="preserve"> in accordance with National Guidance, criteria had been met with</w:t>
            </w:r>
            <w:r w:rsidR="00C249B2">
              <w:rPr>
                <w:rFonts w:ascii="Arial" w:hAnsi="Arial" w:cs="Arial"/>
              </w:rPr>
              <w:t xml:space="preserve"> regard to specific</w:t>
            </w:r>
            <w:r>
              <w:rPr>
                <w:rFonts w:ascii="Arial" w:hAnsi="Arial" w:cs="Arial"/>
              </w:rPr>
              <w:t xml:space="preserve">s such as 48-hour report had </w:t>
            </w:r>
            <w:r>
              <w:rPr>
                <w:rFonts w:ascii="Arial" w:hAnsi="Arial" w:cs="Arial"/>
              </w:rPr>
              <w:lastRenderedPageBreak/>
              <w:t>shown no harm had been incurred, adequate nutrition and hydration provided as well as care and dignity shown to the patient.</w:t>
            </w:r>
            <w:r w:rsidR="00F0580D">
              <w:rPr>
                <w:rFonts w:ascii="Arial" w:hAnsi="Arial" w:cs="Arial"/>
              </w:rPr>
              <w:t xml:space="preserve">  </w:t>
            </w:r>
            <w:r w:rsidR="004D1C66">
              <w:rPr>
                <w:rFonts w:ascii="Arial" w:hAnsi="Arial" w:cs="Arial"/>
              </w:rPr>
              <w:t>Philip Bond queri</w:t>
            </w:r>
            <w:r w:rsidR="00F0580D">
              <w:rPr>
                <w:rFonts w:ascii="Arial" w:hAnsi="Arial" w:cs="Arial"/>
              </w:rPr>
              <w:t>ed</w:t>
            </w:r>
            <w:r w:rsidR="00C249B2">
              <w:rPr>
                <w:rFonts w:ascii="Arial" w:hAnsi="Arial" w:cs="Arial"/>
              </w:rPr>
              <w:t xml:space="preserve"> </w:t>
            </w:r>
            <w:r w:rsidR="00F0580D">
              <w:rPr>
                <w:rFonts w:ascii="Arial" w:hAnsi="Arial" w:cs="Arial"/>
              </w:rPr>
              <w:t>timings involved in reporting/recording of S</w:t>
            </w:r>
            <w:r w:rsidR="004D1C66">
              <w:rPr>
                <w:rFonts w:ascii="Arial" w:hAnsi="Arial" w:cs="Arial"/>
              </w:rPr>
              <w:t>I</w:t>
            </w:r>
            <w:r w:rsidR="00F0580D">
              <w:rPr>
                <w:rFonts w:ascii="Arial" w:hAnsi="Arial" w:cs="Arial"/>
              </w:rPr>
              <w:t xml:space="preserve">s.  Discussion </w:t>
            </w:r>
            <w:r w:rsidR="004D1C66">
              <w:rPr>
                <w:rFonts w:ascii="Arial" w:hAnsi="Arial" w:cs="Arial"/>
              </w:rPr>
              <w:t>took plac</w:t>
            </w:r>
            <w:r w:rsidR="00E32C1A">
              <w:rPr>
                <w:rFonts w:ascii="Arial" w:hAnsi="Arial" w:cs="Arial"/>
              </w:rPr>
              <w:t>e around</w:t>
            </w:r>
            <w:r w:rsidR="00C249B2">
              <w:rPr>
                <w:rFonts w:ascii="Arial" w:hAnsi="Arial" w:cs="Arial"/>
              </w:rPr>
              <w:t xml:space="preserve"> treatment delays</w:t>
            </w:r>
            <w:r w:rsidR="00F0580D">
              <w:rPr>
                <w:rFonts w:ascii="Arial" w:hAnsi="Arial" w:cs="Arial"/>
              </w:rPr>
              <w:t xml:space="preserve">, </w:t>
            </w:r>
            <w:r w:rsidR="004D1C66">
              <w:rPr>
                <w:rFonts w:ascii="Arial" w:hAnsi="Arial" w:cs="Arial"/>
              </w:rPr>
              <w:t xml:space="preserve">and questions were raised as to whether too many referrals were being made into hospital and there not being the capacity available thus resulting in backlogs.  </w:t>
            </w:r>
            <w:r w:rsidR="00E32C1A">
              <w:rPr>
                <w:rFonts w:ascii="Arial" w:hAnsi="Arial" w:cs="Arial"/>
              </w:rPr>
              <w:t>There was a need to understand how backlogs had developed.</w:t>
            </w:r>
          </w:p>
          <w:p w:rsidR="00E32C1A" w:rsidRDefault="00E32C1A" w:rsidP="00226334">
            <w:pPr>
              <w:rPr>
                <w:rFonts w:ascii="Arial" w:hAnsi="Arial" w:cs="Arial"/>
              </w:rPr>
            </w:pPr>
            <w:r>
              <w:rPr>
                <w:rFonts w:ascii="Arial" w:hAnsi="Arial" w:cs="Arial"/>
              </w:rPr>
              <w:t xml:space="preserve">During Peter Hudson’s overview of the SI Reports discussion took place around </w:t>
            </w:r>
            <w:r w:rsidR="00264CD1">
              <w:rPr>
                <w:rFonts w:ascii="Arial" w:hAnsi="Arial" w:cs="Arial"/>
              </w:rPr>
              <w:t xml:space="preserve">what measures are in place for prevention of SIs occurring.  </w:t>
            </w:r>
            <w:r w:rsidR="007E698B">
              <w:rPr>
                <w:rFonts w:ascii="Arial" w:hAnsi="Arial" w:cs="Arial"/>
              </w:rPr>
              <w:t>Examples shared such as: internal systems in place to assure; knowledge and learning needed to reach all levels and across departments; sharing information in meetings; creation of bulletins; building into on the job training.</w:t>
            </w:r>
          </w:p>
          <w:p w:rsidR="00226334" w:rsidRDefault="00226334" w:rsidP="00226334">
            <w:pPr>
              <w:rPr>
                <w:rFonts w:ascii="Arial" w:hAnsi="Arial" w:cs="Arial"/>
              </w:rPr>
            </w:pPr>
          </w:p>
          <w:p w:rsidR="00747021" w:rsidRDefault="007E698B" w:rsidP="00226334">
            <w:pPr>
              <w:rPr>
                <w:rFonts w:ascii="Arial" w:hAnsi="Arial" w:cs="Arial"/>
              </w:rPr>
            </w:pPr>
            <w:r>
              <w:rPr>
                <w:rFonts w:ascii="Arial" w:hAnsi="Arial" w:cs="Arial"/>
              </w:rPr>
              <w:t>The Serious Incident and Incident Policies were presented to the committee for approval</w:t>
            </w:r>
            <w:r w:rsidR="00747021">
              <w:rPr>
                <w:rFonts w:ascii="Arial" w:hAnsi="Arial" w:cs="Arial"/>
              </w:rPr>
              <w:t>.</w:t>
            </w:r>
          </w:p>
          <w:p w:rsidR="00747021" w:rsidRDefault="00747021" w:rsidP="00226334">
            <w:pPr>
              <w:rPr>
                <w:rFonts w:ascii="Arial" w:hAnsi="Arial" w:cs="Arial"/>
              </w:rPr>
            </w:pPr>
          </w:p>
          <w:p w:rsidR="00226334" w:rsidRDefault="007E698B" w:rsidP="00226334">
            <w:pPr>
              <w:rPr>
                <w:rFonts w:ascii="Arial" w:hAnsi="Arial" w:cs="Arial"/>
              </w:rPr>
            </w:pPr>
            <w:r>
              <w:rPr>
                <w:rFonts w:ascii="Arial" w:hAnsi="Arial" w:cs="Arial"/>
              </w:rPr>
              <w:t>Juliette Cosgrove made comment and suggestion that section 9 of the Incident Policy needed expanding in its content.  Lydia Golby agreed to take this away and action</w:t>
            </w:r>
            <w:r w:rsidR="00747021">
              <w:rPr>
                <w:rFonts w:ascii="Arial" w:hAnsi="Arial" w:cs="Arial"/>
              </w:rPr>
              <w:t>.</w:t>
            </w:r>
            <w:r w:rsidR="00911F73">
              <w:rPr>
                <w:rFonts w:ascii="Arial" w:hAnsi="Arial" w:cs="Arial"/>
              </w:rPr>
              <w:t xml:space="preserve">  When changes and amendment were</w:t>
            </w:r>
            <w:r w:rsidR="00747021">
              <w:rPr>
                <w:rFonts w:ascii="Arial" w:hAnsi="Arial" w:cs="Arial"/>
              </w:rPr>
              <w:t xml:space="preserve"> complete the policy would be circulated virtually for agreement and approval.</w:t>
            </w:r>
          </w:p>
          <w:p w:rsidR="00747021" w:rsidRDefault="00747021" w:rsidP="00226334">
            <w:pPr>
              <w:rPr>
                <w:rFonts w:ascii="Arial" w:hAnsi="Arial" w:cs="Arial"/>
              </w:rPr>
            </w:pPr>
          </w:p>
          <w:p w:rsidR="00747021" w:rsidRDefault="00747021" w:rsidP="00226334">
            <w:pPr>
              <w:rPr>
                <w:rFonts w:ascii="Arial" w:hAnsi="Arial" w:cs="Arial"/>
              </w:rPr>
            </w:pPr>
            <w:r>
              <w:rPr>
                <w:rFonts w:ascii="Arial" w:hAnsi="Arial" w:cs="Arial"/>
              </w:rPr>
              <w:t xml:space="preserve">No comment was made regarding the Serious Incident policy therefore this would be deemed </w:t>
            </w:r>
            <w:r w:rsidR="00911F73">
              <w:rPr>
                <w:rFonts w:ascii="Arial" w:hAnsi="Arial" w:cs="Arial"/>
              </w:rPr>
              <w:t xml:space="preserve">as </w:t>
            </w:r>
            <w:r w:rsidR="008454EA">
              <w:rPr>
                <w:rFonts w:ascii="Arial" w:hAnsi="Arial" w:cs="Arial"/>
              </w:rPr>
              <w:t>approved by the Committee.</w:t>
            </w:r>
          </w:p>
          <w:p w:rsidR="00747021" w:rsidRDefault="00747021" w:rsidP="00226334">
            <w:pPr>
              <w:rPr>
                <w:rFonts w:ascii="Arial" w:hAnsi="Arial" w:cs="Arial"/>
              </w:rPr>
            </w:pPr>
          </w:p>
          <w:p w:rsidR="00747021" w:rsidRDefault="00747021" w:rsidP="00226334">
            <w:pPr>
              <w:rPr>
                <w:rFonts w:ascii="Arial" w:hAnsi="Arial" w:cs="Arial"/>
              </w:rPr>
            </w:pPr>
            <w:r>
              <w:rPr>
                <w:rFonts w:ascii="Arial" w:hAnsi="Arial" w:cs="Arial"/>
              </w:rPr>
              <w:t>Dissemination of the policies was questioned and the committee were advised that this would</w:t>
            </w:r>
            <w:r w:rsidR="008454EA">
              <w:rPr>
                <w:rFonts w:ascii="Arial" w:hAnsi="Arial" w:cs="Arial"/>
              </w:rPr>
              <w:t xml:space="preserve"> be</w:t>
            </w:r>
            <w:r>
              <w:rPr>
                <w:rFonts w:ascii="Arial" w:hAnsi="Arial" w:cs="Arial"/>
              </w:rPr>
              <w:t xml:space="preserve"> do</w:t>
            </w:r>
            <w:r w:rsidR="00793F90">
              <w:rPr>
                <w:rFonts w:ascii="Arial" w:hAnsi="Arial" w:cs="Arial"/>
              </w:rPr>
              <w:t>ne using</w:t>
            </w:r>
            <w:r w:rsidR="008454EA">
              <w:rPr>
                <w:rFonts w:ascii="Arial" w:hAnsi="Arial" w:cs="Arial"/>
              </w:rPr>
              <w:t xml:space="preserve"> electronic links to the documents and </w:t>
            </w:r>
            <w:r w:rsidR="00793F90">
              <w:rPr>
                <w:rFonts w:ascii="Arial" w:hAnsi="Arial" w:cs="Arial"/>
              </w:rPr>
              <w:t xml:space="preserve">through </w:t>
            </w:r>
            <w:r w:rsidR="008454EA">
              <w:rPr>
                <w:rFonts w:ascii="Arial" w:hAnsi="Arial" w:cs="Arial"/>
              </w:rPr>
              <w:t xml:space="preserve">the staff </w:t>
            </w:r>
            <w:r w:rsidR="00793F90">
              <w:rPr>
                <w:rFonts w:ascii="Arial" w:hAnsi="Arial" w:cs="Arial"/>
              </w:rPr>
              <w:t xml:space="preserve">Time Out event and shared with Primary Care.  The three-year review timescale </w:t>
            </w:r>
            <w:r w:rsidR="00E85A62">
              <w:rPr>
                <w:rFonts w:ascii="Arial" w:hAnsi="Arial" w:cs="Arial"/>
              </w:rPr>
              <w:t>for pol</w:t>
            </w:r>
            <w:r w:rsidR="008454EA">
              <w:rPr>
                <w:rFonts w:ascii="Arial" w:hAnsi="Arial" w:cs="Arial"/>
              </w:rPr>
              <w:t>icies was deemed to be standard and earlier review could be called upon if indicated.</w:t>
            </w:r>
          </w:p>
          <w:p w:rsidR="00196F29" w:rsidRDefault="00196F29" w:rsidP="00226334">
            <w:pPr>
              <w:rPr>
                <w:rFonts w:ascii="Arial" w:hAnsi="Arial" w:cs="Arial"/>
              </w:rPr>
            </w:pPr>
          </w:p>
          <w:p w:rsidR="00196F29" w:rsidRDefault="00196F29" w:rsidP="00226334">
            <w:pPr>
              <w:rPr>
                <w:rFonts w:ascii="Arial" w:hAnsi="Arial" w:cs="Arial"/>
                <w:b/>
              </w:rPr>
            </w:pPr>
            <w:r>
              <w:rPr>
                <w:rFonts w:ascii="Arial" w:hAnsi="Arial" w:cs="Arial"/>
                <w:b/>
              </w:rPr>
              <w:t>ACTION:</w:t>
            </w:r>
          </w:p>
          <w:p w:rsidR="00196F29" w:rsidRPr="00196F29" w:rsidRDefault="00196F29" w:rsidP="00226334">
            <w:pPr>
              <w:rPr>
                <w:rFonts w:ascii="Arial" w:hAnsi="Arial" w:cs="Arial"/>
                <w:b/>
              </w:rPr>
            </w:pPr>
            <w:r>
              <w:rPr>
                <w:rFonts w:ascii="Arial" w:hAnsi="Arial" w:cs="Arial"/>
                <w:b/>
              </w:rPr>
              <w:t>Incident Policy – expand Section 9 prior to circulating for virtual ratification.</w:t>
            </w:r>
          </w:p>
          <w:p w:rsidR="00226334" w:rsidRPr="00226334" w:rsidRDefault="00226334" w:rsidP="00226334">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6</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782093" w:rsidRDefault="002E26C2" w:rsidP="002E26C2">
            <w:pPr>
              <w:rPr>
                <w:rFonts w:ascii="Arial" w:hAnsi="Arial" w:cs="Arial"/>
                <w:b/>
                <w:color w:val="000000"/>
              </w:rPr>
            </w:pPr>
            <w:r>
              <w:rPr>
                <w:rFonts w:ascii="Arial" w:hAnsi="Arial" w:cs="Arial"/>
                <w:b/>
                <w:color w:val="000000"/>
              </w:rPr>
              <w:t>Safeguarding Update</w:t>
            </w:r>
          </w:p>
          <w:p w:rsidR="002E26C2" w:rsidRDefault="002E26C2" w:rsidP="002E26C2">
            <w:pPr>
              <w:rPr>
                <w:rFonts w:ascii="Arial" w:hAnsi="Arial" w:cs="Arial"/>
                <w:b/>
                <w:color w:val="000000"/>
              </w:rPr>
            </w:pPr>
            <w:r>
              <w:rPr>
                <w:rFonts w:ascii="Arial" w:hAnsi="Arial" w:cs="Arial"/>
                <w:b/>
                <w:color w:val="000000"/>
              </w:rPr>
              <w:t>Including – The Children and Social Work Bill</w:t>
            </w:r>
          </w:p>
          <w:p w:rsidR="00782093" w:rsidRPr="004846F5" w:rsidRDefault="002E26C2" w:rsidP="00764254">
            <w:pPr>
              <w:rPr>
                <w:rFonts w:ascii="Arial" w:hAnsi="Arial" w:cs="Arial"/>
                <w:b/>
                <w:color w:val="000000"/>
              </w:rPr>
            </w:pPr>
            <w:r>
              <w:rPr>
                <w:rFonts w:ascii="Arial" w:hAnsi="Arial" w:cs="Arial"/>
                <w:b/>
                <w:color w:val="000000"/>
              </w:rPr>
              <w:t>Briefing – February 2017</w:t>
            </w: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130034" w:rsidRDefault="00143B6F" w:rsidP="00764254">
            <w:pPr>
              <w:jc w:val="center"/>
              <w:rPr>
                <w:rFonts w:ascii="Arial" w:hAnsi="Arial" w:cs="Arial"/>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5C2225" w:rsidRDefault="005C2225" w:rsidP="005C2225">
            <w:pPr>
              <w:rPr>
                <w:rFonts w:ascii="Arial" w:hAnsi="Arial" w:cs="Arial"/>
                <w:color w:val="000000"/>
              </w:rPr>
            </w:pPr>
            <w:r>
              <w:rPr>
                <w:rFonts w:ascii="Arial" w:hAnsi="Arial" w:cs="Arial"/>
                <w:color w:val="000000"/>
              </w:rPr>
              <w:t>Julie Wilburn updated the committee on staffing arrangements:</w:t>
            </w:r>
          </w:p>
          <w:p w:rsidR="005C2225" w:rsidRPr="005C2225" w:rsidRDefault="005C2225" w:rsidP="005C2225">
            <w:pPr>
              <w:pStyle w:val="ListParagraph"/>
              <w:numPr>
                <w:ilvl w:val="0"/>
                <w:numId w:val="17"/>
              </w:numPr>
              <w:rPr>
                <w:rFonts w:ascii="Arial" w:hAnsi="Arial" w:cs="Arial"/>
                <w:color w:val="000000"/>
                <w:sz w:val="24"/>
                <w:szCs w:val="24"/>
              </w:rPr>
            </w:pPr>
            <w:r w:rsidRPr="005C2225">
              <w:rPr>
                <w:rFonts w:ascii="Arial" w:hAnsi="Arial" w:cs="Arial"/>
                <w:color w:val="000000"/>
                <w:sz w:val="24"/>
                <w:szCs w:val="24"/>
              </w:rPr>
              <w:t xml:space="preserve">NELCCG Specialist Nurse for Safeguarding, Sharon </w:t>
            </w:r>
            <w:proofErr w:type="spellStart"/>
            <w:r w:rsidRPr="005C2225">
              <w:rPr>
                <w:rFonts w:ascii="Arial" w:hAnsi="Arial" w:cs="Arial"/>
                <w:color w:val="000000"/>
                <w:sz w:val="24"/>
                <w:szCs w:val="24"/>
              </w:rPr>
              <w:t>Humberston</w:t>
            </w:r>
            <w:proofErr w:type="spellEnd"/>
            <w:r w:rsidRPr="005C2225">
              <w:rPr>
                <w:rFonts w:ascii="Arial" w:hAnsi="Arial" w:cs="Arial"/>
                <w:color w:val="000000"/>
                <w:sz w:val="24"/>
                <w:szCs w:val="24"/>
              </w:rPr>
              <w:t xml:space="preserve">, commenced in post on 13th March. </w:t>
            </w:r>
          </w:p>
          <w:p w:rsidR="00210B76" w:rsidRPr="005C2225" w:rsidRDefault="005C2225" w:rsidP="005C2225">
            <w:pPr>
              <w:pStyle w:val="ListParagraph"/>
              <w:numPr>
                <w:ilvl w:val="0"/>
                <w:numId w:val="17"/>
              </w:numPr>
              <w:rPr>
                <w:rFonts w:ascii="Arial" w:hAnsi="Arial" w:cs="Arial"/>
                <w:color w:val="000000"/>
                <w:sz w:val="24"/>
                <w:szCs w:val="24"/>
              </w:rPr>
            </w:pPr>
            <w:r w:rsidRPr="005C2225">
              <w:rPr>
                <w:rFonts w:ascii="Arial" w:hAnsi="Arial" w:cs="Arial"/>
                <w:color w:val="000000"/>
                <w:sz w:val="24"/>
                <w:szCs w:val="24"/>
              </w:rPr>
              <w:t>The Designated Nurse for Safeguarding, Julie Wilburn, is now employed by NELCCG.</w:t>
            </w:r>
          </w:p>
          <w:p w:rsidR="005C2225" w:rsidRPr="005C2225" w:rsidRDefault="005C2225" w:rsidP="005C2225">
            <w:pPr>
              <w:pStyle w:val="ListParagraph"/>
              <w:numPr>
                <w:ilvl w:val="0"/>
                <w:numId w:val="17"/>
              </w:numPr>
              <w:rPr>
                <w:rFonts w:ascii="Arial" w:hAnsi="Arial" w:cs="Arial"/>
                <w:color w:val="000000"/>
                <w:sz w:val="24"/>
                <w:szCs w:val="24"/>
              </w:rPr>
            </w:pPr>
            <w:r w:rsidRPr="005C2225">
              <w:rPr>
                <w:rFonts w:ascii="Arial" w:hAnsi="Arial" w:cs="Arial"/>
                <w:color w:val="000000"/>
                <w:sz w:val="24"/>
                <w:szCs w:val="24"/>
              </w:rPr>
              <w:t>Administrative support has been secured.</w:t>
            </w:r>
          </w:p>
          <w:p w:rsidR="007A1108" w:rsidRDefault="00E45EA3" w:rsidP="00C62824">
            <w:pPr>
              <w:rPr>
                <w:rFonts w:ascii="Arial" w:hAnsi="Arial" w:cs="Arial"/>
                <w:color w:val="000000"/>
              </w:rPr>
            </w:pPr>
            <w:r>
              <w:rPr>
                <w:rFonts w:ascii="Arial" w:hAnsi="Arial" w:cs="Arial"/>
                <w:color w:val="000000"/>
              </w:rPr>
              <w:t xml:space="preserve">Preparations were in place for the next round of Joint </w:t>
            </w:r>
            <w:r w:rsidR="00FB196B">
              <w:rPr>
                <w:rFonts w:ascii="Arial" w:hAnsi="Arial" w:cs="Arial"/>
                <w:color w:val="000000"/>
              </w:rPr>
              <w:t>Targeted</w:t>
            </w:r>
            <w:r>
              <w:rPr>
                <w:rFonts w:ascii="Arial" w:hAnsi="Arial" w:cs="Arial"/>
                <w:color w:val="000000"/>
              </w:rPr>
              <w:t xml:space="preserve"> Area Inspections to commence and the focus would be on ‘neglect’.</w:t>
            </w:r>
          </w:p>
          <w:p w:rsidR="00E45EA3" w:rsidRPr="00E45EA3" w:rsidRDefault="00E45EA3" w:rsidP="00E45EA3">
            <w:pPr>
              <w:rPr>
                <w:rFonts w:ascii="Arial" w:hAnsi="Arial" w:cs="Arial"/>
                <w:color w:val="000000"/>
              </w:rPr>
            </w:pPr>
            <w:r>
              <w:rPr>
                <w:rFonts w:ascii="Arial" w:hAnsi="Arial" w:cs="Arial"/>
                <w:color w:val="000000"/>
              </w:rPr>
              <w:t>Recently two PREVENT</w:t>
            </w:r>
            <w:r w:rsidRPr="00E45EA3">
              <w:rPr>
                <w:rFonts w:ascii="Arial" w:hAnsi="Arial" w:cs="Arial"/>
                <w:color w:val="000000"/>
              </w:rPr>
              <w:t xml:space="preserve"> training sessions have been undertaken w</w:t>
            </w:r>
            <w:r>
              <w:rPr>
                <w:rFonts w:ascii="Arial" w:hAnsi="Arial" w:cs="Arial"/>
                <w:color w:val="000000"/>
              </w:rPr>
              <w:t>ithin the CCG to ensure that</w:t>
            </w:r>
            <w:r w:rsidRPr="00E45EA3">
              <w:rPr>
                <w:rFonts w:ascii="Arial" w:hAnsi="Arial" w:cs="Arial"/>
                <w:color w:val="000000"/>
              </w:rPr>
              <w:t xml:space="preserve"> new staff are appropriately trained and the CCG is compliant.</w:t>
            </w:r>
          </w:p>
          <w:p w:rsidR="00E45EA3" w:rsidRPr="00E45EA3" w:rsidRDefault="00911F73" w:rsidP="00E45EA3">
            <w:pPr>
              <w:rPr>
                <w:rFonts w:ascii="Arial" w:hAnsi="Arial" w:cs="Arial"/>
                <w:color w:val="000000"/>
              </w:rPr>
            </w:pPr>
            <w:r>
              <w:rPr>
                <w:rFonts w:ascii="Arial" w:hAnsi="Arial" w:cs="Arial"/>
                <w:color w:val="000000"/>
              </w:rPr>
              <w:t>One case which had</w:t>
            </w:r>
            <w:r w:rsidR="00E45EA3" w:rsidRPr="00E45EA3">
              <w:rPr>
                <w:rFonts w:ascii="Arial" w:hAnsi="Arial" w:cs="Arial"/>
                <w:color w:val="000000"/>
              </w:rPr>
              <w:t xml:space="preserve"> been discussed at the Channel Panel has sourced an </w:t>
            </w:r>
            <w:r w:rsidR="00E45EA3" w:rsidRPr="00E45EA3">
              <w:rPr>
                <w:rFonts w:ascii="Arial" w:hAnsi="Arial" w:cs="Arial"/>
                <w:color w:val="000000"/>
              </w:rPr>
              <w:lastRenderedPageBreak/>
              <w:t>out of area intervention provider to the client.</w:t>
            </w:r>
            <w:r w:rsidR="00E45EA3">
              <w:rPr>
                <w:rFonts w:ascii="Arial" w:hAnsi="Arial" w:cs="Arial"/>
                <w:color w:val="000000"/>
              </w:rPr>
              <w:t xml:space="preserve"> </w:t>
            </w:r>
            <w:r w:rsidR="00E45EA3" w:rsidRPr="00E45EA3">
              <w:rPr>
                <w:rFonts w:ascii="Arial" w:hAnsi="Arial" w:cs="Arial"/>
                <w:color w:val="000000"/>
              </w:rPr>
              <w:t xml:space="preserve"> This is the first time thi</w:t>
            </w:r>
            <w:r>
              <w:rPr>
                <w:rFonts w:ascii="Arial" w:hAnsi="Arial" w:cs="Arial"/>
                <w:color w:val="000000"/>
              </w:rPr>
              <w:t>s had</w:t>
            </w:r>
            <w:r w:rsidR="00E45EA3">
              <w:rPr>
                <w:rFonts w:ascii="Arial" w:hAnsi="Arial" w:cs="Arial"/>
                <w:color w:val="000000"/>
              </w:rPr>
              <w:t xml:space="preserve"> been done within NE </w:t>
            </w:r>
            <w:proofErr w:type="spellStart"/>
            <w:r w:rsidR="00E45EA3">
              <w:rPr>
                <w:rFonts w:ascii="Arial" w:hAnsi="Arial" w:cs="Arial"/>
                <w:color w:val="000000"/>
              </w:rPr>
              <w:t>Lincs</w:t>
            </w:r>
            <w:proofErr w:type="spellEnd"/>
            <w:r>
              <w:rPr>
                <w:rFonts w:ascii="Arial" w:hAnsi="Arial" w:cs="Arial"/>
                <w:color w:val="000000"/>
              </w:rPr>
              <w:t xml:space="preserve"> and wa</w:t>
            </w:r>
            <w:r w:rsidR="00E45EA3" w:rsidRPr="00E45EA3">
              <w:rPr>
                <w:rFonts w:ascii="Arial" w:hAnsi="Arial" w:cs="Arial"/>
                <w:color w:val="000000"/>
              </w:rPr>
              <w:t>s having a positive effect on the individual concerned.</w:t>
            </w:r>
          </w:p>
          <w:p w:rsidR="00E45EA3" w:rsidRDefault="00E45EA3" w:rsidP="00E45EA3">
            <w:pPr>
              <w:rPr>
                <w:rFonts w:ascii="Arial" w:hAnsi="Arial" w:cs="Arial"/>
                <w:color w:val="000000"/>
              </w:rPr>
            </w:pPr>
            <w:r w:rsidRPr="00E45EA3">
              <w:rPr>
                <w:rFonts w:ascii="Arial" w:hAnsi="Arial" w:cs="Arial"/>
                <w:color w:val="000000"/>
              </w:rPr>
              <w:t xml:space="preserve">Information shared at the recent Silver Prevent meeting highlights Humberside having </w:t>
            </w:r>
            <w:r w:rsidR="00991AE5">
              <w:rPr>
                <w:rFonts w:ascii="Arial" w:hAnsi="Arial" w:cs="Arial"/>
                <w:color w:val="000000"/>
              </w:rPr>
              <w:t xml:space="preserve">a </w:t>
            </w:r>
            <w:r w:rsidRPr="00E45EA3">
              <w:rPr>
                <w:rFonts w:ascii="Arial" w:hAnsi="Arial" w:cs="Arial"/>
                <w:color w:val="000000"/>
              </w:rPr>
              <w:t xml:space="preserve">disproportionately high </w:t>
            </w:r>
            <w:r>
              <w:rPr>
                <w:rFonts w:ascii="Arial" w:hAnsi="Arial" w:cs="Arial"/>
                <w:color w:val="000000"/>
              </w:rPr>
              <w:t>number</w:t>
            </w:r>
            <w:r w:rsidRPr="00E45EA3">
              <w:rPr>
                <w:rFonts w:ascii="Arial" w:hAnsi="Arial" w:cs="Arial"/>
                <w:color w:val="000000"/>
              </w:rPr>
              <w:t xml:space="preserve"> of Far Right referrals.</w:t>
            </w:r>
          </w:p>
          <w:p w:rsidR="00991AE5" w:rsidRDefault="00991AE5" w:rsidP="00E45EA3">
            <w:pPr>
              <w:rPr>
                <w:rFonts w:ascii="Arial" w:hAnsi="Arial" w:cs="Arial"/>
                <w:color w:val="000000"/>
              </w:rPr>
            </w:pPr>
            <w:r>
              <w:rPr>
                <w:rFonts w:ascii="Arial" w:hAnsi="Arial" w:cs="Arial"/>
                <w:color w:val="000000"/>
              </w:rPr>
              <w:t>Juliette Cosgrove questioned the effectiveness of Prevent to which Julie Wilburn responded that she felt Prevent was viewed negatively by the media, however confident that it was being delivered in a balanced way.</w:t>
            </w:r>
          </w:p>
          <w:p w:rsidR="00991AE5" w:rsidRPr="00991AE5" w:rsidRDefault="00991AE5" w:rsidP="00991AE5">
            <w:pPr>
              <w:rPr>
                <w:rFonts w:ascii="Arial" w:hAnsi="Arial" w:cs="Arial"/>
                <w:color w:val="000000"/>
              </w:rPr>
            </w:pPr>
            <w:proofErr w:type="spellStart"/>
            <w:r>
              <w:rPr>
                <w:rFonts w:ascii="Arial" w:hAnsi="Arial" w:cs="Arial"/>
                <w:color w:val="000000"/>
              </w:rPr>
              <w:t>LeDeR</w:t>
            </w:r>
            <w:proofErr w:type="spellEnd"/>
            <w:r>
              <w:rPr>
                <w:rFonts w:ascii="Arial" w:hAnsi="Arial" w:cs="Arial"/>
                <w:color w:val="000000"/>
              </w:rPr>
              <w:t xml:space="preserve"> </w:t>
            </w:r>
            <w:r w:rsidRPr="00991AE5">
              <w:rPr>
                <w:rFonts w:ascii="Arial" w:hAnsi="Arial" w:cs="Arial"/>
                <w:color w:val="000000"/>
              </w:rPr>
              <w:t>(Learni</w:t>
            </w:r>
            <w:r>
              <w:rPr>
                <w:rFonts w:ascii="Arial" w:hAnsi="Arial" w:cs="Arial"/>
                <w:color w:val="000000"/>
              </w:rPr>
              <w:t xml:space="preserve">ng Disability Mortality Review) - </w:t>
            </w:r>
            <w:r w:rsidRPr="00991AE5">
              <w:rPr>
                <w:rFonts w:ascii="Arial" w:hAnsi="Arial" w:cs="Arial"/>
                <w:color w:val="000000"/>
              </w:rPr>
              <w:t>North East Lincolnshir</w:t>
            </w:r>
            <w:r w:rsidR="00CC765C">
              <w:rPr>
                <w:rFonts w:ascii="Arial" w:hAnsi="Arial" w:cs="Arial"/>
                <w:color w:val="000000"/>
              </w:rPr>
              <w:t>e has had three</w:t>
            </w:r>
            <w:r w:rsidRPr="00991AE5">
              <w:rPr>
                <w:rFonts w:ascii="Arial" w:hAnsi="Arial" w:cs="Arial"/>
                <w:color w:val="000000"/>
              </w:rPr>
              <w:t xml:space="preserve"> cases allocated for review.</w:t>
            </w:r>
            <w:r w:rsidR="00911F73">
              <w:rPr>
                <w:rFonts w:ascii="Arial" w:hAnsi="Arial" w:cs="Arial"/>
                <w:color w:val="000000"/>
              </w:rPr>
              <w:t xml:space="preserve">  Two cases would</w:t>
            </w:r>
            <w:r>
              <w:rPr>
                <w:rFonts w:ascii="Arial" w:hAnsi="Arial" w:cs="Arial"/>
                <w:color w:val="000000"/>
              </w:rPr>
              <w:t xml:space="preserve"> be allocated to reviewers.</w:t>
            </w:r>
            <w:r w:rsidR="00CC765C">
              <w:rPr>
                <w:rFonts w:ascii="Arial" w:hAnsi="Arial" w:cs="Arial"/>
                <w:color w:val="000000"/>
              </w:rPr>
              <w:t xml:space="preserve">  Ha</w:t>
            </w:r>
            <w:r w:rsidR="00911F73">
              <w:rPr>
                <w:rFonts w:ascii="Arial" w:hAnsi="Arial" w:cs="Arial"/>
                <w:color w:val="000000"/>
              </w:rPr>
              <w:t>ving trained reviewers locally should</w:t>
            </w:r>
            <w:r w:rsidR="00CC765C">
              <w:rPr>
                <w:rFonts w:ascii="Arial" w:hAnsi="Arial" w:cs="Arial"/>
                <w:color w:val="000000"/>
              </w:rPr>
              <w:t xml:space="preserve"> be useful.</w:t>
            </w:r>
          </w:p>
          <w:p w:rsidR="002E26C2" w:rsidRDefault="00CC765C" w:rsidP="00C62824">
            <w:pPr>
              <w:rPr>
                <w:rFonts w:ascii="Arial" w:hAnsi="Arial" w:cs="Arial"/>
                <w:color w:val="000000"/>
              </w:rPr>
            </w:pPr>
            <w:r>
              <w:rPr>
                <w:rFonts w:ascii="Arial" w:hAnsi="Arial" w:cs="Arial"/>
                <w:color w:val="000000"/>
              </w:rPr>
              <w:t xml:space="preserve">Moving forward there were areas of process to be clarified and confirmed i.e. implementing a buddying system in case reviews; where the information is fed to – regional panel/local steering group; the back down process and how </w:t>
            </w:r>
            <w:r w:rsidR="002E0B9D">
              <w:rPr>
                <w:rFonts w:ascii="Arial" w:hAnsi="Arial" w:cs="Arial"/>
                <w:color w:val="000000"/>
              </w:rPr>
              <w:t>the learning from this would be utilised.</w:t>
            </w:r>
          </w:p>
          <w:p w:rsidR="002E0B9D" w:rsidRDefault="00CC16D2" w:rsidP="00C62824">
            <w:pPr>
              <w:rPr>
                <w:rFonts w:ascii="Arial" w:hAnsi="Arial" w:cs="Arial"/>
                <w:color w:val="000000"/>
              </w:rPr>
            </w:pPr>
            <w:r>
              <w:rPr>
                <w:rFonts w:ascii="Arial" w:hAnsi="Arial" w:cs="Arial"/>
                <w:color w:val="000000"/>
              </w:rPr>
              <w:t>From 1</w:t>
            </w:r>
            <w:r w:rsidRPr="00CC16D2">
              <w:rPr>
                <w:rFonts w:ascii="Arial" w:hAnsi="Arial" w:cs="Arial"/>
                <w:color w:val="000000"/>
                <w:vertAlign w:val="superscript"/>
              </w:rPr>
              <w:t>st</w:t>
            </w:r>
            <w:r>
              <w:rPr>
                <w:rFonts w:ascii="Arial" w:hAnsi="Arial" w:cs="Arial"/>
                <w:color w:val="000000"/>
              </w:rPr>
              <w:t xml:space="preserve"> April CCG to manage and then to allocate down.  The pilot ends in 2018 with the need to continue.</w:t>
            </w:r>
          </w:p>
          <w:p w:rsidR="00CC16D2" w:rsidRDefault="00515DBC" w:rsidP="00C62824">
            <w:pPr>
              <w:rPr>
                <w:rFonts w:ascii="Arial" w:hAnsi="Arial" w:cs="Arial"/>
                <w:color w:val="000000"/>
              </w:rPr>
            </w:pPr>
            <w:r w:rsidRPr="00515DBC">
              <w:rPr>
                <w:rFonts w:ascii="Arial" w:hAnsi="Arial" w:cs="Arial"/>
                <w:color w:val="000000"/>
              </w:rPr>
              <w:t>The Designated Nurse has worked with the Named Nurse from DPOW, Designated D</w:t>
            </w:r>
            <w:r>
              <w:rPr>
                <w:rFonts w:ascii="Arial" w:hAnsi="Arial" w:cs="Arial"/>
                <w:color w:val="000000"/>
              </w:rPr>
              <w:t>octo</w:t>
            </w:r>
            <w:r w:rsidRPr="00515DBC">
              <w:rPr>
                <w:rFonts w:ascii="Arial" w:hAnsi="Arial" w:cs="Arial"/>
                <w:color w:val="000000"/>
              </w:rPr>
              <w:t xml:space="preserve">r and the Consultant Paediatrician from </w:t>
            </w:r>
            <w:r>
              <w:rPr>
                <w:rFonts w:ascii="Arial" w:hAnsi="Arial" w:cs="Arial"/>
                <w:color w:val="000000"/>
              </w:rPr>
              <w:t>the Child Sexual Assault Assessment Service (</w:t>
            </w:r>
            <w:r w:rsidRPr="00515DBC">
              <w:rPr>
                <w:rFonts w:ascii="Arial" w:hAnsi="Arial" w:cs="Arial"/>
                <w:color w:val="000000"/>
              </w:rPr>
              <w:t>CSAAS</w:t>
            </w:r>
            <w:r>
              <w:rPr>
                <w:rFonts w:ascii="Arial" w:hAnsi="Arial" w:cs="Arial"/>
                <w:color w:val="000000"/>
              </w:rPr>
              <w:t>)</w:t>
            </w:r>
            <w:r w:rsidRPr="00515DBC">
              <w:rPr>
                <w:rFonts w:ascii="Arial" w:hAnsi="Arial" w:cs="Arial"/>
                <w:color w:val="000000"/>
              </w:rPr>
              <w:t xml:space="preserve"> in Hull to develop a pathway for children’s sexual abuse medical examination.</w:t>
            </w:r>
            <w:r>
              <w:rPr>
                <w:rFonts w:ascii="Arial" w:hAnsi="Arial" w:cs="Arial"/>
                <w:color w:val="000000"/>
              </w:rPr>
              <w:t xml:space="preserve"> </w:t>
            </w:r>
            <w:r w:rsidRPr="00515DBC">
              <w:rPr>
                <w:rFonts w:ascii="Arial" w:hAnsi="Arial" w:cs="Arial"/>
                <w:color w:val="000000"/>
              </w:rPr>
              <w:t xml:space="preserve"> This was following the identification of cases being inappropriately managed locally.</w:t>
            </w:r>
            <w:r>
              <w:rPr>
                <w:rFonts w:ascii="Arial" w:hAnsi="Arial" w:cs="Arial"/>
                <w:color w:val="000000"/>
              </w:rPr>
              <w:t xml:space="preserve">  This is currently going through governance at NL&amp;G and will then be shared with the Local Safeguarding Children’s Board.</w:t>
            </w:r>
          </w:p>
          <w:p w:rsidR="00515DBC" w:rsidRDefault="00515DBC" w:rsidP="00C62824">
            <w:pPr>
              <w:rPr>
                <w:rFonts w:ascii="Arial" w:hAnsi="Arial" w:cs="Arial"/>
                <w:color w:val="000000"/>
              </w:rPr>
            </w:pPr>
            <w:r>
              <w:rPr>
                <w:rFonts w:ascii="Arial" w:hAnsi="Arial" w:cs="Arial"/>
                <w:color w:val="000000"/>
              </w:rPr>
              <w:t>All other items of this report were taken as read.</w:t>
            </w:r>
          </w:p>
          <w:p w:rsidR="003006FB" w:rsidRPr="006260EF" w:rsidRDefault="003006FB" w:rsidP="00C62824">
            <w:pPr>
              <w:rPr>
                <w:rFonts w:ascii="Arial" w:hAnsi="Arial" w:cs="Arial"/>
              </w:rPr>
            </w:pPr>
          </w:p>
          <w:p w:rsidR="00515DBC" w:rsidRPr="006260EF" w:rsidRDefault="00515DBC" w:rsidP="00C62824">
            <w:pPr>
              <w:rPr>
                <w:rFonts w:ascii="Arial" w:hAnsi="Arial" w:cs="Arial"/>
              </w:rPr>
            </w:pPr>
            <w:r w:rsidRPr="006260EF">
              <w:rPr>
                <w:rFonts w:ascii="Arial" w:hAnsi="Arial" w:cs="Arial"/>
              </w:rPr>
              <w:t xml:space="preserve">Bernard Henry questioned </w:t>
            </w:r>
            <w:r w:rsidR="008454EA" w:rsidRPr="006260EF">
              <w:rPr>
                <w:rFonts w:ascii="Arial" w:hAnsi="Arial" w:cs="Arial"/>
              </w:rPr>
              <w:t>the RAG</w:t>
            </w:r>
            <w:r w:rsidR="003006FB" w:rsidRPr="006260EF">
              <w:rPr>
                <w:rFonts w:ascii="Arial" w:hAnsi="Arial" w:cs="Arial"/>
              </w:rPr>
              <w:t xml:space="preserve"> rating on the cover sheet of the report.  There was no risk rating indicated and if not utilised was it n</w:t>
            </w:r>
            <w:r w:rsidR="00911F73" w:rsidRPr="006260EF">
              <w:rPr>
                <w:rFonts w:ascii="Arial" w:hAnsi="Arial" w:cs="Arial"/>
              </w:rPr>
              <w:t>eeded and could it be removed?</w:t>
            </w:r>
            <w:r w:rsidR="003006FB" w:rsidRPr="006260EF">
              <w:rPr>
                <w:rFonts w:ascii="Arial" w:hAnsi="Arial" w:cs="Arial"/>
              </w:rPr>
              <w:t xml:space="preserve">  </w:t>
            </w:r>
          </w:p>
          <w:p w:rsidR="008454EA" w:rsidRPr="006260EF" w:rsidRDefault="008454EA" w:rsidP="00C62824">
            <w:pPr>
              <w:rPr>
                <w:rFonts w:ascii="Arial" w:hAnsi="Arial" w:cs="Arial"/>
              </w:rPr>
            </w:pPr>
          </w:p>
          <w:p w:rsidR="00F47E76" w:rsidRPr="006260EF" w:rsidRDefault="00F47E76" w:rsidP="00C62824">
            <w:pPr>
              <w:rPr>
                <w:rFonts w:ascii="Arial" w:hAnsi="Arial" w:cs="Arial"/>
                <w:b/>
              </w:rPr>
            </w:pPr>
            <w:r w:rsidRPr="006260EF">
              <w:rPr>
                <w:rFonts w:ascii="Arial" w:hAnsi="Arial" w:cs="Arial"/>
                <w:b/>
              </w:rPr>
              <w:t>ACTION:</w:t>
            </w:r>
          </w:p>
          <w:p w:rsidR="008454EA" w:rsidRPr="006260EF" w:rsidRDefault="008454EA" w:rsidP="00C62824">
            <w:pPr>
              <w:rPr>
                <w:rFonts w:ascii="Arial" w:hAnsi="Arial" w:cs="Arial"/>
                <w:b/>
              </w:rPr>
            </w:pPr>
            <w:r w:rsidRPr="006260EF">
              <w:rPr>
                <w:rFonts w:ascii="Arial" w:hAnsi="Arial" w:cs="Arial"/>
                <w:b/>
              </w:rPr>
              <w:t>Lydia G</w:t>
            </w:r>
            <w:r w:rsidR="00F47E76" w:rsidRPr="006260EF">
              <w:rPr>
                <w:rFonts w:ascii="Arial" w:hAnsi="Arial" w:cs="Arial"/>
                <w:b/>
              </w:rPr>
              <w:t>olby</w:t>
            </w:r>
            <w:r w:rsidRPr="006260EF">
              <w:rPr>
                <w:rFonts w:ascii="Arial" w:hAnsi="Arial" w:cs="Arial"/>
                <w:b/>
              </w:rPr>
              <w:t xml:space="preserve"> to seek confirmation from internal governance regarding the use of RAG ratings on Cover sheets.</w:t>
            </w:r>
          </w:p>
          <w:p w:rsidR="003006FB" w:rsidRPr="006260EF" w:rsidRDefault="003006FB" w:rsidP="00F2650E">
            <w:pPr>
              <w:rPr>
                <w:rFonts w:ascii="Arial" w:hAnsi="Arial" w:cs="Arial"/>
                <w:b/>
              </w:rPr>
            </w:pPr>
          </w:p>
          <w:p w:rsidR="003006FB" w:rsidRPr="006260EF" w:rsidRDefault="00805A8B" w:rsidP="00F2650E">
            <w:pPr>
              <w:rPr>
                <w:rFonts w:ascii="Arial" w:hAnsi="Arial" w:cs="Arial"/>
              </w:rPr>
            </w:pPr>
            <w:r w:rsidRPr="006260EF">
              <w:rPr>
                <w:rFonts w:ascii="Arial" w:hAnsi="Arial" w:cs="Arial"/>
              </w:rPr>
              <w:t>With reference</w:t>
            </w:r>
            <w:r w:rsidR="003006FB" w:rsidRPr="006260EF">
              <w:rPr>
                <w:rFonts w:ascii="Arial" w:hAnsi="Arial" w:cs="Arial"/>
              </w:rPr>
              <w:t xml:space="preserve"> to the Children and Social Work Bill, Juliette Cosgrove questioned what risk there would be.  Julie Wilburn responded that with regard to local safeguarding arrangements, the risk would be with change and risk was discussed as to whether a risk rating was needed.</w:t>
            </w:r>
            <w:r w:rsidR="00911F73" w:rsidRPr="006260EF">
              <w:rPr>
                <w:rFonts w:ascii="Arial" w:hAnsi="Arial" w:cs="Arial"/>
              </w:rPr>
              <w:t xml:space="preserve">  </w:t>
            </w:r>
          </w:p>
          <w:p w:rsidR="008454EA" w:rsidRPr="006260EF" w:rsidRDefault="008454EA" w:rsidP="00F2650E">
            <w:pPr>
              <w:rPr>
                <w:rFonts w:ascii="Arial" w:hAnsi="Arial" w:cs="Arial"/>
                <w:b/>
              </w:rPr>
            </w:pPr>
          </w:p>
          <w:p w:rsidR="00F47E76" w:rsidRPr="006260EF" w:rsidRDefault="00F47E76" w:rsidP="00F2650E">
            <w:pPr>
              <w:rPr>
                <w:rFonts w:ascii="Arial" w:hAnsi="Arial" w:cs="Arial"/>
                <w:b/>
              </w:rPr>
            </w:pPr>
            <w:r w:rsidRPr="006260EF">
              <w:rPr>
                <w:rFonts w:ascii="Arial" w:hAnsi="Arial" w:cs="Arial"/>
                <w:b/>
              </w:rPr>
              <w:t>ACTION:</w:t>
            </w:r>
          </w:p>
          <w:p w:rsidR="008454EA" w:rsidRPr="006260EF" w:rsidRDefault="008454EA" w:rsidP="00F2650E">
            <w:pPr>
              <w:rPr>
                <w:rFonts w:ascii="Arial" w:hAnsi="Arial" w:cs="Arial"/>
                <w:b/>
              </w:rPr>
            </w:pPr>
            <w:r w:rsidRPr="006260EF">
              <w:rPr>
                <w:rFonts w:ascii="Arial" w:hAnsi="Arial" w:cs="Arial"/>
                <w:b/>
              </w:rPr>
              <w:t>Julie Wilburn to assess whether this is a risk which requires recording and managing via the CCG risk register.</w:t>
            </w:r>
          </w:p>
          <w:p w:rsidR="002E26C2" w:rsidRPr="00130034" w:rsidRDefault="002E26C2" w:rsidP="00C62824">
            <w:pPr>
              <w:rPr>
                <w:rFonts w:ascii="Arial" w:hAnsi="Arial" w:cs="Arial"/>
                <w:color w:val="000000"/>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05341A">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7</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63440" w:rsidRDefault="002E26C2" w:rsidP="00764254">
            <w:pPr>
              <w:rPr>
                <w:rFonts w:ascii="Arial" w:hAnsi="Arial" w:cs="Arial"/>
                <w:b/>
                <w:color w:val="000000"/>
              </w:rPr>
            </w:pPr>
            <w:r>
              <w:rPr>
                <w:rFonts w:ascii="Arial" w:hAnsi="Arial" w:cs="Arial"/>
                <w:b/>
                <w:color w:val="000000"/>
              </w:rPr>
              <w:t>Risk Register</w:t>
            </w:r>
          </w:p>
          <w:p w:rsidR="00FB196B" w:rsidRPr="004846F5" w:rsidRDefault="00FB196B" w:rsidP="00764254">
            <w:pPr>
              <w:rPr>
                <w:rFonts w:ascii="Arial" w:hAnsi="Arial" w:cs="Arial"/>
                <w:b/>
                <w:color w:val="000000"/>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234"/>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05341A" w:rsidRDefault="0005341A" w:rsidP="002E26C2">
            <w:pPr>
              <w:rPr>
                <w:rFonts w:ascii="Arial" w:hAnsi="Arial" w:cs="Arial"/>
              </w:rPr>
            </w:pPr>
            <w:r>
              <w:rPr>
                <w:rFonts w:ascii="Arial" w:hAnsi="Arial" w:cs="Arial"/>
              </w:rPr>
              <w:t>Lydia Golby gave a verbal update</w:t>
            </w:r>
            <w:r w:rsidR="008454EA">
              <w:rPr>
                <w:rFonts w:ascii="Arial" w:hAnsi="Arial" w:cs="Arial"/>
              </w:rPr>
              <w:t xml:space="preserve"> on the risks, under quality, on the register:-</w:t>
            </w:r>
          </w:p>
          <w:p w:rsidR="00210B76" w:rsidRPr="0005341A" w:rsidRDefault="00210B76" w:rsidP="0005341A">
            <w:pPr>
              <w:pStyle w:val="ListParagraph"/>
              <w:numPr>
                <w:ilvl w:val="0"/>
                <w:numId w:val="19"/>
              </w:numPr>
              <w:rPr>
                <w:rFonts w:ascii="Arial" w:hAnsi="Arial" w:cs="Arial"/>
                <w:sz w:val="24"/>
                <w:szCs w:val="24"/>
              </w:rPr>
            </w:pPr>
            <w:r w:rsidRPr="0005341A">
              <w:rPr>
                <w:rFonts w:ascii="Arial" w:hAnsi="Arial" w:cs="Arial"/>
                <w:sz w:val="24"/>
                <w:szCs w:val="24"/>
              </w:rPr>
              <w:t xml:space="preserve">Safeguarding element </w:t>
            </w:r>
            <w:r w:rsidR="00805A8B" w:rsidRPr="0005341A">
              <w:rPr>
                <w:rFonts w:ascii="Arial" w:hAnsi="Arial" w:cs="Arial"/>
                <w:sz w:val="24"/>
                <w:szCs w:val="24"/>
              </w:rPr>
              <w:t xml:space="preserve">was </w:t>
            </w:r>
            <w:r w:rsidRPr="0005341A">
              <w:rPr>
                <w:rFonts w:ascii="Arial" w:hAnsi="Arial" w:cs="Arial"/>
                <w:sz w:val="24"/>
                <w:szCs w:val="24"/>
              </w:rPr>
              <w:t>picked up</w:t>
            </w:r>
            <w:r w:rsidR="00805A8B" w:rsidRPr="0005341A">
              <w:rPr>
                <w:rFonts w:ascii="Arial" w:hAnsi="Arial" w:cs="Arial"/>
                <w:sz w:val="24"/>
                <w:szCs w:val="24"/>
              </w:rPr>
              <w:t>.</w:t>
            </w:r>
          </w:p>
          <w:p w:rsidR="0005341A" w:rsidRPr="008454EA" w:rsidRDefault="00805A8B" w:rsidP="008454EA">
            <w:pPr>
              <w:pStyle w:val="ListParagraph"/>
              <w:rPr>
                <w:rFonts w:ascii="Arial" w:hAnsi="Arial" w:cs="Arial"/>
                <w:sz w:val="24"/>
                <w:szCs w:val="24"/>
              </w:rPr>
            </w:pPr>
            <w:r w:rsidRPr="0005341A">
              <w:rPr>
                <w:rFonts w:ascii="Arial" w:hAnsi="Arial" w:cs="Arial"/>
                <w:sz w:val="24"/>
                <w:szCs w:val="24"/>
              </w:rPr>
              <w:t>The u</w:t>
            </w:r>
            <w:r w:rsidR="0002313F" w:rsidRPr="0005341A">
              <w:rPr>
                <w:rFonts w:ascii="Arial" w:hAnsi="Arial" w:cs="Arial"/>
                <w:sz w:val="24"/>
                <w:szCs w:val="24"/>
              </w:rPr>
              <w:t>pdated action plan</w:t>
            </w:r>
            <w:r w:rsidR="00210B76" w:rsidRPr="0005341A">
              <w:rPr>
                <w:rFonts w:ascii="Arial" w:hAnsi="Arial" w:cs="Arial"/>
                <w:sz w:val="24"/>
                <w:szCs w:val="24"/>
              </w:rPr>
              <w:t xml:space="preserve"> </w:t>
            </w:r>
            <w:r w:rsidRPr="0005341A">
              <w:rPr>
                <w:rFonts w:ascii="Arial" w:hAnsi="Arial" w:cs="Arial"/>
                <w:sz w:val="24"/>
                <w:szCs w:val="24"/>
              </w:rPr>
              <w:t xml:space="preserve">showed a </w:t>
            </w:r>
            <w:r w:rsidR="00210B76" w:rsidRPr="0005341A">
              <w:rPr>
                <w:rFonts w:ascii="Arial" w:hAnsi="Arial" w:cs="Arial"/>
                <w:sz w:val="24"/>
                <w:szCs w:val="24"/>
              </w:rPr>
              <w:t>n</w:t>
            </w:r>
            <w:r w:rsidRPr="0005341A">
              <w:rPr>
                <w:rFonts w:ascii="Arial" w:hAnsi="Arial" w:cs="Arial"/>
                <w:sz w:val="24"/>
                <w:szCs w:val="24"/>
              </w:rPr>
              <w:t xml:space="preserve">umber of actions in terms of </w:t>
            </w:r>
            <w:r w:rsidRPr="0005341A">
              <w:rPr>
                <w:rFonts w:ascii="Arial" w:hAnsi="Arial" w:cs="Arial"/>
                <w:sz w:val="24"/>
                <w:szCs w:val="24"/>
              </w:rPr>
              <w:lastRenderedPageBreak/>
              <w:t>CCG m</w:t>
            </w:r>
            <w:r w:rsidR="0005341A">
              <w:rPr>
                <w:rFonts w:ascii="Arial" w:hAnsi="Arial" w:cs="Arial"/>
                <w:sz w:val="24"/>
                <w:szCs w:val="24"/>
              </w:rPr>
              <w:t>anagement;</w:t>
            </w:r>
            <w:r w:rsidRPr="0005341A">
              <w:rPr>
                <w:rFonts w:ascii="Arial" w:hAnsi="Arial" w:cs="Arial"/>
                <w:sz w:val="24"/>
                <w:szCs w:val="24"/>
              </w:rPr>
              <w:t xml:space="preserve"> the</w:t>
            </w:r>
            <w:r w:rsidR="00210B76" w:rsidRPr="0005341A">
              <w:rPr>
                <w:rFonts w:ascii="Arial" w:hAnsi="Arial" w:cs="Arial"/>
                <w:sz w:val="24"/>
                <w:szCs w:val="24"/>
              </w:rPr>
              <w:t xml:space="preserve"> </w:t>
            </w:r>
            <w:r w:rsidRPr="0005341A">
              <w:rPr>
                <w:rFonts w:ascii="Arial" w:hAnsi="Arial" w:cs="Arial"/>
                <w:sz w:val="24"/>
                <w:szCs w:val="24"/>
              </w:rPr>
              <w:t>‘</w:t>
            </w:r>
            <w:r w:rsidR="00911F73">
              <w:rPr>
                <w:rFonts w:ascii="Arial" w:hAnsi="Arial" w:cs="Arial"/>
                <w:sz w:val="24"/>
                <w:szCs w:val="24"/>
              </w:rPr>
              <w:t>Y</w:t>
            </w:r>
            <w:r w:rsidRPr="0005341A">
              <w:rPr>
                <w:rFonts w:ascii="Arial" w:hAnsi="Arial" w:cs="Arial"/>
                <w:sz w:val="24"/>
                <w:szCs w:val="24"/>
              </w:rPr>
              <w:t xml:space="preserve"> </w:t>
            </w:r>
            <w:r w:rsidR="00210B76" w:rsidRPr="0005341A">
              <w:rPr>
                <w:rFonts w:ascii="Arial" w:hAnsi="Arial" w:cs="Arial"/>
                <w:sz w:val="24"/>
                <w:szCs w:val="24"/>
              </w:rPr>
              <w:t>drive</w:t>
            </w:r>
            <w:r w:rsidRPr="0005341A">
              <w:rPr>
                <w:rFonts w:ascii="Arial" w:hAnsi="Arial" w:cs="Arial"/>
                <w:sz w:val="24"/>
                <w:szCs w:val="24"/>
              </w:rPr>
              <w:t xml:space="preserve">’ and </w:t>
            </w:r>
            <w:proofErr w:type="spellStart"/>
            <w:r w:rsidRPr="0005341A">
              <w:rPr>
                <w:rFonts w:ascii="Arial" w:hAnsi="Arial" w:cs="Arial"/>
                <w:sz w:val="24"/>
                <w:szCs w:val="24"/>
              </w:rPr>
              <w:t>e</w:t>
            </w:r>
            <w:r w:rsidR="0002313F" w:rsidRPr="0005341A">
              <w:rPr>
                <w:rFonts w:ascii="Arial" w:hAnsi="Arial" w:cs="Arial"/>
                <w:sz w:val="24"/>
                <w:szCs w:val="24"/>
              </w:rPr>
              <w:t>MBED</w:t>
            </w:r>
            <w:proofErr w:type="spellEnd"/>
            <w:r w:rsidR="0002313F" w:rsidRPr="0005341A">
              <w:rPr>
                <w:rFonts w:ascii="Arial" w:hAnsi="Arial" w:cs="Arial"/>
                <w:sz w:val="24"/>
                <w:szCs w:val="24"/>
              </w:rPr>
              <w:t xml:space="preserve"> and completion of these updates may be a lengthy process.</w:t>
            </w:r>
            <w:r w:rsidR="008454EA">
              <w:rPr>
                <w:rFonts w:ascii="Arial" w:hAnsi="Arial" w:cs="Arial"/>
                <w:sz w:val="24"/>
                <w:szCs w:val="24"/>
              </w:rPr>
              <w:t xml:space="preserve">  </w:t>
            </w:r>
            <w:r w:rsidR="0002313F" w:rsidRPr="008454EA">
              <w:rPr>
                <w:rFonts w:ascii="Arial" w:hAnsi="Arial" w:cs="Arial"/>
                <w:sz w:val="24"/>
                <w:szCs w:val="24"/>
              </w:rPr>
              <w:t>New legislation would come into force in 2018.</w:t>
            </w:r>
            <w:r w:rsidR="008454EA">
              <w:rPr>
                <w:rFonts w:ascii="Arial" w:hAnsi="Arial" w:cs="Arial"/>
                <w:sz w:val="24"/>
                <w:szCs w:val="24"/>
              </w:rPr>
              <w:t xml:space="preserve">  </w:t>
            </w:r>
            <w:r w:rsidR="0002313F" w:rsidRPr="008454EA">
              <w:rPr>
                <w:rFonts w:ascii="Arial" w:hAnsi="Arial" w:cs="Arial"/>
                <w:sz w:val="24"/>
                <w:szCs w:val="24"/>
              </w:rPr>
              <w:t>A lot of work had already been carried out in order to restrict access to files.</w:t>
            </w:r>
            <w:r w:rsidR="008454EA">
              <w:rPr>
                <w:rFonts w:ascii="Arial" w:hAnsi="Arial" w:cs="Arial"/>
                <w:sz w:val="24"/>
                <w:szCs w:val="24"/>
              </w:rPr>
              <w:t xml:space="preserve">  </w:t>
            </w:r>
            <w:r w:rsidR="0002313F" w:rsidRPr="008454EA">
              <w:rPr>
                <w:rFonts w:ascii="Arial" w:hAnsi="Arial" w:cs="Arial"/>
                <w:sz w:val="24"/>
                <w:szCs w:val="24"/>
              </w:rPr>
              <w:t xml:space="preserve">Each asset owner </w:t>
            </w:r>
            <w:r w:rsidR="0005341A" w:rsidRPr="008454EA">
              <w:rPr>
                <w:rFonts w:ascii="Arial" w:hAnsi="Arial" w:cs="Arial"/>
                <w:sz w:val="24"/>
                <w:szCs w:val="24"/>
              </w:rPr>
              <w:t>demonstrated security maintained.</w:t>
            </w:r>
            <w:r w:rsidR="008454EA">
              <w:rPr>
                <w:rFonts w:ascii="Arial" w:hAnsi="Arial" w:cs="Arial"/>
                <w:sz w:val="24"/>
                <w:szCs w:val="24"/>
              </w:rPr>
              <w:t xml:space="preserve">  </w:t>
            </w:r>
            <w:r w:rsidR="0005341A" w:rsidRPr="008454EA">
              <w:rPr>
                <w:rFonts w:ascii="Arial" w:hAnsi="Arial" w:cs="Arial"/>
                <w:sz w:val="24"/>
                <w:szCs w:val="24"/>
              </w:rPr>
              <w:t>Assurance gained and work done so far was deemed to be good.</w:t>
            </w:r>
          </w:p>
          <w:p w:rsidR="00210B76" w:rsidRDefault="00210B76" w:rsidP="002E26C2">
            <w:pPr>
              <w:rPr>
                <w:rFonts w:ascii="Arial" w:hAnsi="Arial" w:cs="Arial"/>
              </w:rPr>
            </w:pPr>
          </w:p>
          <w:p w:rsidR="00210B76" w:rsidRPr="008454EA" w:rsidRDefault="0005341A" w:rsidP="008454EA">
            <w:pPr>
              <w:pStyle w:val="ListParagraph"/>
              <w:numPr>
                <w:ilvl w:val="0"/>
                <w:numId w:val="19"/>
              </w:numPr>
              <w:rPr>
                <w:rFonts w:ascii="Arial" w:hAnsi="Arial" w:cs="Arial"/>
                <w:sz w:val="24"/>
                <w:szCs w:val="24"/>
              </w:rPr>
            </w:pPr>
            <w:r w:rsidRPr="008454EA">
              <w:rPr>
                <w:rFonts w:ascii="Arial" w:hAnsi="Arial" w:cs="Arial"/>
                <w:sz w:val="24"/>
                <w:szCs w:val="24"/>
              </w:rPr>
              <w:t>Lydia Golby also gave an update regarding the I</w:t>
            </w:r>
            <w:r w:rsidR="00210B76" w:rsidRPr="008454EA">
              <w:rPr>
                <w:rFonts w:ascii="Arial" w:hAnsi="Arial" w:cs="Arial"/>
                <w:sz w:val="24"/>
                <w:szCs w:val="24"/>
              </w:rPr>
              <w:t>nfect</w:t>
            </w:r>
            <w:r w:rsidRPr="008454EA">
              <w:rPr>
                <w:rFonts w:ascii="Arial" w:hAnsi="Arial" w:cs="Arial"/>
                <w:sz w:val="24"/>
                <w:szCs w:val="24"/>
              </w:rPr>
              <w:t>ion P</w:t>
            </w:r>
            <w:r w:rsidR="00210B76" w:rsidRPr="008454EA">
              <w:rPr>
                <w:rFonts w:ascii="Arial" w:hAnsi="Arial" w:cs="Arial"/>
                <w:sz w:val="24"/>
                <w:szCs w:val="24"/>
              </w:rPr>
              <w:t>r</w:t>
            </w:r>
            <w:r w:rsidRPr="008454EA">
              <w:rPr>
                <w:rFonts w:ascii="Arial" w:hAnsi="Arial" w:cs="Arial"/>
                <w:sz w:val="24"/>
                <w:szCs w:val="24"/>
              </w:rPr>
              <w:t>e</w:t>
            </w:r>
            <w:r w:rsidR="00210B76" w:rsidRPr="008454EA">
              <w:rPr>
                <w:rFonts w:ascii="Arial" w:hAnsi="Arial" w:cs="Arial"/>
                <w:sz w:val="24"/>
                <w:szCs w:val="24"/>
              </w:rPr>
              <w:t>v</w:t>
            </w:r>
            <w:r w:rsidRPr="008454EA">
              <w:rPr>
                <w:rFonts w:ascii="Arial" w:hAnsi="Arial" w:cs="Arial"/>
                <w:sz w:val="24"/>
                <w:szCs w:val="24"/>
              </w:rPr>
              <w:t>ention Control S</w:t>
            </w:r>
            <w:r w:rsidR="00210B76" w:rsidRPr="008454EA">
              <w:rPr>
                <w:rFonts w:ascii="Arial" w:hAnsi="Arial" w:cs="Arial"/>
                <w:sz w:val="24"/>
                <w:szCs w:val="24"/>
              </w:rPr>
              <w:t>trat</w:t>
            </w:r>
            <w:r w:rsidRPr="008454EA">
              <w:rPr>
                <w:rFonts w:ascii="Arial" w:hAnsi="Arial" w:cs="Arial"/>
                <w:sz w:val="24"/>
                <w:szCs w:val="24"/>
              </w:rPr>
              <w:t>egy</w:t>
            </w:r>
            <w:r w:rsidR="00210B76" w:rsidRPr="008454EA">
              <w:rPr>
                <w:rFonts w:ascii="Arial" w:hAnsi="Arial" w:cs="Arial"/>
                <w:sz w:val="24"/>
                <w:szCs w:val="24"/>
              </w:rPr>
              <w:t xml:space="preserve"> for </w:t>
            </w:r>
            <w:r w:rsidRPr="008454EA">
              <w:rPr>
                <w:rFonts w:ascii="Arial" w:hAnsi="Arial" w:cs="Arial"/>
                <w:sz w:val="24"/>
                <w:szCs w:val="24"/>
              </w:rPr>
              <w:t>the CCG.  This was currently in draft format with an IPC specialist for review.  When agreed the document would be sent out for consultation.</w:t>
            </w:r>
          </w:p>
          <w:p w:rsidR="002E26C2" w:rsidRPr="00932652" w:rsidRDefault="002E26C2" w:rsidP="002E26C2">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237"/>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8</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Default="002E26C2" w:rsidP="00376F6E">
            <w:pPr>
              <w:rPr>
                <w:rFonts w:ascii="Arial" w:hAnsi="Arial" w:cs="Arial"/>
                <w:b/>
              </w:rPr>
            </w:pPr>
            <w:r>
              <w:rPr>
                <w:rFonts w:ascii="Arial" w:hAnsi="Arial" w:cs="Arial"/>
                <w:b/>
              </w:rPr>
              <w:t>Derm</w:t>
            </w:r>
            <w:r w:rsidR="00FA7FCD">
              <w:rPr>
                <w:rFonts w:ascii="Arial" w:hAnsi="Arial" w:cs="Arial"/>
                <w:b/>
              </w:rPr>
              <w:t>a</w:t>
            </w:r>
            <w:r>
              <w:rPr>
                <w:rFonts w:ascii="Arial" w:hAnsi="Arial" w:cs="Arial"/>
                <w:b/>
              </w:rPr>
              <w:t>tology Patient Group Directives (PGDs)</w:t>
            </w:r>
          </w:p>
          <w:p w:rsidR="00FB196B" w:rsidRPr="0021224D" w:rsidRDefault="00FB196B" w:rsidP="00376F6E">
            <w:pPr>
              <w:rPr>
                <w:rFonts w:ascii="Arial" w:hAnsi="Arial" w:cs="Arial"/>
                <w:b/>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FA7FCD" w:rsidRDefault="00FA7FCD" w:rsidP="00FA7FCD">
            <w:pPr>
              <w:rPr>
                <w:rFonts w:ascii="Arial" w:hAnsi="Arial" w:cs="Arial"/>
              </w:rPr>
            </w:pPr>
            <w:r w:rsidRPr="00FA7FCD">
              <w:rPr>
                <w:rFonts w:ascii="Arial" w:hAnsi="Arial" w:cs="Arial"/>
              </w:rPr>
              <w:t xml:space="preserve">From the 1st April 2017 North East Lincolnshire CCG has commissioned Virgin Healthcare to provide community dermatology services. </w:t>
            </w:r>
            <w:r>
              <w:rPr>
                <w:rFonts w:ascii="Arial" w:hAnsi="Arial" w:cs="Arial"/>
              </w:rPr>
              <w:t xml:space="preserve"> </w:t>
            </w:r>
            <w:r w:rsidRPr="00FA7FCD">
              <w:rPr>
                <w:rFonts w:ascii="Arial" w:hAnsi="Arial" w:cs="Arial"/>
              </w:rPr>
              <w:t>Virgin Healthcare has two Patient Group Directives (PGDS) they wish to use in the service and have developed these as per NICE</w:t>
            </w:r>
            <w:r>
              <w:rPr>
                <w:rFonts w:ascii="Arial" w:hAnsi="Arial" w:cs="Arial"/>
              </w:rPr>
              <w:t xml:space="preserve"> PGD guidance.</w:t>
            </w:r>
          </w:p>
          <w:p w:rsidR="00FA7FCD" w:rsidRDefault="00FA7FCD" w:rsidP="00FA7FCD">
            <w:pPr>
              <w:rPr>
                <w:rFonts w:ascii="Arial" w:hAnsi="Arial" w:cs="Arial"/>
              </w:rPr>
            </w:pPr>
          </w:p>
          <w:p w:rsidR="00FA7FCD" w:rsidRPr="00FA7FCD" w:rsidRDefault="00FA7FCD" w:rsidP="00FA7FCD">
            <w:pPr>
              <w:rPr>
                <w:rFonts w:ascii="Arial" w:hAnsi="Arial" w:cs="Arial"/>
              </w:rPr>
            </w:pPr>
            <w:r w:rsidRPr="00FA7FCD">
              <w:rPr>
                <w:rFonts w:ascii="Arial" w:hAnsi="Arial" w:cs="Arial"/>
              </w:rPr>
              <w:t xml:space="preserve">A PGD is a document which allows the supply or administration of a medicine by a registered health professional who is not a prescriber. </w:t>
            </w:r>
          </w:p>
          <w:p w:rsidR="00FA7FCD" w:rsidRPr="00FA7FCD" w:rsidRDefault="00FA7FCD" w:rsidP="00FA7FCD">
            <w:pPr>
              <w:rPr>
                <w:rFonts w:ascii="Arial" w:hAnsi="Arial" w:cs="Arial"/>
              </w:rPr>
            </w:pPr>
          </w:p>
          <w:p w:rsidR="00FA7FCD" w:rsidRPr="00FA7FCD" w:rsidRDefault="00FA7FCD" w:rsidP="00FA7FCD">
            <w:pPr>
              <w:rPr>
                <w:rFonts w:ascii="Arial" w:hAnsi="Arial" w:cs="Arial"/>
              </w:rPr>
            </w:pPr>
            <w:r w:rsidRPr="00FA7FCD">
              <w:rPr>
                <w:rFonts w:ascii="Arial" w:hAnsi="Arial" w:cs="Arial"/>
              </w:rPr>
              <w:t>Since Virgin HealthCare is not an NHS body, legislation requires the CCG as an authorising body and commissioner of the</w:t>
            </w:r>
            <w:r>
              <w:rPr>
                <w:rFonts w:ascii="Arial" w:hAnsi="Arial" w:cs="Arial"/>
              </w:rPr>
              <w:t xml:space="preserve"> service to authorise the PGDs.</w:t>
            </w:r>
          </w:p>
          <w:p w:rsidR="00FA7FCD" w:rsidRPr="00FA7FCD" w:rsidRDefault="00FA7FCD" w:rsidP="00FA7FCD">
            <w:pPr>
              <w:rPr>
                <w:rFonts w:ascii="Arial" w:hAnsi="Arial" w:cs="Arial"/>
              </w:rPr>
            </w:pPr>
          </w:p>
          <w:p w:rsidR="00FA7FCD" w:rsidRPr="00FA7FCD" w:rsidRDefault="00FA7FCD" w:rsidP="00FA7FCD">
            <w:pPr>
              <w:rPr>
                <w:rFonts w:ascii="Arial" w:hAnsi="Arial" w:cs="Arial"/>
              </w:rPr>
            </w:pPr>
            <w:r w:rsidRPr="00FA7FCD">
              <w:rPr>
                <w:rFonts w:ascii="Arial" w:hAnsi="Arial" w:cs="Arial"/>
              </w:rPr>
              <w:t>NICE recommend that, to ensure local processes and governance arrangements are followed, a designated person in each organisation should have overall organisation</w:t>
            </w:r>
            <w:r>
              <w:rPr>
                <w:rFonts w:ascii="Arial" w:hAnsi="Arial" w:cs="Arial"/>
              </w:rPr>
              <w:t>al responsibility for the PGD.</w:t>
            </w:r>
          </w:p>
          <w:p w:rsidR="00FA7FCD" w:rsidRPr="00FA7FCD" w:rsidRDefault="00FA7FCD" w:rsidP="00FA7FCD">
            <w:pPr>
              <w:rPr>
                <w:rFonts w:ascii="Arial" w:hAnsi="Arial" w:cs="Arial"/>
              </w:rPr>
            </w:pPr>
          </w:p>
          <w:p w:rsidR="00FA7FCD" w:rsidRPr="00FA7FCD" w:rsidRDefault="00FA7FCD" w:rsidP="00FA7FCD">
            <w:pPr>
              <w:rPr>
                <w:rFonts w:ascii="Arial" w:hAnsi="Arial" w:cs="Arial"/>
              </w:rPr>
            </w:pPr>
            <w:r w:rsidRPr="00FA7FCD">
              <w:rPr>
                <w:rFonts w:ascii="Arial" w:hAnsi="Arial" w:cs="Arial"/>
              </w:rPr>
              <w:t>The CCG has identified the Nursing Lead for Quality as the representative to act on behalf of t</w:t>
            </w:r>
            <w:r w:rsidR="00BF1F9F">
              <w:rPr>
                <w:rFonts w:ascii="Arial" w:hAnsi="Arial" w:cs="Arial"/>
              </w:rPr>
              <w:t>he CCG to authorise the PGDs.</w:t>
            </w:r>
          </w:p>
          <w:p w:rsidR="00FA7FCD" w:rsidRPr="00FA7FCD" w:rsidRDefault="00FA7FCD" w:rsidP="00FA7FCD">
            <w:pPr>
              <w:rPr>
                <w:rFonts w:ascii="Arial" w:hAnsi="Arial" w:cs="Arial"/>
              </w:rPr>
            </w:pPr>
          </w:p>
          <w:p w:rsidR="00FA7FCD" w:rsidRPr="00FA7FCD" w:rsidRDefault="00BF1F9F" w:rsidP="00FA7FCD">
            <w:pPr>
              <w:rPr>
                <w:rFonts w:ascii="Arial" w:hAnsi="Arial" w:cs="Arial"/>
              </w:rPr>
            </w:pPr>
            <w:r>
              <w:rPr>
                <w:rFonts w:ascii="Arial" w:hAnsi="Arial" w:cs="Arial"/>
              </w:rPr>
              <w:t>Prior to authorising the PGD</w:t>
            </w:r>
            <w:r w:rsidR="00FA7FCD" w:rsidRPr="00FA7FCD">
              <w:rPr>
                <w:rFonts w:ascii="Arial" w:hAnsi="Arial" w:cs="Arial"/>
              </w:rPr>
              <w:t>s on behalf of the Commissioning Group the following were ascertained:-</w:t>
            </w:r>
          </w:p>
          <w:p w:rsidR="00FA7FCD" w:rsidRPr="00BF1F9F" w:rsidRDefault="00BF1F9F" w:rsidP="00BF1F9F">
            <w:pPr>
              <w:pStyle w:val="ListParagraph"/>
              <w:numPr>
                <w:ilvl w:val="0"/>
                <w:numId w:val="20"/>
              </w:numPr>
              <w:rPr>
                <w:rFonts w:ascii="Arial" w:hAnsi="Arial" w:cs="Arial"/>
                <w:sz w:val="24"/>
                <w:szCs w:val="24"/>
              </w:rPr>
            </w:pPr>
            <w:r>
              <w:rPr>
                <w:rFonts w:ascii="Arial" w:hAnsi="Arial" w:cs="Arial"/>
                <w:sz w:val="24"/>
                <w:szCs w:val="24"/>
              </w:rPr>
              <w:t>The PGD</w:t>
            </w:r>
            <w:r w:rsidR="00FA7FCD" w:rsidRPr="00BF1F9F">
              <w:rPr>
                <w:rFonts w:ascii="Arial" w:hAnsi="Arial" w:cs="Arial"/>
                <w:sz w:val="24"/>
                <w:szCs w:val="24"/>
              </w:rPr>
              <w:t>s were reviewed by NECS Pharmacists on behalf of the CCG.</w:t>
            </w:r>
          </w:p>
          <w:p w:rsidR="00FA7FCD" w:rsidRPr="00BF1F9F" w:rsidRDefault="00FA7FCD" w:rsidP="00BF1F9F">
            <w:pPr>
              <w:pStyle w:val="ListParagraph"/>
              <w:numPr>
                <w:ilvl w:val="0"/>
                <w:numId w:val="20"/>
              </w:numPr>
              <w:rPr>
                <w:rFonts w:ascii="Arial" w:hAnsi="Arial" w:cs="Arial"/>
                <w:sz w:val="24"/>
                <w:szCs w:val="24"/>
              </w:rPr>
            </w:pPr>
            <w:r w:rsidRPr="00BF1F9F">
              <w:rPr>
                <w:rFonts w:ascii="Arial" w:hAnsi="Arial" w:cs="Arial"/>
                <w:sz w:val="24"/>
                <w:szCs w:val="24"/>
              </w:rPr>
              <w:t xml:space="preserve">The Nursing Lead for Quality </w:t>
            </w:r>
            <w:r w:rsidR="00BF1F9F">
              <w:rPr>
                <w:rFonts w:ascii="Arial" w:hAnsi="Arial" w:cs="Arial"/>
                <w:sz w:val="24"/>
                <w:szCs w:val="24"/>
              </w:rPr>
              <w:t>reviewed the content of the PGD</w:t>
            </w:r>
            <w:r w:rsidRPr="00BF1F9F">
              <w:rPr>
                <w:rFonts w:ascii="Arial" w:hAnsi="Arial" w:cs="Arial"/>
                <w:sz w:val="24"/>
                <w:szCs w:val="24"/>
              </w:rPr>
              <w:t>s.</w:t>
            </w:r>
          </w:p>
          <w:p w:rsidR="00FA7FCD" w:rsidRPr="00BF1F9F" w:rsidRDefault="00FA7FCD" w:rsidP="00BF1F9F">
            <w:pPr>
              <w:pStyle w:val="ListParagraph"/>
              <w:numPr>
                <w:ilvl w:val="0"/>
                <w:numId w:val="20"/>
              </w:numPr>
              <w:rPr>
                <w:rFonts w:ascii="Arial" w:hAnsi="Arial" w:cs="Arial"/>
                <w:sz w:val="24"/>
                <w:szCs w:val="24"/>
              </w:rPr>
            </w:pPr>
            <w:r w:rsidRPr="00BF1F9F">
              <w:rPr>
                <w:rFonts w:ascii="Arial" w:hAnsi="Arial" w:cs="Arial"/>
                <w:sz w:val="24"/>
                <w:szCs w:val="24"/>
              </w:rPr>
              <w:t xml:space="preserve">The Virgin Healthcare Lead for managing the PGD was ascertained. </w:t>
            </w:r>
          </w:p>
          <w:p w:rsidR="00FA7FCD" w:rsidRPr="00BF1F9F" w:rsidRDefault="00FA7FCD" w:rsidP="00BF1F9F">
            <w:pPr>
              <w:pStyle w:val="ListParagraph"/>
              <w:numPr>
                <w:ilvl w:val="0"/>
                <w:numId w:val="20"/>
              </w:numPr>
              <w:rPr>
                <w:rFonts w:ascii="Arial" w:hAnsi="Arial" w:cs="Arial"/>
                <w:sz w:val="24"/>
                <w:szCs w:val="24"/>
              </w:rPr>
            </w:pPr>
            <w:r w:rsidRPr="00BF1F9F">
              <w:rPr>
                <w:rFonts w:ascii="Arial" w:hAnsi="Arial" w:cs="Arial"/>
                <w:sz w:val="24"/>
                <w:szCs w:val="24"/>
              </w:rPr>
              <w:t>Reporting requirements were built into the Contract/service specification.</w:t>
            </w:r>
          </w:p>
          <w:p w:rsidR="00FA7FCD" w:rsidRPr="00BF1F9F" w:rsidRDefault="00FA7FCD" w:rsidP="00BF1F9F">
            <w:pPr>
              <w:pStyle w:val="ListParagraph"/>
              <w:numPr>
                <w:ilvl w:val="0"/>
                <w:numId w:val="20"/>
              </w:numPr>
              <w:rPr>
                <w:rFonts w:ascii="Arial" w:hAnsi="Arial" w:cs="Arial"/>
                <w:sz w:val="24"/>
                <w:szCs w:val="24"/>
              </w:rPr>
            </w:pPr>
            <w:r w:rsidRPr="00BF1F9F">
              <w:rPr>
                <w:rFonts w:ascii="Arial" w:hAnsi="Arial" w:cs="Arial"/>
                <w:sz w:val="24"/>
                <w:szCs w:val="24"/>
              </w:rPr>
              <w:t>Responsibility and accountabilities were clearly defined in the C</w:t>
            </w:r>
            <w:r w:rsidR="00BF1F9F" w:rsidRPr="00BF1F9F">
              <w:rPr>
                <w:rFonts w:ascii="Arial" w:hAnsi="Arial" w:cs="Arial"/>
                <w:sz w:val="24"/>
                <w:szCs w:val="24"/>
              </w:rPr>
              <w:t>ontract/service specification.</w:t>
            </w:r>
          </w:p>
          <w:p w:rsidR="00FA7FCD" w:rsidRPr="00FA7FCD" w:rsidRDefault="00FA7FCD" w:rsidP="00FA7FCD">
            <w:pPr>
              <w:rPr>
                <w:rFonts w:ascii="Arial" w:hAnsi="Arial" w:cs="Arial"/>
              </w:rPr>
            </w:pPr>
          </w:p>
          <w:p w:rsidR="00FA7FCD" w:rsidRPr="00FA7FCD" w:rsidRDefault="00BF1F9F" w:rsidP="00FA7FCD">
            <w:pPr>
              <w:rPr>
                <w:rFonts w:ascii="Arial" w:hAnsi="Arial" w:cs="Arial"/>
              </w:rPr>
            </w:pPr>
            <w:r>
              <w:rPr>
                <w:rFonts w:ascii="Arial" w:hAnsi="Arial" w:cs="Arial"/>
              </w:rPr>
              <w:t>Both PGD</w:t>
            </w:r>
            <w:r w:rsidR="00FA7FCD" w:rsidRPr="00FA7FCD">
              <w:rPr>
                <w:rFonts w:ascii="Arial" w:hAnsi="Arial" w:cs="Arial"/>
              </w:rPr>
              <w:t>s have been authorised by NELCCG for use within Virgin H</w:t>
            </w:r>
            <w:r>
              <w:rPr>
                <w:rFonts w:ascii="Arial" w:hAnsi="Arial" w:cs="Arial"/>
              </w:rPr>
              <w:t>ealthcare for NELCCG patients.</w:t>
            </w:r>
          </w:p>
          <w:p w:rsidR="00BF1F9F" w:rsidRDefault="00BF1F9F" w:rsidP="00FA7FCD">
            <w:pPr>
              <w:rPr>
                <w:rFonts w:ascii="Arial" w:hAnsi="Arial" w:cs="Arial"/>
              </w:rPr>
            </w:pPr>
          </w:p>
          <w:p w:rsidR="00BF1F9F" w:rsidRPr="00BF1F9F" w:rsidRDefault="00BF1F9F" w:rsidP="00BF1F9F">
            <w:pPr>
              <w:rPr>
                <w:rFonts w:ascii="Arial" w:hAnsi="Arial" w:cs="Arial"/>
              </w:rPr>
            </w:pPr>
            <w:r w:rsidRPr="00BF1F9F">
              <w:rPr>
                <w:rFonts w:ascii="Arial" w:hAnsi="Arial" w:cs="Arial"/>
              </w:rPr>
              <w:t>The CCG requires a clearly defined process f</w:t>
            </w:r>
            <w:r>
              <w:rPr>
                <w:rFonts w:ascii="Arial" w:hAnsi="Arial" w:cs="Arial"/>
              </w:rPr>
              <w:t xml:space="preserve">or authorising and managing </w:t>
            </w:r>
            <w:r>
              <w:rPr>
                <w:rFonts w:ascii="Arial" w:hAnsi="Arial" w:cs="Arial"/>
              </w:rPr>
              <w:lastRenderedPageBreak/>
              <w:t>PGD</w:t>
            </w:r>
            <w:r w:rsidRPr="00BF1F9F">
              <w:rPr>
                <w:rFonts w:ascii="Arial" w:hAnsi="Arial" w:cs="Arial"/>
              </w:rPr>
              <w:t>s in line with the relevant legislation and guidance to ensure they are subject to the appropriate scrutiny in line with legi</w:t>
            </w:r>
            <w:r>
              <w:rPr>
                <w:rFonts w:ascii="Arial" w:hAnsi="Arial" w:cs="Arial"/>
              </w:rPr>
              <w:t>slation and national guidance.</w:t>
            </w:r>
          </w:p>
          <w:p w:rsidR="00BF1F9F" w:rsidRPr="00BF1F9F" w:rsidRDefault="00BF1F9F" w:rsidP="00BF1F9F">
            <w:pPr>
              <w:rPr>
                <w:rFonts w:ascii="Arial" w:hAnsi="Arial" w:cs="Arial"/>
              </w:rPr>
            </w:pPr>
          </w:p>
          <w:p w:rsidR="00BF1F9F" w:rsidRDefault="00BF1F9F" w:rsidP="00BF1F9F">
            <w:pPr>
              <w:rPr>
                <w:rFonts w:ascii="Arial" w:hAnsi="Arial" w:cs="Arial"/>
              </w:rPr>
            </w:pPr>
            <w:r w:rsidRPr="00BF1F9F">
              <w:rPr>
                <w:rFonts w:ascii="Arial" w:hAnsi="Arial" w:cs="Arial"/>
              </w:rPr>
              <w:t>L</w:t>
            </w:r>
            <w:r>
              <w:rPr>
                <w:rFonts w:ascii="Arial" w:hAnsi="Arial" w:cs="Arial"/>
              </w:rPr>
              <w:t xml:space="preserve">ydia </w:t>
            </w:r>
            <w:r w:rsidRPr="00BF1F9F">
              <w:rPr>
                <w:rFonts w:ascii="Arial" w:hAnsi="Arial" w:cs="Arial"/>
              </w:rPr>
              <w:t>G</w:t>
            </w:r>
            <w:r>
              <w:rPr>
                <w:rFonts w:ascii="Arial" w:hAnsi="Arial" w:cs="Arial"/>
              </w:rPr>
              <w:t>olby</w:t>
            </w:r>
            <w:r w:rsidRPr="00BF1F9F">
              <w:rPr>
                <w:rFonts w:ascii="Arial" w:hAnsi="Arial" w:cs="Arial"/>
              </w:rPr>
              <w:t xml:space="preserve"> and R</w:t>
            </w:r>
            <w:r>
              <w:rPr>
                <w:rFonts w:ascii="Arial" w:hAnsi="Arial" w:cs="Arial"/>
              </w:rPr>
              <w:t xml:space="preserve">achael </w:t>
            </w:r>
            <w:proofErr w:type="spellStart"/>
            <w:r w:rsidRPr="00BF1F9F">
              <w:rPr>
                <w:rFonts w:ascii="Arial" w:hAnsi="Arial" w:cs="Arial"/>
              </w:rPr>
              <w:t>S</w:t>
            </w:r>
            <w:r>
              <w:rPr>
                <w:rFonts w:ascii="Arial" w:hAnsi="Arial" w:cs="Arial"/>
              </w:rPr>
              <w:t>taniforth</w:t>
            </w:r>
            <w:proofErr w:type="spellEnd"/>
            <w:r w:rsidRPr="00BF1F9F">
              <w:rPr>
                <w:rFonts w:ascii="Arial" w:hAnsi="Arial" w:cs="Arial"/>
              </w:rPr>
              <w:t xml:space="preserve"> (NECS Pharmacist)</w:t>
            </w:r>
            <w:r>
              <w:rPr>
                <w:rFonts w:ascii="Arial" w:hAnsi="Arial" w:cs="Arial"/>
              </w:rPr>
              <w:t xml:space="preserve"> were working together</w:t>
            </w:r>
            <w:r w:rsidRPr="00BF1F9F">
              <w:rPr>
                <w:rFonts w:ascii="Arial" w:hAnsi="Arial" w:cs="Arial"/>
              </w:rPr>
              <w:t xml:space="preserve"> to crea</w:t>
            </w:r>
            <w:r>
              <w:rPr>
                <w:rFonts w:ascii="Arial" w:hAnsi="Arial" w:cs="Arial"/>
              </w:rPr>
              <w:t>te protocol for authorising PGD</w:t>
            </w:r>
            <w:r w:rsidRPr="00BF1F9F">
              <w:rPr>
                <w:rFonts w:ascii="Arial" w:hAnsi="Arial" w:cs="Arial"/>
              </w:rPr>
              <w:t>s.</w:t>
            </w:r>
          </w:p>
          <w:p w:rsidR="004C7DE8" w:rsidRDefault="004C7DE8" w:rsidP="002E26C2">
            <w:pPr>
              <w:rPr>
                <w:rFonts w:ascii="Arial" w:hAnsi="Arial" w:cs="Arial"/>
              </w:rPr>
            </w:pPr>
          </w:p>
          <w:p w:rsidR="004C7DE8" w:rsidRDefault="00BF1F9F" w:rsidP="00B722DE">
            <w:pPr>
              <w:rPr>
                <w:rFonts w:ascii="Arial" w:hAnsi="Arial" w:cs="Arial"/>
              </w:rPr>
            </w:pPr>
            <w:r>
              <w:rPr>
                <w:rFonts w:ascii="Arial" w:hAnsi="Arial" w:cs="Arial"/>
              </w:rPr>
              <w:t>Discussion took place around whether the Quality Committee was the route to progress this arrangement.  Juliette Cosgr</w:t>
            </w:r>
            <w:r w:rsidR="00B722DE">
              <w:rPr>
                <w:rFonts w:ascii="Arial" w:hAnsi="Arial" w:cs="Arial"/>
              </w:rPr>
              <w:t>ove recommended a conversation with Jan Haxby regarding the process to follow. The practice exposes the CCG to risk.  From a contract point of view the question remains how this is signed off and how the CCG gain assurance.  The Quality Committee would not be able to ratify this.</w:t>
            </w:r>
          </w:p>
          <w:p w:rsidR="002E26C2" w:rsidRPr="004846F5" w:rsidRDefault="002E26C2" w:rsidP="002E26C2">
            <w:pPr>
              <w:rPr>
                <w:rFonts w:ascii="Arial" w:hAnsi="Arial" w:cs="Arial"/>
              </w:rPr>
            </w:pPr>
          </w:p>
        </w:tc>
        <w:tc>
          <w:tcPr>
            <w:tcW w:w="1640" w:type="dxa"/>
            <w:tcBorders>
              <w:top w:val="single" w:sz="4" w:space="0" w:color="auto"/>
              <w:left w:val="single" w:sz="4" w:space="0" w:color="auto"/>
              <w:right w:val="single" w:sz="4" w:space="0" w:color="auto"/>
            </w:tcBorders>
          </w:tcPr>
          <w:p w:rsidR="00143B6F" w:rsidRDefault="00143B6F" w:rsidP="00D5243D">
            <w:pPr>
              <w:ind w:left="-108" w:right="-108"/>
              <w:jc w:val="center"/>
              <w:rPr>
                <w:rFonts w:ascii="Arial" w:hAnsi="Arial" w:cs="Arial"/>
                <w:b/>
                <w:color w:val="000000"/>
              </w:rPr>
            </w:pPr>
          </w:p>
          <w:p w:rsidR="00463440" w:rsidRPr="004846F5" w:rsidRDefault="00463440"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r>
              <w:rPr>
                <w:rFonts w:ascii="Arial" w:hAnsi="Arial" w:cs="Arial"/>
                <w:b/>
              </w:rPr>
              <w:lastRenderedPageBreak/>
              <w:t>9.</w:t>
            </w:r>
          </w:p>
        </w:tc>
        <w:tc>
          <w:tcPr>
            <w:tcW w:w="8144" w:type="dxa"/>
            <w:gridSpan w:val="2"/>
            <w:tcBorders>
              <w:top w:val="single" w:sz="4" w:space="0" w:color="auto"/>
              <w:left w:val="single" w:sz="4" w:space="0" w:color="auto"/>
              <w:right w:val="single" w:sz="4" w:space="0" w:color="auto"/>
            </w:tcBorders>
            <w:shd w:val="clear" w:color="auto" w:fill="auto"/>
          </w:tcPr>
          <w:p w:rsidR="00F56AAB" w:rsidRDefault="00F56AAB" w:rsidP="002E26C2">
            <w:pPr>
              <w:rPr>
                <w:rFonts w:ascii="Arial" w:hAnsi="Arial" w:cs="Arial"/>
                <w:b/>
              </w:rPr>
            </w:pPr>
            <w:r w:rsidRPr="00F56AAB">
              <w:rPr>
                <w:rFonts w:ascii="Arial" w:hAnsi="Arial" w:cs="Arial"/>
                <w:b/>
              </w:rPr>
              <w:t>Wound Care – An Innovative Approach</w:t>
            </w:r>
          </w:p>
          <w:p w:rsidR="00FB196B" w:rsidRPr="00FB196B" w:rsidRDefault="00FB196B"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D928E4" w:rsidRDefault="00D928E4" w:rsidP="00D928E4">
            <w:pPr>
              <w:spacing w:after="200"/>
              <w:rPr>
                <w:rFonts w:ascii="Arial" w:eastAsiaTheme="minorHAnsi" w:hAnsi="Arial" w:cs="Arial"/>
                <w:lang w:eastAsia="en-US"/>
              </w:rPr>
            </w:pPr>
            <w:r>
              <w:rPr>
                <w:rFonts w:ascii="Arial" w:eastAsiaTheme="minorHAnsi" w:hAnsi="Arial" w:cs="Arial"/>
                <w:lang w:eastAsia="en-US"/>
              </w:rPr>
              <w:t xml:space="preserve">Lisa </w:t>
            </w:r>
            <w:proofErr w:type="spellStart"/>
            <w:r>
              <w:rPr>
                <w:rFonts w:ascii="Arial" w:eastAsiaTheme="minorHAnsi" w:hAnsi="Arial" w:cs="Arial"/>
                <w:lang w:eastAsia="en-US"/>
              </w:rPr>
              <w:t>Hilder</w:t>
            </w:r>
            <w:proofErr w:type="spellEnd"/>
            <w:r>
              <w:rPr>
                <w:rFonts w:ascii="Arial" w:eastAsiaTheme="minorHAnsi" w:hAnsi="Arial" w:cs="Arial"/>
                <w:lang w:eastAsia="en-US"/>
              </w:rPr>
              <w:t xml:space="preserve"> had submitted a background report to the Quality Committee for consideration.</w:t>
            </w:r>
          </w:p>
          <w:p w:rsidR="00D928E4" w:rsidRPr="00D928E4" w:rsidRDefault="00D928E4" w:rsidP="00D928E4">
            <w:pPr>
              <w:spacing w:after="200"/>
              <w:rPr>
                <w:rFonts w:ascii="Arial" w:eastAsiaTheme="minorHAnsi" w:hAnsi="Arial" w:cs="Arial"/>
                <w:lang w:eastAsia="en-US"/>
              </w:rPr>
            </w:pPr>
            <w:r w:rsidRPr="00D928E4">
              <w:rPr>
                <w:rFonts w:ascii="Arial" w:eastAsiaTheme="minorHAnsi" w:hAnsi="Arial" w:cs="Arial"/>
                <w:lang w:eastAsia="en-US"/>
              </w:rPr>
              <w:t xml:space="preserve">In 2013, following a series of reports and audits highlighting the national problems around wound care management, Bradford Teaching Hospitals conducted a study to trial a remote wound care triage system using telemedicine, to improve patient wound care in nursing homes and to ‘evaluate the effectiveness of a </w:t>
            </w:r>
            <w:proofErr w:type="spellStart"/>
            <w:r w:rsidRPr="00D928E4">
              <w:rPr>
                <w:rFonts w:ascii="Arial" w:eastAsiaTheme="minorHAnsi" w:hAnsi="Arial" w:cs="Arial"/>
                <w:lang w:eastAsia="en-US"/>
              </w:rPr>
              <w:t>telehealth</w:t>
            </w:r>
            <w:proofErr w:type="spellEnd"/>
            <w:r w:rsidRPr="00D928E4">
              <w:rPr>
                <w:rFonts w:ascii="Arial" w:eastAsiaTheme="minorHAnsi" w:hAnsi="Arial" w:cs="Arial"/>
                <w:lang w:eastAsia="en-US"/>
              </w:rPr>
              <w:t xml:space="preserve"> system’. The findings of this pilot demonstrated that ‘the system provided improved patient outcomes and </w:t>
            </w:r>
            <w:r>
              <w:rPr>
                <w:rFonts w:ascii="Arial" w:eastAsiaTheme="minorHAnsi" w:hAnsi="Arial" w:cs="Arial"/>
                <w:lang w:eastAsia="en-US"/>
              </w:rPr>
              <w:t>could</w:t>
            </w:r>
            <w:r w:rsidRPr="00D928E4">
              <w:rPr>
                <w:rFonts w:ascii="Arial" w:eastAsiaTheme="minorHAnsi" w:hAnsi="Arial" w:cs="Arial"/>
                <w:lang w:eastAsia="en-US"/>
              </w:rPr>
              <w:t xml:space="preserve"> offer cost savings by improving dressing product selection, decreasing inappropriate onward referral and speeding healing. </w:t>
            </w:r>
          </w:p>
          <w:p w:rsidR="00D928E4" w:rsidRPr="00D928E4" w:rsidRDefault="00D928E4" w:rsidP="00D928E4">
            <w:pPr>
              <w:spacing w:after="200"/>
              <w:rPr>
                <w:rFonts w:ascii="Arial" w:eastAsiaTheme="minorHAnsi" w:hAnsi="Arial" w:cs="Arial"/>
                <w:lang w:eastAsia="en-US"/>
              </w:rPr>
            </w:pPr>
            <w:r w:rsidRPr="00D928E4">
              <w:rPr>
                <w:rFonts w:ascii="Arial" w:eastAsiaTheme="minorHAnsi" w:hAnsi="Arial" w:cs="Arial"/>
                <w:lang w:eastAsia="en-US"/>
              </w:rPr>
              <w:t>To explore this concept further, in August 2013</w:t>
            </w:r>
            <w:r>
              <w:rPr>
                <w:rFonts w:ascii="Arial" w:eastAsiaTheme="minorHAnsi" w:hAnsi="Arial" w:cs="Arial"/>
                <w:lang w:eastAsia="en-US"/>
              </w:rPr>
              <w:t xml:space="preserve"> NELCCG</w:t>
            </w:r>
            <w:r w:rsidRPr="00D928E4">
              <w:rPr>
                <w:rFonts w:ascii="Arial" w:eastAsiaTheme="minorHAnsi" w:hAnsi="Arial" w:cs="Arial"/>
                <w:lang w:eastAsia="en-US"/>
              </w:rPr>
              <w:t xml:space="preserve"> proposed a similar project to its partners in primary and secondary care, responsible for the delivery of</w:t>
            </w:r>
            <w:r>
              <w:rPr>
                <w:rFonts w:ascii="Arial" w:eastAsiaTheme="minorHAnsi" w:hAnsi="Arial" w:cs="Arial"/>
                <w:lang w:eastAsia="en-US"/>
              </w:rPr>
              <w:t xml:space="preserve"> skin integrity services in NEL.  </w:t>
            </w:r>
            <w:r w:rsidRPr="00D928E4">
              <w:rPr>
                <w:rFonts w:ascii="Arial" w:eastAsiaTheme="minorHAnsi" w:hAnsi="Arial" w:cs="Arial"/>
                <w:lang w:eastAsia="en-US"/>
              </w:rPr>
              <w:t xml:space="preserve">The aim of this project was to develop a revised care pathway for a specified cohort of patients in NEL, residing at home or in care, who suffer with acute or chronic with differing levels of severity.  The project would rely on a remote triage service provided by </w:t>
            </w:r>
            <w:proofErr w:type="spellStart"/>
            <w:r w:rsidRPr="00D928E4">
              <w:rPr>
                <w:rFonts w:ascii="Arial" w:eastAsiaTheme="minorHAnsi" w:hAnsi="Arial" w:cs="Arial"/>
                <w:lang w:eastAsia="en-US"/>
              </w:rPr>
              <w:t>Healogics</w:t>
            </w:r>
            <w:proofErr w:type="spellEnd"/>
            <w:r w:rsidRPr="00FB5D62">
              <w:rPr>
                <w:rFonts w:ascii="Arial" w:eastAsiaTheme="minorHAnsi" w:hAnsi="Arial" w:cs="Arial"/>
                <w:lang w:eastAsia="en-US"/>
              </w:rPr>
              <w:t xml:space="preserve"> </w:t>
            </w:r>
            <w:proofErr w:type="spellStart"/>
            <w:r w:rsidRPr="00FB5D62">
              <w:rPr>
                <w:rFonts w:ascii="Arial" w:eastAsiaTheme="minorHAnsi" w:hAnsi="Arial" w:cs="Arial"/>
                <w:lang w:eastAsia="en-US"/>
              </w:rPr>
              <w:t>Inc</w:t>
            </w:r>
            <w:proofErr w:type="spellEnd"/>
            <w:r w:rsidRPr="00D928E4">
              <w:rPr>
                <w:rFonts w:ascii="Arial" w:eastAsiaTheme="minorHAnsi" w:hAnsi="Arial" w:cs="Arial"/>
                <w:lang w:eastAsia="en-US"/>
              </w:rPr>
              <w:t xml:space="preserve">, facilitated by </w:t>
            </w:r>
            <w:r w:rsidRPr="00FB5D62">
              <w:rPr>
                <w:rFonts w:ascii="Arial" w:eastAsiaTheme="minorHAnsi" w:hAnsi="Arial" w:cs="Arial"/>
                <w:lang w:eastAsia="en-US"/>
              </w:rPr>
              <w:t>a web-</w:t>
            </w:r>
            <w:r w:rsidRPr="00D928E4">
              <w:rPr>
                <w:rFonts w:ascii="Arial" w:eastAsiaTheme="minorHAnsi" w:hAnsi="Arial" w:cs="Arial"/>
                <w:lang w:eastAsia="en-US"/>
              </w:rPr>
              <w:t xml:space="preserve">based patient system, </w:t>
            </w:r>
            <w:proofErr w:type="spellStart"/>
            <w:r w:rsidRPr="00D928E4">
              <w:rPr>
                <w:rFonts w:ascii="Arial" w:eastAsiaTheme="minorHAnsi" w:hAnsi="Arial" w:cs="Arial"/>
                <w:lang w:eastAsia="en-US"/>
              </w:rPr>
              <w:t>TELERWoundcare</w:t>
            </w:r>
            <w:proofErr w:type="spellEnd"/>
            <w:r w:rsidRPr="00D928E4">
              <w:rPr>
                <w:rFonts w:ascii="Arial" w:eastAsiaTheme="minorHAnsi" w:hAnsi="Arial" w:cs="Arial"/>
                <w:lang w:eastAsia="en-US"/>
              </w:rPr>
              <w:t>.</w:t>
            </w:r>
          </w:p>
          <w:p w:rsidR="00FB5D62" w:rsidRPr="00FB5D62" w:rsidRDefault="00FB5D62" w:rsidP="00FB5D62">
            <w:pPr>
              <w:pStyle w:val="NoSpacing"/>
              <w:rPr>
                <w:rFonts w:ascii="Arial" w:eastAsiaTheme="minorHAnsi" w:hAnsi="Arial" w:cs="Arial"/>
                <w:lang w:eastAsia="en-US"/>
              </w:rPr>
            </w:pPr>
            <w:r w:rsidRPr="00FB5D62">
              <w:rPr>
                <w:rFonts w:ascii="Arial" w:eastAsiaTheme="minorHAnsi" w:hAnsi="Arial" w:cs="Arial"/>
                <w:lang w:eastAsia="en-US"/>
              </w:rPr>
              <w:t>This report</w:t>
            </w:r>
            <w:r w:rsidR="00D928E4" w:rsidRPr="00FB5D62">
              <w:rPr>
                <w:rFonts w:ascii="Arial" w:eastAsiaTheme="minorHAnsi" w:hAnsi="Arial" w:cs="Arial"/>
                <w:lang w:eastAsia="en-US"/>
              </w:rPr>
              <w:t xml:space="preserve"> summarises the process, key outcomes and leaning from the project along with open comments and evaluations provided from stakeholders and patients involved in the project.</w:t>
            </w:r>
          </w:p>
          <w:p w:rsidR="00FB5D62" w:rsidRPr="00FB5D62" w:rsidRDefault="00FB5D62" w:rsidP="00FB5D62">
            <w:pPr>
              <w:pStyle w:val="NoSpacing"/>
              <w:rPr>
                <w:rFonts w:ascii="Arial" w:eastAsiaTheme="minorHAnsi" w:hAnsi="Arial" w:cs="Arial"/>
                <w:lang w:eastAsia="en-US"/>
              </w:rPr>
            </w:pPr>
          </w:p>
          <w:p w:rsidR="00A37F25" w:rsidRDefault="00B722DE" w:rsidP="002E26C2">
            <w:pPr>
              <w:rPr>
                <w:rFonts w:ascii="Arial" w:hAnsi="Arial" w:cs="Arial"/>
              </w:rPr>
            </w:pPr>
            <w:r w:rsidRPr="00FB5D62">
              <w:rPr>
                <w:rFonts w:ascii="Arial" w:hAnsi="Arial" w:cs="Arial"/>
              </w:rPr>
              <w:t xml:space="preserve">Lisa </w:t>
            </w:r>
            <w:proofErr w:type="spellStart"/>
            <w:r w:rsidRPr="00FB5D62">
              <w:rPr>
                <w:rFonts w:ascii="Arial" w:hAnsi="Arial" w:cs="Arial"/>
              </w:rPr>
              <w:t>Hilder</w:t>
            </w:r>
            <w:proofErr w:type="spellEnd"/>
            <w:r w:rsidRPr="00FB5D62">
              <w:rPr>
                <w:rFonts w:ascii="Arial" w:hAnsi="Arial" w:cs="Arial"/>
              </w:rPr>
              <w:t xml:space="preserve"> introduced Julie Stanton</w:t>
            </w:r>
            <w:r w:rsidR="00A37F25" w:rsidRPr="00FB5D62">
              <w:rPr>
                <w:rFonts w:ascii="Arial" w:hAnsi="Arial" w:cs="Arial"/>
              </w:rPr>
              <w:t xml:space="preserve"> of </w:t>
            </w:r>
            <w:proofErr w:type="spellStart"/>
            <w:r w:rsidR="00A37F25" w:rsidRPr="00FB5D62">
              <w:rPr>
                <w:rFonts w:ascii="Arial" w:hAnsi="Arial" w:cs="Arial"/>
              </w:rPr>
              <w:t>Healogics</w:t>
            </w:r>
            <w:proofErr w:type="spellEnd"/>
            <w:r w:rsidRPr="00FB5D62">
              <w:rPr>
                <w:rFonts w:ascii="Arial" w:hAnsi="Arial" w:cs="Arial"/>
              </w:rPr>
              <w:t xml:space="preserve"> and together</w:t>
            </w:r>
            <w:r w:rsidR="00FB5D62">
              <w:rPr>
                <w:rFonts w:ascii="Arial" w:hAnsi="Arial" w:cs="Arial"/>
              </w:rPr>
              <w:t xml:space="preserve"> they talked through a</w:t>
            </w:r>
            <w:r w:rsidR="00A37F25" w:rsidRPr="00FB5D62">
              <w:rPr>
                <w:rFonts w:ascii="Arial" w:hAnsi="Arial" w:cs="Arial"/>
              </w:rPr>
              <w:t xml:space="preserve"> </w:t>
            </w:r>
            <w:r w:rsidR="00FB196B">
              <w:rPr>
                <w:rFonts w:ascii="Arial" w:hAnsi="Arial" w:cs="Arial"/>
              </w:rPr>
              <w:t>PowerPoint</w:t>
            </w:r>
            <w:r w:rsidR="00A37F25" w:rsidRPr="00FB5D62">
              <w:rPr>
                <w:rFonts w:ascii="Arial" w:hAnsi="Arial" w:cs="Arial"/>
              </w:rPr>
              <w:t xml:space="preserve"> presentation</w:t>
            </w:r>
            <w:r w:rsidR="00FB5D62" w:rsidRPr="00FB5D62">
              <w:rPr>
                <w:rFonts w:ascii="Arial" w:hAnsi="Arial" w:cs="Arial"/>
              </w:rPr>
              <w:t xml:space="preserve"> in detail</w:t>
            </w:r>
            <w:r w:rsidR="00A37F25" w:rsidRPr="00FB5D62">
              <w:rPr>
                <w:rFonts w:ascii="Arial" w:hAnsi="Arial" w:cs="Arial"/>
              </w:rPr>
              <w:t>.</w:t>
            </w:r>
          </w:p>
          <w:p w:rsidR="00323D06" w:rsidRDefault="00323D06" w:rsidP="002E26C2">
            <w:pPr>
              <w:rPr>
                <w:rFonts w:ascii="Arial" w:hAnsi="Arial" w:cs="Arial"/>
              </w:rPr>
            </w:pPr>
          </w:p>
          <w:p w:rsidR="00323D06" w:rsidRPr="00323D06" w:rsidRDefault="00323D06" w:rsidP="00323D06">
            <w:pPr>
              <w:rPr>
                <w:rFonts w:ascii="Arial" w:hAnsi="Arial" w:cs="Arial"/>
              </w:rPr>
            </w:pPr>
            <w:r w:rsidRPr="00323D06">
              <w:rPr>
                <w:rFonts w:ascii="Arial" w:hAnsi="Arial" w:cs="Arial"/>
              </w:rPr>
              <w:t>Key points to note were:</w:t>
            </w:r>
          </w:p>
          <w:p w:rsidR="00323D06" w:rsidRPr="00323D06" w:rsidRDefault="00323D06" w:rsidP="00323D06">
            <w:pPr>
              <w:rPr>
                <w:rFonts w:ascii="Arial" w:hAnsi="Arial" w:cs="Arial"/>
              </w:rPr>
            </w:pPr>
            <w:r w:rsidRPr="00323D06">
              <w:rPr>
                <w:rFonts w:ascii="Arial" w:hAnsi="Arial" w:cs="Arial"/>
              </w:rPr>
              <w:t>•</w:t>
            </w:r>
            <w:r w:rsidRPr="00323D06">
              <w:rPr>
                <w:rFonts w:ascii="Arial" w:hAnsi="Arial" w:cs="Arial"/>
              </w:rPr>
              <w:tab/>
              <w:t>Significant reduction in primary and community based nursing time spend on wound</w:t>
            </w:r>
            <w:r>
              <w:rPr>
                <w:rFonts w:ascii="Arial" w:hAnsi="Arial" w:cs="Arial"/>
              </w:rPr>
              <w:t xml:space="preserve"> </w:t>
            </w:r>
            <w:r w:rsidRPr="00323D06">
              <w:rPr>
                <w:rFonts w:ascii="Arial" w:hAnsi="Arial" w:cs="Arial"/>
              </w:rPr>
              <w:t>care as a result of greatly improved healing times</w:t>
            </w:r>
          </w:p>
          <w:p w:rsidR="00323D06" w:rsidRPr="00323D06" w:rsidRDefault="00323D06" w:rsidP="00323D06">
            <w:pPr>
              <w:rPr>
                <w:rFonts w:ascii="Arial" w:hAnsi="Arial" w:cs="Arial"/>
              </w:rPr>
            </w:pPr>
            <w:r w:rsidRPr="00323D06">
              <w:rPr>
                <w:rFonts w:ascii="Arial" w:hAnsi="Arial" w:cs="Arial"/>
              </w:rPr>
              <w:t>•</w:t>
            </w:r>
            <w:r w:rsidRPr="00323D06">
              <w:rPr>
                <w:rFonts w:ascii="Arial" w:hAnsi="Arial" w:cs="Arial"/>
              </w:rPr>
              <w:tab/>
              <w:t>Significant cost reduction and cost avoidance related to patients with chronic wounds (avoided costs of dressings and surgical procedures)</w:t>
            </w:r>
          </w:p>
          <w:p w:rsidR="00323D06" w:rsidRPr="00323D06" w:rsidRDefault="00323D06" w:rsidP="00323D06">
            <w:pPr>
              <w:rPr>
                <w:rFonts w:ascii="Arial" w:hAnsi="Arial" w:cs="Arial"/>
              </w:rPr>
            </w:pPr>
            <w:r w:rsidRPr="00323D06">
              <w:rPr>
                <w:rFonts w:ascii="Arial" w:hAnsi="Arial" w:cs="Arial"/>
              </w:rPr>
              <w:t>•</w:t>
            </w:r>
            <w:r w:rsidRPr="00323D06">
              <w:rPr>
                <w:rFonts w:ascii="Arial" w:hAnsi="Arial" w:cs="Arial"/>
              </w:rPr>
              <w:tab/>
              <w:t>Knowledge transfer from global wound</w:t>
            </w:r>
            <w:r>
              <w:rPr>
                <w:rFonts w:ascii="Arial" w:hAnsi="Arial" w:cs="Arial"/>
              </w:rPr>
              <w:t xml:space="preserve"> </w:t>
            </w:r>
            <w:r w:rsidRPr="00323D06">
              <w:rPr>
                <w:rFonts w:ascii="Arial" w:hAnsi="Arial" w:cs="Arial"/>
              </w:rPr>
              <w:t xml:space="preserve">care specialists to local </w:t>
            </w:r>
            <w:r w:rsidRPr="00323D06">
              <w:rPr>
                <w:rFonts w:ascii="Arial" w:hAnsi="Arial" w:cs="Arial"/>
              </w:rPr>
              <w:lastRenderedPageBreak/>
              <w:t>grassroots practitioners resulting in improvements in local wound</w:t>
            </w:r>
            <w:r>
              <w:rPr>
                <w:rFonts w:ascii="Arial" w:hAnsi="Arial" w:cs="Arial"/>
              </w:rPr>
              <w:t xml:space="preserve"> </w:t>
            </w:r>
            <w:r w:rsidRPr="00323D06">
              <w:rPr>
                <w:rFonts w:ascii="Arial" w:hAnsi="Arial" w:cs="Arial"/>
              </w:rPr>
              <w:t>care even to patients not included in the initiative</w:t>
            </w:r>
          </w:p>
          <w:p w:rsidR="00323D06" w:rsidRPr="00323D06" w:rsidRDefault="00323D06" w:rsidP="00323D06">
            <w:pPr>
              <w:rPr>
                <w:rFonts w:ascii="Arial" w:hAnsi="Arial" w:cs="Arial"/>
              </w:rPr>
            </w:pPr>
          </w:p>
          <w:p w:rsidR="00323D06" w:rsidRPr="00323D06" w:rsidRDefault="00323D06" w:rsidP="00323D06">
            <w:pPr>
              <w:rPr>
                <w:rFonts w:ascii="Arial" w:hAnsi="Arial" w:cs="Arial"/>
              </w:rPr>
            </w:pPr>
            <w:r w:rsidRPr="00323D06">
              <w:rPr>
                <w:rFonts w:ascii="Arial" w:hAnsi="Arial" w:cs="Arial"/>
              </w:rPr>
              <w:t xml:space="preserve">The committee accepted the report and its recommendations and commented that this was a positive story that demonstrated improvements in quality of life as well as cost savings and particularly the saving on nursing/clinician time.  It was agreed to support this project and encourage it to be rolled out further as there was surprise that this had not been taken up by more primary care practices and care homes.  It was recommended that the committee escalate this to the Partnership Board and invite Lisa </w:t>
            </w:r>
            <w:proofErr w:type="spellStart"/>
            <w:r w:rsidRPr="00323D06">
              <w:rPr>
                <w:rFonts w:ascii="Arial" w:hAnsi="Arial" w:cs="Arial"/>
              </w:rPr>
              <w:t>Hilder</w:t>
            </w:r>
            <w:proofErr w:type="spellEnd"/>
            <w:r w:rsidRPr="00323D06">
              <w:rPr>
                <w:rFonts w:ascii="Arial" w:hAnsi="Arial" w:cs="Arial"/>
              </w:rPr>
              <w:t xml:space="preserve"> to feedback in a couple of months’ time on the progression of the next steps, following the publication of the research paper which was due soon, and the further rollout of the programme.</w:t>
            </w:r>
          </w:p>
          <w:p w:rsidR="00323D06" w:rsidRPr="00323D06" w:rsidRDefault="00323D06" w:rsidP="00323D06">
            <w:pPr>
              <w:rPr>
                <w:rFonts w:ascii="Arial" w:hAnsi="Arial" w:cs="Arial"/>
              </w:rPr>
            </w:pPr>
          </w:p>
          <w:p w:rsidR="00323D06" w:rsidRPr="00323D06" w:rsidRDefault="00323D06" w:rsidP="00323D06">
            <w:pPr>
              <w:rPr>
                <w:rFonts w:ascii="Arial" w:hAnsi="Arial" w:cs="Arial"/>
                <w:b/>
              </w:rPr>
            </w:pPr>
            <w:r w:rsidRPr="00323D06">
              <w:rPr>
                <w:rFonts w:ascii="Arial" w:hAnsi="Arial" w:cs="Arial"/>
                <w:b/>
              </w:rPr>
              <w:t>ACTION:</w:t>
            </w:r>
          </w:p>
          <w:p w:rsidR="00323D06" w:rsidRPr="00323D06" w:rsidRDefault="00323D06" w:rsidP="00323D06">
            <w:pPr>
              <w:rPr>
                <w:rFonts w:ascii="Arial" w:hAnsi="Arial" w:cs="Arial"/>
                <w:b/>
              </w:rPr>
            </w:pPr>
            <w:r w:rsidRPr="00323D06">
              <w:rPr>
                <w:rFonts w:ascii="Arial" w:hAnsi="Arial" w:cs="Arial"/>
                <w:b/>
              </w:rPr>
              <w:t xml:space="preserve">Lisa </w:t>
            </w:r>
            <w:proofErr w:type="spellStart"/>
            <w:r w:rsidRPr="00323D06">
              <w:rPr>
                <w:rFonts w:ascii="Arial" w:hAnsi="Arial" w:cs="Arial"/>
                <w:b/>
              </w:rPr>
              <w:t>Hilder</w:t>
            </w:r>
            <w:proofErr w:type="spellEnd"/>
            <w:r w:rsidRPr="00323D06">
              <w:rPr>
                <w:rFonts w:ascii="Arial" w:hAnsi="Arial" w:cs="Arial"/>
                <w:b/>
              </w:rPr>
              <w:t xml:space="preserve"> to work with colleagues to roll out further, beginning with primary care, community nursing and local nursing homes and to feedback progress to the committee in June/July 2017.</w:t>
            </w:r>
          </w:p>
          <w:p w:rsidR="009967C4" w:rsidRDefault="009967C4" w:rsidP="00323D06">
            <w:pPr>
              <w:rPr>
                <w:rFonts w:ascii="Arial" w:hAnsi="Arial" w:cs="Arial"/>
              </w:rPr>
            </w:pP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r>
              <w:rPr>
                <w:rFonts w:ascii="Arial" w:hAnsi="Arial" w:cs="Arial"/>
                <w:b/>
              </w:rPr>
              <w:lastRenderedPageBreak/>
              <w:t>10</w:t>
            </w:r>
            <w:r w:rsidR="0012473E">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F56AAB" w:rsidRDefault="006925B2" w:rsidP="002E26C2">
            <w:pPr>
              <w:rPr>
                <w:rFonts w:ascii="Arial" w:hAnsi="Arial" w:cs="Arial"/>
                <w:b/>
              </w:rPr>
            </w:pPr>
            <w:r>
              <w:rPr>
                <w:rFonts w:ascii="Arial" w:hAnsi="Arial" w:cs="Arial"/>
                <w:b/>
              </w:rPr>
              <w:t>Research and Development</w:t>
            </w:r>
          </w:p>
          <w:p w:rsidR="009967C4" w:rsidRPr="0012473E" w:rsidRDefault="009967C4"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Default="00784018" w:rsidP="002E26C2">
            <w:pPr>
              <w:rPr>
                <w:rFonts w:ascii="Arial" w:hAnsi="Arial" w:cs="Arial"/>
              </w:rPr>
            </w:pPr>
            <w:r w:rsidRPr="00784018">
              <w:rPr>
                <w:rFonts w:ascii="Arial" w:hAnsi="Arial" w:cs="Arial"/>
              </w:rPr>
              <w:t xml:space="preserve">Dr </w:t>
            </w:r>
            <w:r>
              <w:rPr>
                <w:rFonts w:ascii="Arial" w:hAnsi="Arial" w:cs="Arial"/>
              </w:rPr>
              <w:t>Marie Girdham had submitted the Annual Report 2016 in advance of the meeting.  Dr Girdham took the document as read and highlighted and expanded on areas of the report including:</w:t>
            </w:r>
          </w:p>
          <w:p w:rsidR="00784018" w:rsidRPr="00762A4F" w:rsidRDefault="00784018" w:rsidP="00762A4F">
            <w:pPr>
              <w:pStyle w:val="ListParagraph"/>
              <w:numPr>
                <w:ilvl w:val="0"/>
                <w:numId w:val="22"/>
              </w:numPr>
              <w:rPr>
                <w:rFonts w:ascii="Arial" w:hAnsi="Arial" w:cs="Arial"/>
                <w:sz w:val="24"/>
                <w:szCs w:val="24"/>
              </w:rPr>
            </w:pPr>
            <w:r w:rsidRPr="00762A4F">
              <w:rPr>
                <w:rFonts w:ascii="Arial" w:hAnsi="Arial" w:cs="Arial"/>
                <w:sz w:val="24"/>
                <w:szCs w:val="24"/>
              </w:rPr>
              <w:t>Section 4 – Establishment of Northern Lincolnshire Research and Development Working Group.</w:t>
            </w:r>
          </w:p>
          <w:p w:rsidR="00784018" w:rsidRPr="00762A4F" w:rsidRDefault="00784018" w:rsidP="00762A4F">
            <w:pPr>
              <w:pStyle w:val="ListParagraph"/>
              <w:numPr>
                <w:ilvl w:val="0"/>
                <w:numId w:val="22"/>
              </w:numPr>
              <w:rPr>
                <w:rFonts w:ascii="Arial" w:hAnsi="Arial" w:cs="Arial"/>
                <w:sz w:val="24"/>
                <w:szCs w:val="24"/>
              </w:rPr>
            </w:pPr>
            <w:r w:rsidRPr="00762A4F">
              <w:rPr>
                <w:rFonts w:ascii="Arial" w:hAnsi="Arial" w:cs="Arial"/>
                <w:sz w:val="24"/>
                <w:szCs w:val="24"/>
              </w:rPr>
              <w:t>Section 6 – Excess Treatment costs</w:t>
            </w:r>
            <w:r w:rsidR="00E0612D" w:rsidRPr="00762A4F">
              <w:rPr>
                <w:rFonts w:ascii="Arial" w:hAnsi="Arial" w:cs="Arial"/>
                <w:sz w:val="24"/>
                <w:szCs w:val="24"/>
              </w:rPr>
              <w:t>.</w:t>
            </w:r>
          </w:p>
          <w:p w:rsidR="00E0612D" w:rsidRPr="00762A4F" w:rsidRDefault="00E0612D" w:rsidP="00762A4F">
            <w:pPr>
              <w:pStyle w:val="ListParagraph"/>
              <w:numPr>
                <w:ilvl w:val="0"/>
                <w:numId w:val="22"/>
              </w:numPr>
              <w:rPr>
                <w:rFonts w:ascii="Arial" w:hAnsi="Arial" w:cs="Arial"/>
                <w:sz w:val="24"/>
                <w:szCs w:val="24"/>
              </w:rPr>
            </w:pPr>
            <w:r w:rsidRPr="00762A4F">
              <w:rPr>
                <w:rFonts w:ascii="Arial" w:hAnsi="Arial" w:cs="Arial"/>
                <w:sz w:val="24"/>
                <w:szCs w:val="24"/>
              </w:rPr>
              <w:t xml:space="preserve">Section 7 – Gap Analysis Work with joint working between Lydia Golby and </w:t>
            </w:r>
            <w:r w:rsidRPr="00FB196B">
              <w:rPr>
                <w:rFonts w:ascii="Arial" w:hAnsi="Arial" w:cs="Arial"/>
                <w:sz w:val="24"/>
                <w:szCs w:val="24"/>
              </w:rPr>
              <w:t xml:space="preserve">Hazel </w:t>
            </w:r>
            <w:r w:rsidR="00FB196B" w:rsidRPr="00FB196B">
              <w:rPr>
                <w:rFonts w:ascii="Arial" w:hAnsi="Arial" w:cs="Arial"/>
                <w:sz w:val="24"/>
                <w:szCs w:val="24"/>
              </w:rPr>
              <w:t>Moore (Head of Nursing, NLCCG).</w:t>
            </w:r>
          </w:p>
          <w:p w:rsidR="006925B2" w:rsidRPr="00762A4F" w:rsidRDefault="00E0612D" w:rsidP="00762A4F">
            <w:pPr>
              <w:pStyle w:val="ListParagraph"/>
              <w:numPr>
                <w:ilvl w:val="0"/>
                <w:numId w:val="22"/>
              </w:numPr>
              <w:rPr>
                <w:rFonts w:ascii="Arial" w:hAnsi="Arial" w:cs="Arial"/>
                <w:sz w:val="24"/>
                <w:szCs w:val="24"/>
              </w:rPr>
            </w:pPr>
            <w:r w:rsidRPr="00762A4F">
              <w:rPr>
                <w:rFonts w:ascii="Arial" w:hAnsi="Arial" w:cs="Arial"/>
                <w:sz w:val="24"/>
                <w:szCs w:val="24"/>
              </w:rPr>
              <w:t>R&amp;D Baseline Survey which exposed areas where improvements could be made and these were being addressed.</w:t>
            </w:r>
          </w:p>
          <w:p w:rsidR="00774510" w:rsidRPr="00762A4F" w:rsidRDefault="00774510" w:rsidP="00762A4F">
            <w:pPr>
              <w:pStyle w:val="ListParagraph"/>
              <w:numPr>
                <w:ilvl w:val="0"/>
                <w:numId w:val="22"/>
              </w:numPr>
              <w:rPr>
                <w:rFonts w:ascii="Arial" w:hAnsi="Arial" w:cs="Arial"/>
                <w:sz w:val="24"/>
                <w:szCs w:val="24"/>
              </w:rPr>
            </w:pPr>
            <w:r w:rsidRPr="00762A4F">
              <w:rPr>
                <w:rFonts w:ascii="Arial" w:hAnsi="Arial" w:cs="Arial"/>
                <w:sz w:val="24"/>
                <w:szCs w:val="24"/>
              </w:rPr>
              <w:t>Engaging further practices in research with Clinical Research Nurse - Start Up/Practice Nurse Model Funding Opportunities.</w:t>
            </w:r>
          </w:p>
          <w:p w:rsidR="00774510" w:rsidRDefault="00774510" w:rsidP="002E26C2">
            <w:pPr>
              <w:rPr>
                <w:rFonts w:ascii="Arial" w:hAnsi="Arial" w:cs="Arial"/>
              </w:rPr>
            </w:pPr>
          </w:p>
          <w:p w:rsidR="00774510" w:rsidRDefault="00687E84" w:rsidP="002E26C2">
            <w:pPr>
              <w:rPr>
                <w:rFonts w:ascii="Arial" w:hAnsi="Arial" w:cs="Arial"/>
              </w:rPr>
            </w:pPr>
            <w:r>
              <w:rPr>
                <w:rFonts w:ascii="Arial" w:hAnsi="Arial" w:cs="Arial"/>
              </w:rPr>
              <w:t>Discussion took place around</w:t>
            </w:r>
            <w:r w:rsidR="00774510">
              <w:rPr>
                <w:rFonts w:ascii="Arial" w:hAnsi="Arial" w:cs="Arial"/>
              </w:rPr>
              <w:t xml:space="preserve"> Dr </w:t>
            </w:r>
            <w:proofErr w:type="spellStart"/>
            <w:r w:rsidR="00774510">
              <w:rPr>
                <w:rFonts w:ascii="Arial" w:hAnsi="Arial" w:cs="Arial"/>
              </w:rPr>
              <w:t>Girdham’s</w:t>
            </w:r>
            <w:proofErr w:type="spellEnd"/>
            <w:r w:rsidR="00774510">
              <w:rPr>
                <w:rFonts w:ascii="Arial" w:hAnsi="Arial" w:cs="Arial"/>
              </w:rPr>
              <w:t xml:space="preserve"> report and it was agreed that further discussion needed to </w:t>
            </w:r>
            <w:r>
              <w:rPr>
                <w:rFonts w:ascii="Arial" w:hAnsi="Arial" w:cs="Arial"/>
              </w:rPr>
              <w:t>occur,</w:t>
            </w:r>
            <w:r w:rsidR="00774510">
              <w:rPr>
                <w:rFonts w:ascii="Arial" w:hAnsi="Arial" w:cs="Arial"/>
              </w:rPr>
              <w:t xml:space="preserve"> particularly with regard to involving primary care practices</w:t>
            </w:r>
            <w:r>
              <w:rPr>
                <w:rFonts w:ascii="Arial" w:hAnsi="Arial" w:cs="Arial"/>
              </w:rPr>
              <w:t>,</w:t>
            </w:r>
            <w:r w:rsidR="00774510">
              <w:rPr>
                <w:rFonts w:ascii="Arial" w:hAnsi="Arial" w:cs="Arial"/>
              </w:rPr>
              <w:t xml:space="preserve"> and that Julie Wilson could link in to progress </w:t>
            </w:r>
            <w:r>
              <w:rPr>
                <w:rFonts w:ascii="Arial" w:hAnsi="Arial" w:cs="Arial"/>
              </w:rPr>
              <w:t xml:space="preserve">this </w:t>
            </w:r>
            <w:r w:rsidR="00774510">
              <w:rPr>
                <w:rFonts w:ascii="Arial" w:hAnsi="Arial" w:cs="Arial"/>
              </w:rPr>
              <w:t>further.</w:t>
            </w:r>
          </w:p>
          <w:p w:rsidR="00774510" w:rsidRDefault="00774510" w:rsidP="002E26C2">
            <w:pPr>
              <w:rPr>
                <w:rFonts w:ascii="Arial" w:hAnsi="Arial" w:cs="Arial"/>
              </w:rPr>
            </w:pPr>
            <w:r>
              <w:rPr>
                <w:rFonts w:ascii="Arial" w:hAnsi="Arial" w:cs="Arial"/>
              </w:rPr>
              <w:t xml:space="preserve">It was agreed that now was the time to invest in research and development which would </w:t>
            </w:r>
            <w:r w:rsidR="00687E84">
              <w:rPr>
                <w:rFonts w:ascii="Arial" w:hAnsi="Arial" w:cs="Arial"/>
              </w:rPr>
              <w:t>fulfil requirements recommended by the UK government who had stated its firm commitment to promote research throughout the NHS.</w:t>
            </w:r>
          </w:p>
          <w:p w:rsidR="00687E84" w:rsidRDefault="00687E84" w:rsidP="002E26C2">
            <w:pPr>
              <w:rPr>
                <w:rFonts w:ascii="Arial" w:hAnsi="Arial" w:cs="Arial"/>
              </w:rPr>
            </w:pPr>
            <w:r>
              <w:rPr>
                <w:rFonts w:ascii="Arial" w:hAnsi="Arial" w:cs="Arial"/>
              </w:rPr>
              <w:t xml:space="preserve">It was agreed that the work carried out so far was positive, with solid small steps which was fully supported by the committee and it was </w:t>
            </w:r>
            <w:r w:rsidR="00176BFE">
              <w:rPr>
                <w:rFonts w:ascii="Arial" w:hAnsi="Arial" w:cs="Arial"/>
              </w:rPr>
              <w:t>pleasing</w:t>
            </w:r>
            <w:r>
              <w:rPr>
                <w:rFonts w:ascii="Arial" w:hAnsi="Arial" w:cs="Arial"/>
              </w:rPr>
              <w:t xml:space="preserve"> to hear of progress made so far.</w:t>
            </w:r>
          </w:p>
          <w:p w:rsidR="00687E84" w:rsidRDefault="00687E84" w:rsidP="002E26C2">
            <w:pPr>
              <w:rPr>
                <w:rFonts w:ascii="Arial" w:hAnsi="Arial" w:cs="Arial"/>
              </w:rPr>
            </w:pPr>
            <w:r>
              <w:rPr>
                <w:rFonts w:ascii="Arial" w:hAnsi="Arial" w:cs="Arial"/>
              </w:rPr>
              <w:t>The committee would want to see evidence of active engagement going forward and an update every six months.</w:t>
            </w:r>
          </w:p>
          <w:p w:rsidR="00762A4F" w:rsidRDefault="00762A4F" w:rsidP="002E26C2">
            <w:pPr>
              <w:rPr>
                <w:rFonts w:ascii="Arial" w:hAnsi="Arial" w:cs="Arial"/>
              </w:rPr>
            </w:pPr>
          </w:p>
          <w:p w:rsidR="006925B2" w:rsidRDefault="00762A4F" w:rsidP="00687E84">
            <w:pPr>
              <w:rPr>
                <w:rFonts w:ascii="Arial" w:hAnsi="Arial" w:cs="Arial"/>
                <w:b/>
              </w:rPr>
            </w:pPr>
            <w:r>
              <w:rPr>
                <w:rFonts w:ascii="Arial" w:hAnsi="Arial" w:cs="Arial"/>
                <w:b/>
              </w:rPr>
              <w:t>ACTION:</w:t>
            </w:r>
          </w:p>
          <w:p w:rsidR="00762A4F" w:rsidRDefault="00762A4F" w:rsidP="00687E84">
            <w:pPr>
              <w:rPr>
                <w:rFonts w:ascii="Arial" w:hAnsi="Arial" w:cs="Arial"/>
                <w:b/>
              </w:rPr>
            </w:pPr>
            <w:r>
              <w:rPr>
                <w:rFonts w:ascii="Arial" w:hAnsi="Arial" w:cs="Arial"/>
                <w:b/>
              </w:rPr>
              <w:lastRenderedPageBreak/>
              <w:t>R&amp;D Update every six months</w:t>
            </w:r>
          </w:p>
          <w:p w:rsidR="00762A4F" w:rsidRPr="0012473E" w:rsidRDefault="00762A4F" w:rsidP="00687E84">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lastRenderedPageBreak/>
              <w:t>11.</w:t>
            </w:r>
          </w:p>
        </w:tc>
        <w:tc>
          <w:tcPr>
            <w:tcW w:w="8144" w:type="dxa"/>
            <w:gridSpan w:val="2"/>
            <w:tcBorders>
              <w:top w:val="single" w:sz="4" w:space="0" w:color="auto"/>
              <w:left w:val="single" w:sz="4" w:space="0" w:color="auto"/>
              <w:right w:val="single" w:sz="4" w:space="0" w:color="auto"/>
            </w:tcBorders>
            <w:shd w:val="clear" w:color="auto" w:fill="auto"/>
          </w:tcPr>
          <w:p w:rsidR="0012473E" w:rsidRDefault="0012473E" w:rsidP="002E26C2">
            <w:pPr>
              <w:rPr>
                <w:rFonts w:ascii="Arial" w:hAnsi="Arial" w:cs="Arial"/>
                <w:b/>
              </w:rPr>
            </w:pPr>
            <w:r>
              <w:rPr>
                <w:rFonts w:ascii="Arial" w:hAnsi="Arial" w:cs="Arial"/>
                <w:b/>
              </w:rPr>
              <w:t>Quality Report</w:t>
            </w:r>
          </w:p>
          <w:p w:rsidR="009967C4" w:rsidRPr="0012473E" w:rsidRDefault="009967C4"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Default="004153DF" w:rsidP="002E26C2">
            <w:pPr>
              <w:rPr>
                <w:rFonts w:ascii="Arial" w:hAnsi="Arial" w:cs="Arial"/>
              </w:rPr>
            </w:pPr>
            <w:r>
              <w:rPr>
                <w:rFonts w:ascii="Arial" w:hAnsi="Arial" w:cs="Arial"/>
              </w:rPr>
              <w:t>Lydia Golby explained the purpose of this report wa</w:t>
            </w:r>
            <w:r w:rsidRPr="004153DF">
              <w:rPr>
                <w:rFonts w:ascii="Arial" w:hAnsi="Arial" w:cs="Arial"/>
              </w:rPr>
              <w:t>s to highlight the exce</w:t>
            </w:r>
            <w:r>
              <w:rPr>
                <w:rFonts w:ascii="Arial" w:hAnsi="Arial" w:cs="Arial"/>
              </w:rPr>
              <w:t xml:space="preserve">ptions in Quality.  The report, </w:t>
            </w:r>
            <w:r w:rsidR="00A65BB8">
              <w:rPr>
                <w:rFonts w:ascii="Arial" w:hAnsi="Arial" w:cs="Arial"/>
              </w:rPr>
              <w:t>to</w:t>
            </w:r>
            <w:r>
              <w:rPr>
                <w:rFonts w:ascii="Arial" w:hAnsi="Arial" w:cs="Arial"/>
              </w:rPr>
              <w:t xml:space="preserve"> be delivered to the Partnership Board, is divided into two sections;</w:t>
            </w:r>
            <w:r w:rsidRPr="004153DF">
              <w:rPr>
                <w:rFonts w:ascii="Arial" w:hAnsi="Arial" w:cs="Arial"/>
              </w:rPr>
              <w:t xml:space="preserve"> Part A escalates items which are open to the public </w:t>
            </w:r>
            <w:r>
              <w:rPr>
                <w:rFonts w:ascii="Arial" w:hAnsi="Arial" w:cs="Arial"/>
              </w:rPr>
              <w:t xml:space="preserve">and Part B </w:t>
            </w:r>
            <w:r w:rsidRPr="004153DF">
              <w:rPr>
                <w:rFonts w:ascii="Arial" w:hAnsi="Arial" w:cs="Arial"/>
              </w:rPr>
              <w:t>contains information which is sensitive and not open to the public at this time.  The items raised i</w:t>
            </w:r>
            <w:r>
              <w:rPr>
                <w:rFonts w:ascii="Arial" w:hAnsi="Arial" w:cs="Arial"/>
              </w:rPr>
              <w:t>n Part B of the Quality</w:t>
            </w:r>
            <w:r w:rsidRPr="004153DF">
              <w:rPr>
                <w:rFonts w:ascii="Arial" w:hAnsi="Arial" w:cs="Arial"/>
              </w:rPr>
              <w:t xml:space="preserve"> report should be treate</w:t>
            </w:r>
            <w:r>
              <w:rPr>
                <w:rFonts w:ascii="Arial" w:hAnsi="Arial" w:cs="Arial"/>
              </w:rPr>
              <w:t xml:space="preserve">d with strict </w:t>
            </w:r>
            <w:r w:rsidRPr="004153DF">
              <w:rPr>
                <w:rFonts w:ascii="Arial" w:hAnsi="Arial" w:cs="Arial"/>
              </w:rPr>
              <w:t>confidentiality.</w:t>
            </w:r>
          </w:p>
          <w:p w:rsidR="00F84608" w:rsidRPr="004153DF" w:rsidRDefault="00F84608" w:rsidP="002E26C2">
            <w:pPr>
              <w:rPr>
                <w:rFonts w:ascii="Arial" w:hAnsi="Arial" w:cs="Arial"/>
              </w:rPr>
            </w:pPr>
          </w:p>
          <w:p w:rsidR="00A65BB8" w:rsidRDefault="009135A9" w:rsidP="002E26C2">
            <w:pPr>
              <w:rPr>
                <w:rFonts w:ascii="Arial" w:hAnsi="Arial" w:cs="Arial"/>
              </w:rPr>
            </w:pPr>
            <w:r>
              <w:rPr>
                <w:rFonts w:ascii="Arial" w:hAnsi="Arial" w:cs="Arial"/>
              </w:rPr>
              <w:t xml:space="preserve">The Committee discussed at length the items in Part B of the report. </w:t>
            </w:r>
          </w:p>
          <w:p w:rsidR="009135A9" w:rsidRPr="004153DF" w:rsidRDefault="009135A9" w:rsidP="002E26C2">
            <w:pPr>
              <w:rPr>
                <w:rFonts w:ascii="Arial" w:hAnsi="Arial" w:cs="Arial"/>
              </w:rPr>
            </w:pPr>
          </w:p>
          <w:p w:rsidR="00F47E76" w:rsidRDefault="00A65BB8" w:rsidP="002E26C2">
            <w:pPr>
              <w:rPr>
                <w:rFonts w:ascii="Arial" w:hAnsi="Arial" w:cs="Arial"/>
                <w:b/>
              </w:rPr>
            </w:pPr>
            <w:r w:rsidRPr="00A65BB8">
              <w:rPr>
                <w:rFonts w:ascii="Arial" w:hAnsi="Arial" w:cs="Arial"/>
                <w:b/>
              </w:rPr>
              <w:t>ACTION:</w:t>
            </w:r>
            <w:r w:rsidR="009135A9">
              <w:rPr>
                <w:rFonts w:ascii="Arial" w:hAnsi="Arial" w:cs="Arial"/>
                <w:b/>
              </w:rPr>
              <w:t xml:space="preserve"> </w:t>
            </w:r>
          </w:p>
          <w:p w:rsidR="00505CFD" w:rsidRPr="00A65BB8" w:rsidRDefault="00A65BB8" w:rsidP="002E26C2">
            <w:pPr>
              <w:rPr>
                <w:rFonts w:ascii="Arial" w:hAnsi="Arial" w:cs="Arial"/>
                <w:b/>
              </w:rPr>
            </w:pPr>
            <w:r>
              <w:rPr>
                <w:rFonts w:ascii="Arial" w:hAnsi="Arial" w:cs="Arial"/>
                <w:b/>
              </w:rPr>
              <w:t>U</w:t>
            </w:r>
            <w:r w:rsidR="00505CFD" w:rsidRPr="00A65BB8">
              <w:rPr>
                <w:rFonts w:ascii="Arial" w:hAnsi="Arial" w:cs="Arial"/>
                <w:b/>
              </w:rPr>
              <w:t>pdate at next meeting</w:t>
            </w:r>
          </w:p>
          <w:p w:rsidR="0012473E" w:rsidRPr="0012473E" w:rsidRDefault="0012473E"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t>12.</w:t>
            </w:r>
          </w:p>
        </w:tc>
        <w:tc>
          <w:tcPr>
            <w:tcW w:w="8144" w:type="dxa"/>
            <w:gridSpan w:val="2"/>
            <w:tcBorders>
              <w:top w:val="single" w:sz="4" w:space="0" w:color="auto"/>
              <w:left w:val="single" w:sz="4" w:space="0" w:color="auto"/>
              <w:right w:val="single" w:sz="4" w:space="0" w:color="auto"/>
            </w:tcBorders>
            <w:shd w:val="clear" w:color="auto" w:fill="auto"/>
          </w:tcPr>
          <w:p w:rsidR="0012473E" w:rsidRDefault="0012473E" w:rsidP="002E26C2">
            <w:pPr>
              <w:rPr>
                <w:rFonts w:ascii="Arial" w:hAnsi="Arial" w:cs="Arial"/>
                <w:b/>
              </w:rPr>
            </w:pPr>
            <w:r>
              <w:rPr>
                <w:rFonts w:ascii="Arial" w:hAnsi="Arial" w:cs="Arial"/>
                <w:b/>
              </w:rPr>
              <w:t>NL&amp;G CQC Report</w:t>
            </w:r>
          </w:p>
          <w:p w:rsidR="009967C4" w:rsidRPr="0012473E" w:rsidRDefault="009967C4"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Default="00CD5048" w:rsidP="002E26C2">
            <w:pPr>
              <w:rPr>
                <w:rFonts w:ascii="Arial" w:hAnsi="Arial" w:cs="Arial"/>
              </w:rPr>
            </w:pPr>
            <w:r w:rsidRPr="00CD5048">
              <w:rPr>
                <w:rFonts w:ascii="Arial" w:hAnsi="Arial" w:cs="Arial"/>
              </w:rPr>
              <w:t>The</w:t>
            </w:r>
            <w:r>
              <w:rPr>
                <w:rFonts w:ascii="Arial" w:hAnsi="Arial" w:cs="Arial"/>
              </w:rPr>
              <w:t xml:space="preserve"> CQC report had been published and available in the public domain since Thursday 6</w:t>
            </w:r>
            <w:r w:rsidRPr="00CD5048">
              <w:rPr>
                <w:rFonts w:ascii="Arial" w:hAnsi="Arial" w:cs="Arial"/>
                <w:vertAlign w:val="superscript"/>
              </w:rPr>
              <w:t>th</w:t>
            </w:r>
            <w:r>
              <w:rPr>
                <w:rFonts w:ascii="Arial" w:hAnsi="Arial" w:cs="Arial"/>
              </w:rPr>
              <w:t xml:space="preserve"> April.  Lydia Golby prepared a summary </w:t>
            </w:r>
            <w:r w:rsidR="00FB196B">
              <w:rPr>
                <w:rFonts w:ascii="Arial" w:hAnsi="Arial" w:cs="Arial"/>
              </w:rPr>
              <w:t>PowerPoint</w:t>
            </w:r>
            <w:r>
              <w:rPr>
                <w:rFonts w:ascii="Arial" w:hAnsi="Arial" w:cs="Arial"/>
              </w:rPr>
              <w:t xml:space="preserve"> presentation</w:t>
            </w:r>
            <w:r w:rsidR="006B0AAB">
              <w:rPr>
                <w:rFonts w:ascii="Arial" w:hAnsi="Arial" w:cs="Arial"/>
              </w:rPr>
              <w:t xml:space="preserve"> and talked through</w:t>
            </w:r>
            <w:r>
              <w:rPr>
                <w:rFonts w:ascii="Arial" w:hAnsi="Arial" w:cs="Arial"/>
              </w:rPr>
              <w:t xml:space="preserve"> various points</w:t>
            </w:r>
            <w:r w:rsidR="00F04301">
              <w:rPr>
                <w:rFonts w:ascii="Arial" w:hAnsi="Arial" w:cs="Arial"/>
              </w:rPr>
              <w:t xml:space="preserve"> including:</w:t>
            </w:r>
          </w:p>
          <w:p w:rsidR="00CD5048" w:rsidRPr="00F04301" w:rsidRDefault="006306C6" w:rsidP="00F04301">
            <w:pPr>
              <w:pStyle w:val="ListParagraph"/>
              <w:numPr>
                <w:ilvl w:val="0"/>
                <w:numId w:val="23"/>
              </w:numPr>
              <w:rPr>
                <w:rFonts w:ascii="Arial" w:hAnsi="Arial" w:cs="Arial"/>
                <w:sz w:val="24"/>
                <w:szCs w:val="24"/>
              </w:rPr>
            </w:pPr>
            <w:r w:rsidRPr="00F04301">
              <w:rPr>
                <w:rFonts w:ascii="Arial" w:hAnsi="Arial" w:cs="Arial"/>
                <w:sz w:val="24"/>
                <w:szCs w:val="24"/>
              </w:rPr>
              <w:t>6 Regulation Requirement Notices.</w:t>
            </w:r>
          </w:p>
          <w:p w:rsidR="007B785F" w:rsidRDefault="006306C6" w:rsidP="007B785F">
            <w:pPr>
              <w:pStyle w:val="ListParagraph"/>
              <w:numPr>
                <w:ilvl w:val="0"/>
                <w:numId w:val="23"/>
              </w:numPr>
              <w:rPr>
                <w:rFonts w:ascii="Arial" w:hAnsi="Arial" w:cs="Arial"/>
                <w:sz w:val="24"/>
                <w:szCs w:val="24"/>
              </w:rPr>
            </w:pPr>
            <w:r w:rsidRPr="00F04301">
              <w:rPr>
                <w:rFonts w:ascii="Arial" w:hAnsi="Arial" w:cs="Arial"/>
                <w:sz w:val="24"/>
                <w:szCs w:val="24"/>
              </w:rPr>
              <w:t>Enforcement action – Section 29a.</w:t>
            </w:r>
          </w:p>
          <w:p w:rsidR="007B785F" w:rsidRDefault="006306C6" w:rsidP="007B785F">
            <w:pPr>
              <w:pStyle w:val="ListParagraph"/>
              <w:numPr>
                <w:ilvl w:val="0"/>
                <w:numId w:val="23"/>
              </w:numPr>
              <w:rPr>
                <w:rFonts w:ascii="Arial" w:hAnsi="Arial" w:cs="Arial"/>
                <w:sz w:val="24"/>
                <w:szCs w:val="24"/>
              </w:rPr>
            </w:pPr>
            <w:r w:rsidRPr="007B785F">
              <w:rPr>
                <w:rFonts w:ascii="Arial" w:hAnsi="Arial" w:cs="Arial"/>
                <w:sz w:val="24"/>
                <w:szCs w:val="24"/>
              </w:rPr>
              <w:t>Improvement and decline in quality seen</w:t>
            </w:r>
            <w:r w:rsidR="006C4E0D" w:rsidRPr="007B785F">
              <w:rPr>
                <w:rFonts w:ascii="Arial" w:hAnsi="Arial" w:cs="Arial"/>
                <w:sz w:val="24"/>
                <w:szCs w:val="24"/>
              </w:rPr>
              <w:t>,</w:t>
            </w:r>
            <w:r w:rsidRPr="007B785F">
              <w:rPr>
                <w:rFonts w:ascii="Arial" w:hAnsi="Arial" w:cs="Arial"/>
                <w:sz w:val="24"/>
                <w:szCs w:val="24"/>
              </w:rPr>
              <w:t xml:space="preserve"> but generally ratings remain the same.</w:t>
            </w:r>
          </w:p>
          <w:p w:rsidR="00762A4F" w:rsidRPr="007B785F" w:rsidRDefault="00762A4F" w:rsidP="007B785F">
            <w:pPr>
              <w:rPr>
                <w:rFonts w:ascii="Arial" w:hAnsi="Arial" w:cs="Arial"/>
              </w:rPr>
            </w:pPr>
          </w:p>
          <w:p w:rsidR="00F04301" w:rsidRDefault="00F04301" w:rsidP="00F04301">
            <w:pPr>
              <w:rPr>
                <w:rFonts w:ascii="Arial" w:hAnsi="Arial" w:cs="Arial"/>
              </w:rPr>
            </w:pPr>
            <w:r>
              <w:rPr>
                <w:rFonts w:ascii="Arial" w:hAnsi="Arial" w:cs="Arial"/>
              </w:rPr>
              <w:t xml:space="preserve">It was agreed that the </w:t>
            </w:r>
            <w:r w:rsidR="00FB196B">
              <w:rPr>
                <w:rFonts w:ascii="Arial" w:hAnsi="Arial" w:cs="Arial"/>
              </w:rPr>
              <w:t>PowerPoint</w:t>
            </w:r>
            <w:r>
              <w:rPr>
                <w:rFonts w:ascii="Arial" w:hAnsi="Arial" w:cs="Arial"/>
              </w:rPr>
              <w:t xml:space="preserve"> should be sh</w:t>
            </w:r>
            <w:r w:rsidR="00B04202">
              <w:rPr>
                <w:rFonts w:ascii="Arial" w:hAnsi="Arial" w:cs="Arial"/>
              </w:rPr>
              <w:t>ared, as time did not allow</w:t>
            </w:r>
            <w:r w:rsidR="00176BFE">
              <w:rPr>
                <w:rFonts w:ascii="Arial" w:hAnsi="Arial" w:cs="Arial"/>
              </w:rPr>
              <w:t xml:space="preserve"> </w:t>
            </w:r>
            <w:proofErr w:type="gramStart"/>
            <w:r w:rsidR="00176BFE">
              <w:rPr>
                <w:rFonts w:ascii="Arial" w:hAnsi="Arial" w:cs="Arial"/>
              </w:rPr>
              <w:t>to</w:t>
            </w:r>
            <w:r w:rsidR="00B04202">
              <w:rPr>
                <w:rFonts w:ascii="Arial" w:hAnsi="Arial" w:cs="Arial"/>
              </w:rPr>
              <w:t xml:space="preserve"> go</w:t>
            </w:r>
            <w:r>
              <w:rPr>
                <w:rFonts w:ascii="Arial" w:hAnsi="Arial" w:cs="Arial"/>
              </w:rPr>
              <w:t xml:space="preserve"> through</w:t>
            </w:r>
            <w:r w:rsidR="007B5AA8">
              <w:rPr>
                <w:rFonts w:ascii="Arial" w:hAnsi="Arial" w:cs="Arial"/>
              </w:rPr>
              <w:t xml:space="preserve"> </w:t>
            </w:r>
            <w:r w:rsidR="00B04202">
              <w:rPr>
                <w:rFonts w:ascii="Arial" w:hAnsi="Arial" w:cs="Arial"/>
              </w:rPr>
              <w:t xml:space="preserve">the detail in depth </w:t>
            </w:r>
            <w:r w:rsidR="007B5AA8">
              <w:rPr>
                <w:rFonts w:ascii="Arial" w:hAnsi="Arial" w:cs="Arial"/>
              </w:rPr>
              <w:t>and discuss</w:t>
            </w:r>
            <w:proofErr w:type="gramEnd"/>
            <w:r>
              <w:rPr>
                <w:rFonts w:ascii="Arial" w:hAnsi="Arial" w:cs="Arial"/>
              </w:rPr>
              <w:t>.</w:t>
            </w:r>
          </w:p>
          <w:p w:rsidR="006C4E0D" w:rsidRDefault="006C4E0D" w:rsidP="00F04301">
            <w:pPr>
              <w:rPr>
                <w:rFonts w:ascii="Arial" w:hAnsi="Arial" w:cs="Arial"/>
              </w:rPr>
            </w:pPr>
          </w:p>
          <w:p w:rsidR="007B5AA8" w:rsidRDefault="007B5AA8" w:rsidP="00F04301">
            <w:pPr>
              <w:rPr>
                <w:rFonts w:ascii="Arial" w:hAnsi="Arial" w:cs="Arial"/>
              </w:rPr>
            </w:pPr>
            <w:r>
              <w:rPr>
                <w:rFonts w:ascii="Arial" w:hAnsi="Arial" w:cs="Arial"/>
              </w:rPr>
              <w:t>Questions were raised around whether the CCG were overtrading with NL&amp;G and that they could not meet the required standard.</w:t>
            </w:r>
            <w:r w:rsidR="006B0AAB">
              <w:rPr>
                <w:rFonts w:ascii="Arial" w:hAnsi="Arial" w:cs="Arial"/>
              </w:rPr>
              <w:t xml:space="preserve">  Patient flow was raised from the viewpoint that if high levels of admission through A&amp;E and unknown level of what is in the system this would prove hard to deal with.</w:t>
            </w:r>
          </w:p>
          <w:p w:rsidR="007B5AA8" w:rsidRDefault="007B5AA8" w:rsidP="00F04301">
            <w:pPr>
              <w:rPr>
                <w:rFonts w:ascii="Arial" w:hAnsi="Arial" w:cs="Arial"/>
              </w:rPr>
            </w:pPr>
          </w:p>
          <w:p w:rsidR="007B5AA8" w:rsidRDefault="007B5AA8" w:rsidP="00F04301">
            <w:pPr>
              <w:rPr>
                <w:rFonts w:ascii="Arial" w:hAnsi="Arial" w:cs="Arial"/>
              </w:rPr>
            </w:pPr>
            <w:r>
              <w:rPr>
                <w:rFonts w:ascii="Arial" w:hAnsi="Arial" w:cs="Arial"/>
              </w:rPr>
              <w:t xml:space="preserve">Discussion took place regarding next steps and </w:t>
            </w:r>
            <w:r w:rsidR="00A746D8">
              <w:rPr>
                <w:rFonts w:ascii="Arial" w:hAnsi="Arial" w:cs="Arial"/>
              </w:rPr>
              <w:t>way forward</w:t>
            </w:r>
            <w:r>
              <w:rPr>
                <w:rFonts w:ascii="Arial" w:hAnsi="Arial" w:cs="Arial"/>
              </w:rPr>
              <w:t xml:space="preserve">.  </w:t>
            </w:r>
            <w:r w:rsidR="004D193A">
              <w:rPr>
                <w:rFonts w:ascii="Arial" w:hAnsi="Arial" w:cs="Arial"/>
              </w:rPr>
              <w:t>Points raised included:</w:t>
            </w:r>
          </w:p>
          <w:p w:rsidR="00A746D8" w:rsidRPr="004D193A" w:rsidRDefault="00A746D8" w:rsidP="004D193A">
            <w:pPr>
              <w:pStyle w:val="ListParagraph"/>
              <w:numPr>
                <w:ilvl w:val="0"/>
                <w:numId w:val="24"/>
              </w:numPr>
              <w:rPr>
                <w:rFonts w:ascii="Arial" w:hAnsi="Arial" w:cs="Arial"/>
                <w:sz w:val="24"/>
                <w:szCs w:val="24"/>
              </w:rPr>
            </w:pPr>
            <w:r w:rsidRPr="004D193A">
              <w:rPr>
                <w:rFonts w:ascii="Arial" w:hAnsi="Arial" w:cs="Arial"/>
                <w:sz w:val="24"/>
                <w:szCs w:val="24"/>
              </w:rPr>
              <w:t>Surveillance.</w:t>
            </w:r>
          </w:p>
          <w:p w:rsidR="00A746D8" w:rsidRPr="004D193A" w:rsidRDefault="00A746D8" w:rsidP="004D193A">
            <w:pPr>
              <w:pStyle w:val="ListParagraph"/>
              <w:numPr>
                <w:ilvl w:val="0"/>
                <w:numId w:val="24"/>
              </w:numPr>
              <w:rPr>
                <w:rFonts w:ascii="Arial" w:hAnsi="Arial" w:cs="Arial"/>
                <w:sz w:val="24"/>
                <w:szCs w:val="24"/>
              </w:rPr>
            </w:pPr>
            <w:r w:rsidRPr="004D193A">
              <w:rPr>
                <w:rFonts w:ascii="Arial" w:hAnsi="Arial" w:cs="Arial"/>
                <w:sz w:val="24"/>
                <w:szCs w:val="24"/>
              </w:rPr>
              <w:t>Escalated to risk.</w:t>
            </w:r>
          </w:p>
          <w:p w:rsidR="00A746D8" w:rsidRPr="004D193A" w:rsidRDefault="00A746D8" w:rsidP="004D193A">
            <w:pPr>
              <w:pStyle w:val="ListParagraph"/>
              <w:numPr>
                <w:ilvl w:val="0"/>
                <w:numId w:val="24"/>
              </w:numPr>
              <w:rPr>
                <w:rFonts w:ascii="Arial" w:hAnsi="Arial" w:cs="Arial"/>
                <w:sz w:val="24"/>
                <w:szCs w:val="24"/>
              </w:rPr>
            </w:pPr>
            <w:r w:rsidRPr="004D193A">
              <w:rPr>
                <w:rFonts w:ascii="Arial" w:hAnsi="Arial" w:cs="Arial"/>
                <w:sz w:val="24"/>
                <w:szCs w:val="24"/>
              </w:rPr>
              <w:t>Single item meeting with commissioners and NHSE.</w:t>
            </w:r>
          </w:p>
          <w:p w:rsidR="00A746D8" w:rsidRDefault="006C4E0D" w:rsidP="004D193A">
            <w:pPr>
              <w:pStyle w:val="ListParagraph"/>
              <w:numPr>
                <w:ilvl w:val="0"/>
                <w:numId w:val="24"/>
              </w:numPr>
              <w:rPr>
                <w:rFonts w:ascii="Arial" w:hAnsi="Arial" w:cs="Arial"/>
                <w:sz w:val="24"/>
                <w:szCs w:val="24"/>
              </w:rPr>
            </w:pPr>
            <w:r>
              <w:rPr>
                <w:rFonts w:ascii="Arial" w:hAnsi="Arial" w:cs="Arial"/>
                <w:sz w:val="24"/>
                <w:szCs w:val="24"/>
              </w:rPr>
              <w:t>R</w:t>
            </w:r>
            <w:r w:rsidR="00A746D8" w:rsidRPr="004D193A">
              <w:rPr>
                <w:rFonts w:ascii="Arial" w:hAnsi="Arial" w:cs="Arial"/>
                <w:sz w:val="24"/>
                <w:szCs w:val="24"/>
              </w:rPr>
              <w:t>isk summit to assess concerns.</w:t>
            </w:r>
          </w:p>
          <w:p w:rsidR="00196F29" w:rsidRPr="004D193A" w:rsidRDefault="00196F29" w:rsidP="004D193A">
            <w:pPr>
              <w:pStyle w:val="ListParagraph"/>
              <w:numPr>
                <w:ilvl w:val="0"/>
                <w:numId w:val="24"/>
              </w:numPr>
              <w:rPr>
                <w:rFonts w:ascii="Arial" w:hAnsi="Arial" w:cs="Arial"/>
                <w:sz w:val="24"/>
                <w:szCs w:val="24"/>
              </w:rPr>
            </w:pPr>
            <w:r>
              <w:rPr>
                <w:rFonts w:ascii="Arial" w:hAnsi="Arial" w:cs="Arial"/>
                <w:sz w:val="24"/>
                <w:szCs w:val="24"/>
              </w:rPr>
              <w:t>How to tackle major issues of the report.</w:t>
            </w:r>
          </w:p>
          <w:p w:rsidR="00A746D8" w:rsidRDefault="00A746D8" w:rsidP="004D193A">
            <w:pPr>
              <w:pStyle w:val="ListParagraph"/>
              <w:numPr>
                <w:ilvl w:val="0"/>
                <w:numId w:val="24"/>
              </w:numPr>
              <w:rPr>
                <w:rFonts w:ascii="Arial" w:hAnsi="Arial" w:cs="Arial"/>
                <w:sz w:val="24"/>
                <w:szCs w:val="24"/>
              </w:rPr>
            </w:pPr>
            <w:r w:rsidRPr="004D193A">
              <w:rPr>
                <w:rFonts w:ascii="Arial" w:hAnsi="Arial" w:cs="Arial"/>
                <w:sz w:val="24"/>
                <w:szCs w:val="24"/>
              </w:rPr>
              <w:t>Need to work together to improve.</w:t>
            </w:r>
          </w:p>
          <w:p w:rsidR="00196F29" w:rsidRDefault="00196F29" w:rsidP="004D193A">
            <w:pPr>
              <w:pStyle w:val="ListParagraph"/>
              <w:numPr>
                <w:ilvl w:val="0"/>
                <w:numId w:val="24"/>
              </w:numPr>
              <w:rPr>
                <w:rFonts w:ascii="Arial" w:hAnsi="Arial" w:cs="Arial"/>
                <w:sz w:val="24"/>
                <w:szCs w:val="24"/>
              </w:rPr>
            </w:pPr>
            <w:r>
              <w:rPr>
                <w:rFonts w:ascii="Arial" w:hAnsi="Arial" w:cs="Arial"/>
                <w:sz w:val="24"/>
                <w:szCs w:val="24"/>
              </w:rPr>
              <w:t>Safeguarding awareness.</w:t>
            </w:r>
          </w:p>
          <w:p w:rsidR="006C4E0D" w:rsidRPr="006C4E0D" w:rsidRDefault="006C4E0D" w:rsidP="006C4E0D">
            <w:pPr>
              <w:rPr>
                <w:rFonts w:ascii="Arial" w:hAnsi="Arial" w:cs="Arial"/>
              </w:rPr>
            </w:pPr>
          </w:p>
          <w:p w:rsidR="00F04301" w:rsidRDefault="004D193A" w:rsidP="00F04301">
            <w:pPr>
              <w:rPr>
                <w:rFonts w:ascii="Arial" w:hAnsi="Arial" w:cs="Arial"/>
              </w:rPr>
            </w:pPr>
            <w:r>
              <w:rPr>
                <w:rFonts w:ascii="Arial" w:hAnsi="Arial" w:cs="Arial"/>
              </w:rPr>
              <w:t>Actions agreed:</w:t>
            </w:r>
          </w:p>
          <w:p w:rsidR="004D193A" w:rsidRDefault="004D193A" w:rsidP="00F04301">
            <w:pPr>
              <w:rPr>
                <w:rFonts w:ascii="Arial" w:hAnsi="Arial" w:cs="Arial"/>
              </w:rPr>
            </w:pPr>
            <w:r>
              <w:rPr>
                <w:rFonts w:ascii="Arial" w:hAnsi="Arial" w:cs="Arial"/>
              </w:rPr>
              <w:t>Wendy Booth to attend next meeting, also possibly Lawrence Roberts and a representative from quality.</w:t>
            </w:r>
          </w:p>
          <w:p w:rsidR="006C4E0D" w:rsidRDefault="006C4E0D" w:rsidP="00F04301">
            <w:pPr>
              <w:rPr>
                <w:rFonts w:ascii="Arial" w:hAnsi="Arial" w:cs="Arial"/>
              </w:rPr>
            </w:pPr>
            <w:r>
              <w:rPr>
                <w:rFonts w:ascii="Arial" w:hAnsi="Arial" w:cs="Arial"/>
              </w:rPr>
              <w:t>In order to gain focus an action plan</w:t>
            </w:r>
            <w:r w:rsidR="00176BFE">
              <w:rPr>
                <w:rFonts w:ascii="Arial" w:hAnsi="Arial" w:cs="Arial"/>
              </w:rPr>
              <w:t xml:space="preserve"> was needed to </w:t>
            </w:r>
            <w:r>
              <w:rPr>
                <w:rFonts w:ascii="Arial" w:hAnsi="Arial" w:cs="Arial"/>
              </w:rPr>
              <w:t xml:space="preserve">identify risk and key </w:t>
            </w:r>
            <w:r>
              <w:rPr>
                <w:rFonts w:ascii="Arial" w:hAnsi="Arial" w:cs="Arial"/>
              </w:rPr>
              <w:lastRenderedPageBreak/>
              <w:t>aspects of how to tackle major issues of the CQC report.</w:t>
            </w:r>
          </w:p>
          <w:p w:rsidR="006C4E0D" w:rsidRDefault="006C4E0D" w:rsidP="00F04301">
            <w:pPr>
              <w:rPr>
                <w:rFonts w:ascii="Arial" w:hAnsi="Arial" w:cs="Arial"/>
              </w:rPr>
            </w:pPr>
          </w:p>
          <w:p w:rsidR="006C4E0D" w:rsidRDefault="006C4E0D" w:rsidP="00F04301">
            <w:pPr>
              <w:rPr>
                <w:rFonts w:ascii="Arial" w:hAnsi="Arial" w:cs="Arial"/>
              </w:rPr>
            </w:pPr>
            <w:r>
              <w:rPr>
                <w:rFonts w:ascii="Arial" w:hAnsi="Arial" w:cs="Arial"/>
              </w:rPr>
              <w:t>Key</w:t>
            </w:r>
            <w:r w:rsidR="00196F29">
              <w:rPr>
                <w:rFonts w:ascii="Arial" w:hAnsi="Arial" w:cs="Arial"/>
              </w:rPr>
              <w:t xml:space="preserve"> points from discussion</w:t>
            </w:r>
            <w:r>
              <w:rPr>
                <w:rFonts w:ascii="Arial" w:hAnsi="Arial" w:cs="Arial"/>
              </w:rPr>
              <w:t>:</w:t>
            </w:r>
          </w:p>
          <w:p w:rsidR="006C4E0D" w:rsidRPr="00176BFE" w:rsidRDefault="006C4E0D" w:rsidP="00196F29">
            <w:pPr>
              <w:pStyle w:val="ListParagraph"/>
              <w:numPr>
                <w:ilvl w:val="0"/>
                <w:numId w:val="26"/>
              </w:numPr>
              <w:rPr>
                <w:rFonts w:ascii="Arial" w:hAnsi="Arial" w:cs="Arial"/>
                <w:sz w:val="24"/>
                <w:szCs w:val="24"/>
              </w:rPr>
            </w:pPr>
            <w:r w:rsidRPr="00176BFE">
              <w:rPr>
                <w:rFonts w:ascii="Arial" w:hAnsi="Arial" w:cs="Arial"/>
                <w:sz w:val="24"/>
                <w:szCs w:val="24"/>
              </w:rPr>
              <w:t>Gain assurance</w:t>
            </w:r>
            <w:r w:rsidR="00196F29" w:rsidRPr="00176BFE">
              <w:rPr>
                <w:rFonts w:ascii="Arial" w:hAnsi="Arial" w:cs="Arial"/>
                <w:sz w:val="24"/>
                <w:szCs w:val="24"/>
              </w:rPr>
              <w:t xml:space="preserve"> of NL&amp;G working on main issues</w:t>
            </w:r>
            <w:r w:rsidR="00176BFE">
              <w:rPr>
                <w:rFonts w:ascii="Arial" w:hAnsi="Arial" w:cs="Arial"/>
                <w:sz w:val="24"/>
                <w:szCs w:val="24"/>
              </w:rPr>
              <w:t>.</w:t>
            </w:r>
          </w:p>
          <w:p w:rsidR="006C4E0D" w:rsidRPr="00176BFE" w:rsidRDefault="006C4E0D" w:rsidP="00196F29">
            <w:pPr>
              <w:pStyle w:val="ListParagraph"/>
              <w:numPr>
                <w:ilvl w:val="0"/>
                <w:numId w:val="26"/>
              </w:numPr>
              <w:rPr>
                <w:rFonts w:ascii="Arial" w:hAnsi="Arial" w:cs="Arial"/>
                <w:sz w:val="24"/>
                <w:szCs w:val="24"/>
              </w:rPr>
            </w:pPr>
            <w:r w:rsidRPr="00176BFE">
              <w:rPr>
                <w:rFonts w:ascii="Arial" w:hAnsi="Arial" w:cs="Arial"/>
                <w:sz w:val="24"/>
                <w:szCs w:val="24"/>
              </w:rPr>
              <w:t>Need more openness.</w:t>
            </w:r>
          </w:p>
          <w:p w:rsidR="00196F29" w:rsidRDefault="00196F29" w:rsidP="00196F29">
            <w:pPr>
              <w:rPr>
                <w:rFonts w:ascii="Arial" w:hAnsi="Arial" w:cs="Arial"/>
              </w:rPr>
            </w:pPr>
          </w:p>
          <w:p w:rsidR="00196F29" w:rsidRDefault="00196F29" w:rsidP="00196F29">
            <w:pPr>
              <w:rPr>
                <w:rFonts w:ascii="Arial" w:hAnsi="Arial" w:cs="Arial"/>
                <w:b/>
              </w:rPr>
            </w:pPr>
            <w:r w:rsidRPr="00196F29">
              <w:rPr>
                <w:rFonts w:ascii="Arial" w:hAnsi="Arial" w:cs="Arial"/>
                <w:b/>
              </w:rPr>
              <w:t>ACTION:</w:t>
            </w:r>
          </w:p>
          <w:p w:rsidR="00196F29" w:rsidRDefault="00FB196B" w:rsidP="00196F29">
            <w:pPr>
              <w:rPr>
                <w:rFonts w:ascii="Arial" w:hAnsi="Arial" w:cs="Arial"/>
                <w:b/>
              </w:rPr>
            </w:pPr>
            <w:r>
              <w:rPr>
                <w:rFonts w:ascii="Arial" w:hAnsi="Arial" w:cs="Arial"/>
                <w:b/>
              </w:rPr>
              <w:t>PowerPoint</w:t>
            </w:r>
            <w:r w:rsidR="00196F29">
              <w:rPr>
                <w:rFonts w:ascii="Arial" w:hAnsi="Arial" w:cs="Arial"/>
                <w:b/>
              </w:rPr>
              <w:t xml:space="preserve"> to be shared.</w:t>
            </w:r>
          </w:p>
          <w:p w:rsidR="00196F29" w:rsidRDefault="00196F29" w:rsidP="00196F29">
            <w:pPr>
              <w:rPr>
                <w:rFonts w:ascii="Arial" w:hAnsi="Arial" w:cs="Arial"/>
                <w:b/>
              </w:rPr>
            </w:pPr>
            <w:r>
              <w:rPr>
                <w:rFonts w:ascii="Arial" w:hAnsi="Arial" w:cs="Arial"/>
                <w:b/>
              </w:rPr>
              <w:t>NL&amp;G representatives to attend next meeting.</w:t>
            </w:r>
          </w:p>
          <w:p w:rsidR="00196F29" w:rsidRDefault="00196F29" w:rsidP="00196F29">
            <w:pPr>
              <w:rPr>
                <w:rFonts w:ascii="Arial" w:hAnsi="Arial" w:cs="Arial"/>
                <w:b/>
              </w:rPr>
            </w:pPr>
            <w:r>
              <w:rPr>
                <w:rFonts w:ascii="Arial" w:hAnsi="Arial" w:cs="Arial"/>
                <w:b/>
              </w:rPr>
              <w:t>Questions to be put to representatives to gain assurance.</w:t>
            </w:r>
          </w:p>
          <w:p w:rsidR="0012473E" w:rsidRPr="0012473E" w:rsidRDefault="0012473E"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lastRenderedPageBreak/>
              <w:t>13.</w:t>
            </w:r>
          </w:p>
        </w:tc>
        <w:tc>
          <w:tcPr>
            <w:tcW w:w="8144" w:type="dxa"/>
            <w:gridSpan w:val="2"/>
            <w:tcBorders>
              <w:top w:val="single" w:sz="4" w:space="0" w:color="auto"/>
              <w:left w:val="single" w:sz="4" w:space="0" w:color="auto"/>
              <w:right w:val="single" w:sz="4" w:space="0" w:color="auto"/>
            </w:tcBorders>
            <w:shd w:val="clear" w:color="auto" w:fill="auto"/>
          </w:tcPr>
          <w:p w:rsidR="0012473E" w:rsidRDefault="0012473E" w:rsidP="002E26C2">
            <w:pPr>
              <w:rPr>
                <w:rFonts w:ascii="Arial" w:hAnsi="Arial" w:cs="Arial"/>
                <w:b/>
              </w:rPr>
            </w:pPr>
            <w:r>
              <w:rPr>
                <w:rFonts w:ascii="Arial" w:hAnsi="Arial" w:cs="Arial"/>
                <w:b/>
              </w:rPr>
              <w:t>Items to be escalated to the CCG Par</w:t>
            </w:r>
            <w:r w:rsidR="00762A4F">
              <w:rPr>
                <w:rFonts w:ascii="Arial" w:hAnsi="Arial" w:cs="Arial"/>
                <w:b/>
              </w:rPr>
              <w:t>t</w:t>
            </w:r>
            <w:r>
              <w:rPr>
                <w:rFonts w:ascii="Arial" w:hAnsi="Arial" w:cs="Arial"/>
                <w:b/>
              </w:rPr>
              <w:t>nership Board</w:t>
            </w:r>
          </w:p>
          <w:p w:rsidR="0012473E" w:rsidRPr="0012473E" w:rsidRDefault="0012473E" w:rsidP="002E26C2">
            <w:pPr>
              <w:rPr>
                <w:rFonts w:ascii="Arial" w:hAnsi="Arial" w:cs="Arial"/>
                <w:b/>
              </w:rPr>
            </w:pPr>
            <w:r>
              <w:rPr>
                <w:rFonts w:ascii="Arial" w:hAnsi="Arial" w:cs="Arial"/>
                <w:b/>
              </w:rPr>
              <w:t>Items to be de-escalated from the CCG Partnership Board</w:t>
            </w: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A2473F" w:rsidRPr="002E2B9B" w:rsidRDefault="002E2B9B" w:rsidP="002E26C2">
            <w:pPr>
              <w:rPr>
                <w:rFonts w:ascii="Arial" w:hAnsi="Arial" w:cs="Arial"/>
              </w:rPr>
            </w:pPr>
            <w:r w:rsidRPr="002E2B9B">
              <w:rPr>
                <w:rFonts w:ascii="Arial" w:hAnsi="Arial" w:cs="Arial"/>
              </w:rPr>
              <w:t>Item 4</w:t>
            </w:r>
            <w:r>
              <w:rPr>
                <w:rFonts w:ascii="Arial" w:hAnsi="Arial" w:cs="Arial"/>
              </w:rPr>
              <w:t xml:space="preserve"> - Management of incidents.</w:t>
            </w:r>
          </w:p>
          <w:p w:rsidR="00A2473F" w:rsidRPr="002E2B9B" w:rsidRDefault="002E2B9B" w:rsidP="002E26C2">
            <w:pPr>
              <w:rPr>
                <w:rFonts w:ascii="Arial" w:hAnsi="Arial" w:cs="Arial"/>
              </w:rPr>
            </w:pPr>
            <w:r>
              <w:rPr>
                <w:rFonts w:ascii="Arial" w:hAnsi="Arial" w:cs="Arial"/>
              </w:rPr>
              <w:t xml:space="preserve">Item 6 - Changes around </w:t>
            </w:r>
            <w:r w:rsidR="00A65BB8">
              <w:rPr>
                <w:rFonts w:ascii="Arial" w:hAnsi="Arial" w:cs="Arial"/>
              </w:rPr>
              <w:t xml:space="preserve">the </w:t>
            </w:r>
            <w:r>
              <w:rPr>
                <w:rFonts w:ascii="Arial" w:hAnsi="Arial" w:cs="Arial"/>
              </w:rPr>
              <w:t xml:space="preserve">Children </w:t>
            </w:r>
            <w:r w:rsidR="00A65BB8">
              <w:rPr>
                <w:rFonts w:ascii="Arial" w:hAnsi="Arial" w:cs="Arial"/>
              </w:rPr>
              <w:t xml:space="preserve">and Social </w:t>
            </w:r>
            <w:r>
              <w:rPr>
                <w:rFonts w:ascii="Arial" w:hAnsi="Arial" w:cs="Arial"/>
              </w:rPr>
              <w:t>Work B</w:t>
            </w:r>
            <w:r w:rsidR="00A2473F" w:rsidRPr="002E2B9B">
              <w:rPr>
                <w:rFonts w:ascii="Arial" w:hAnsi="Arial" w:cs="Arial"/>
              </w:rPr>
              <w:t>ill</w:t>
            </w:r>
            <w:r>
              <w:rPr>
                <w:rFonts w:ascii="Arial" w:hAnsi="Arial" w:cs="Arial"/>
              </w:rPr>
              <w:t>.</w:t>
            </w:r>
          </w:p>
          <w:p w:rsidR="00A2473F" w:rsidRPr="002E2B9B" w:rsidRDefault="002E2B9B" w:rsidP="002E26C2">
            <w:pPr>
              <w:rPr>
                <w:rFonts w:ascii="Arial" w:hAnsi="Arial" w:cs="Arial"/>
              </w:rPr>
            </w:pPr>
            <w:r>
              <w:rPr>
                <w:rFonts w:ascii="Arial" w:hAnsi="Arial" w:cs="Arial"/>
              </w:rPr>
              <w:t xml:space="preserve">Item 9 - </w:t>
            </w:r>
            <w:r w:rsidR="00A2473F" w:rsidRPr="002E2B9B">
              <w:rPr>
                <w:rFonts w:ascii="Arial" w:hAnsi="Arial" w:cs="Arial"/>
              </w:rPr>
              <w:t xml:space="preserve">Wound care from </w:t>
            </w:r>
            <w:r>
              <w:rPr>
                <w:rFonts w:ascii="Arial" w:hAnsi="Arial" w:cs="Arial"/>
              </w:rPr>
              <w:t xml:space="preserve">a </w:t>
            </w:r>
            <w:r w:rsidR="00A2473F" w:rsidRPr="002E2B9B">
              <w:rPr>
                <w:rFonts w:ascii="Arial" w:hAnsi="Arial" w:cs="Arial"/>
              </w:rPr>
              <w:t>qual</w:t>
            </w:r>
            <w:r>
              <w:rPr>
                <w:rFonts w:ascii="Arial" w:hAnsi="Arial" w:cs="Arial"/>
              </w:rPr>
              <w:t>ity and positive point of view.</w:t>
            </w:r>
          </w:p>
          <w:p w:rsidR="0012473E" w:rsidRDefault="002E2B9B" w:rsidP="002E26C2">
            <w:pPr>
              <w:rPr>
                <w:rFonts w:ascii="Arial" w:hAnsi="Arial" w:cs="Arial"/>
              </w:rPr>
            </w:pPr>
            <w:r>
              <w:rPr>
                <w:rFonts w:ascii="Arial" w:hAnsi="Arial" w:cs="Arial"/>
              </w:rPr>
              <w:t xml:space="preserve">Item 12 – NL&amp;G CQC Report </w:t>
            </w:r>
          </w:p>
          <w:p w:rsidR="0012473E" w:rsidRPr="0012473E" w:rsidRDefault="0012473E" w:rsidP="00196F29">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t>14.</w:t>
            </w:r>
          </w:p>
        </w:tc>
        <w:tc>
          <w:tcPr>
            <w:tcW w:w="8144" w:type="dxa"/>
            <w:gridSpan w:val="2"/>
            <w:tcBorders>
              <w:top w:val="single" w:sz="4" w:space="0" w:color="auto"/>
              <w:left w:val="single" w:sz="4" w:space="0" w:color="auto"/>
              <w:right w:val="single" w:sz="4" w:space="0" w:color="auto"/>
            </w:tcBorders>
            <w:shd w:val="clear" w:color="auto" w:fill="auto"/>
          </w:tcPr>
          <w:p w:rsidR="0012473E" w:rsidRDefault="0012473E" w:rsidP="002E26C2">
            <w:pPr>
              <w:rPr>
                <w:rFonts w:ascii="Arial" w:hAnsi="Arial" w:cs="Arial"/>
                <w:b/>
              </w:rPr>
            </w:pPr>
            <w:r>
              <w:rPr>
                <w:rFonts w:ascii="Arial" w:hAnsi="Arial" w:cs="Arial"/>
                <w:b/>
              </w:rPr>
              <w:t>Any Other Business</w:t>
            </w:r>
          </w:p>
          <w:p w:rsidR="009967C4" w:rsidRPr="0012473E" w:rsidRDefault="009967C4"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Default="002E2B9B" w:rsidP="00A65BB8">
            <w:pPr>
              <w:rPr>
                <w:rFonts w:ascii="Arial" w:hAnsi="Arial" w:cs="Arial"/>
              </w:rPr>
            </w:pPr>
            <w:r w:rsidRPr="002E2B9B">
              <w:rPr>
                <w:rFonts w:ascii="Arial" w:hAnsi="Arial" w:cs="Arial"/>
              </w:rPr>
              <w:t>There was no other business</w:t>
            </w:r>
            <w:r w:rsidR="00A65BB8">
              <w:rPr>
                <w:rFonts w:ascii="Arial" w:hAnsi="Arial" w:cs="Arial"/>
              </w:rPr>
              <w:t>.</w:t>
            </w:r>
          </w:p>
          <w:p w:rsidR="00A65BB8" w:rsidRDefault="00A65BB8" w:rsidP="00A65BB8">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43B6F" w:rsidRPr="004846F5" w:rsidTr="00463440">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63440" w:rsidRDefault="00463440" w:rsidP="00463440">
            <w:pPr>
              <w:rPr>
                <w:rFonts w:ascii="Arial" w:hAnsi="Arial" w:cs="Arial"/>
                <w:b/>
              </w:rPr>
            </w:pPr>
            <w:r>
              <w:rPr>
                <w:rFonts w:ascii="Arial" w:hAnsi="Arial" w:cs="Arial"/>
                <w:b/>
              </w:rPr>
              <w:t>Date and Time of Next Meeting:</w:t>
            </w:r>
          </w:p>
          <w:p w:rsidR="00463440" w:rsidRDefault="00463440" w:rsidP="00463440">
            <w:pPr>
              <w:rPr>
                <w:rFonts w:ascii="Arial" w:hAnsi="Arial" w:cs="Arial"/>
                <w:b/>
              </w:rPr>
            </w:pPr>
            <w:r>
              <w:rPr>
                <w:rFonts w:ascii="Arial" w:hAnsi="Arial" w:cs="Arial"/>
                <w:b/>
              </w:rPr>
              <w:t>Thursday 1</w:t>
            </w:r>
            <w:r w:rsidR="0012473E">
              <w:rPr>
                <w:rFonts w:ascii="Arial" w:hAnsi="Arial" w:cs="Arial"/>
                <w:b/>
              </w:rPr>
              <w:t>1</w:t>
            </w:r>
            <w:r w:rsidRPr="00B966B8">
              <w:rPr>
                <w:rFonts w:ascii="Arial" w:hAnsi="Arial" w:cs="Arial"/>
                <w:b/>
                <w:vertAlign w:val="superscript"/>
              </w:rPr>
              <w:t>th</w:t>
            </w:r>
            <w:r w:rsidR="0012473E">
              <w:rPr>
                <w:rFonts w:ascii="Arial" w:hAnsi="Arial" w:cs="Arial"/>
                <w:b/>
              </w:rPr>
              <w:t xml:space="preserve"> May 2017 – 9.30-11.30 am</w:t>
            </w:r>
          </w:p>
          <w:p w:rsidR="0012473E" w:rsidRPr="004846F5" w:rsidRDefault="0012473E" w:rsidP="00463440">
            <w:pPr>
              <w:rPr>
                <w:rFonts w:ascii="Arial" w:hAnsi="Arial" w:cs="Arial"/>
                <w:b/>
              </w:rPr>
            </w:pPr>
            <w:r>
              <w:rPr>
                <w:rFonts w:ascii="Arial" w:hAnsi="Arial" w:cs="Arial"/>
                <w:b/>
              </w:rPr>
              <w:t>Seminar Room 1, Roxton Practice</w:t>
            </w:r>
          </w:p>
          <w:p w:rsidR="00463440" w:rsidRPr="004846F5" w:rsidRDefault="00463440" w:rsidP="00463440">
            <w:pPr>
              <w:rPr>
                <w:rFonts w:ascii="Arial" w:hAnsi="Arial" w:cs="Arial"/>
                <w:b/>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bl>
    <w:p w:rsidR="00545D14" w:rsidRPr="004846F5" w:rsidRDefault="00545D14" w:rsidP="002408FF">
      <w:pPr>
        <w:rPr>
          <w:rFonts w:ascii="Arial" w:hAnsi="Arial" w:cs="Arial"/>
        </w:rPr>
      </w:pPr>
    </w:p>
    <w:sectPr w:rsidR="00545D14" w:rsidRPr="004846F5" w:rsidSect="004846F5">
      <w:headerReference w:type="even" r:id="rId10"/>
      <w:headerReference w:type="default" r:id="rId11"/>
      <w:footerReference w:type="even" r:id="rId12"/>
      <w:footerReference w:type="default" r:id="rId13"/>
      <w:headerReference w:type="first" r:id="rId14"/>
      <w:footerReference w:type="first" r:id="rId15"/>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EA" w:rsidRDefault="008454EA" w:rsidP="002408FF">
      <w:r>
        <w:separator/>
      </w:r>
    </w:p>
  </w:endnote>
  <w:endnote w:type="continuationSeparator" w:id="0">
    <w:p w:rsidR="008454EA" w:rsidRDefault="008454EA"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74" w:rsidRDefault="0048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EA" w:rsidRPr="00B70E63" w:rsidRDefault="008454EA">
    <w:pPr>
      <w:pStyle w:val="Footer"/>
      <w:jc w:val="right"/>
      <w:rPr>
        <w:rFonts w:ascii="Arial" w:hAnsi="Arial" w:cs="Arial"/>
      </w:rPr>
    </w:pPr>
    <w:r w:rsidRPr="00B70E63">
      <w:rPr>
        <w:rFonts w:ascii="Arial" w:hAnsi="Arial" w:cs="Arial"/>
      </w:rPr>
      <w:fldChar w:fldCharType="begin"/>
    </w:r>
    <w:r w:rsidRPr="00B70E63">
      <w:rPr>
        <w:rFonts w:ascii="Arial" w:hAnsi="Arial" w:cs="Arial"/>
      </w:rPr>
      <w:instrText xml:space="preserve"> PAGE   \* MERGEFORMAT </w:instrText>
    </w:r>
    <w:r w:rsidRPr="00B70E63">
      <w:rPr>
        <w:rFonts w:ascii="Arial" w:hAnsi="Arial" w:cs="Arial"/>
      </w:rPr>
      <w:fldChar w:fldCharType="separate"/>
    </w:r>
    <w:r w:rsidR="00485C74">
      <w:rPr>
        <w:rFonts w:ascii="Arial" w:hAnsi="Arial" w:cs="Arial"/>
        <w:noProof/>
      </w:rPr>
      <w:t>1</w:t>
    </w:r>
    <w:r w:rsidRPr="00B70E63">
      <w:rPr>
        <w:rFonts w:ascii="Arial" w:hAnsi="Arial" w:cs="Arial"/>
        <w:noProof/>
      </w:rPr>
      <w:fldChar w:fldCharType="end"/>
    </w:r>
    <w:r>
      <w:rPr>
        <w:rFonts w:ascii="Arial" w:hAnsi="Arial" w:cs="Arial"/>
        <w:noProof/>
      </w:rPr>
      <w:t xml:space="preserve"> of 9</w:t>
    </w:r>
  </w:p>
  <w:p w:rsidR="008454EA" w:rsidRDefault="00845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74" w:rsidRDefault="0048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EA" w:rsidRDefault="008454EA" w:rsidP="002408FF">
      <w:r>
        <w:separator/>
      </w:r>
    </w:p>
  </w:footnote>
  <w:footnote w:type="continuationSeparator" w:id="0">
    <w:p w:rsidR="008454EA" w:rsidRDefault="008454EA"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EA" w:rsidRDefault="00845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EA" w:rsidRDefault="00485C74" w:rsidP="004846F5">
    <w:pPr>
      <w:pStyle w:val="Header"/>
      <w:jc w:val="right"/>
    </w:pPr>
    <w:sdt>
      <w:sdtPr>
        <w:id w:val="-98608455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8454EA">
      <w:rPr>
        <w:rFonts w:ascii="Arial" w:hAnsi="Arial"/>
        <w:noProof/>
        <w:szCs w:val="20"/>
      </w:rPr>
      <w:drawing>
        <wp:inline distT="0" distB="0" distL="0" distR="0" wp14:anchorId="34631A98" wp14:editId="590006D8">
          <wp:extent cx="1990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9907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EA" w:rsidRDefault="00845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014"/>
    <w:multiLevelType w:val="hybridMultilevel"/>
    <w:tmpl w:val="4DBE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D6CF7"/>
    <w:multiLevelType w:val="hybridMultilevel"/>
    <w:tmpl w:val="1D7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C625E"/>
    <w:multiLevelType w:val="hybridMultilevel"/>
    <w:tmpl w:val="1BF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C1017"/>
    <w:multiLevelType w:val="hybridMultilevel"/>
    <w:tmpl w:val="0AA0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47125"/>
    <w:multiLevelType w:val="hybridMultilevel"/>
    <w:tmpl w:val="B53C6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64FC8"/>
    <w:multiLevelType w:val="hybridMultilevel"/>
    <w:tmpl w:val="FE70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E4DF9"/>
    <w:multiLevelType w:val="hybridMultilevel"/>
    <w:tmpl w:val="3AAC2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C08B9"/>
    <w:multiLevelType w:val="hybridMultilevel"/>
    <w:tmpl w:val="C2D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C29E7"/>
    <w:multiLevelType w:val="hybridMultilevel"/>
    <w:tmpl w:val="5FC0B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F5A94"/>
    <w:multiLevelType w:val="hybridMultilevel"/>
    <w:tmpl w:val="6CC64A46"/>
    <w:lvl w:ilvl="0" w:tplc="5B1486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67B46"/>
    <w:multiLevelType w:val="hybridMultilevel"/>
    <w:tmpl w:val="1B4CA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D3293"/>
    <w:multiLevelType w:val="hybridMultilevel"/>
    <w:tmpl w:val="093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61A85"/>
    <w:multiLevelType w:val="hybridMultilevel"/>
    <w:tmpl w:val="0F8A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47EE3"/>
    <w:multiLevelType w:val="hybridMultilevel"/>
    <w:tmpl w:val="340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D0363"/>
    <w:multiLevelType w:val="hybridMultilevel"/>
    <w:tmpl w:val="385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63162"/>
    <w:multiLevelType w:val="hybridMultilevel"/>
    <w:tmpl w:val="950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2619D"/>
    <w:multiLevelType w:val="hybridMultilevel"/>
    <w:tmpl w:val="1208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C46DB"/>
    <w:multiLevelType w:val="hybridMultilevel"/>
    <w:tmpl w:val="E828C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2E20C0"/>
    <w:multiLevelType w:val="hybridMultilevel"/>
    <w:tmpl w:val="5322A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0781C53"/>
    <w:multiLevelType w:val="hybridMultilevel"/>
    <w:tmpl w:val="92B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125CAA"/>
    <w:multiLevelType w:val="hybridMultilevel"/>
    <w:tmpl w:val="B524C492"/>
    <w:lvl w:ilvl="0" w:tplc="E430C276">
      <w:start w:val="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F51F2D"/>
    <w:multiLevelType w:val="hybridMultilevel"/>
    <w:tmpl w:val="8EDAA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5C3513"/>
    <w:multiLevelType w:val="hybridMultilevel"/>
    <w:tmpl w:val="BFEE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EE7DAB"/>
    <w:multiLevelType w:val="hybridMultilevel"/>
    <w:tmpl w:val="BC9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0C6697"/>
    <w:multiLevelType w:val="hybridMultilevel"/>
    <w:tmpl w:val="FD3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7A2BDD"/>
    <w:multiLevelType w:val="hybridMultilevel"/>
    <w:tmpl w:val="5BCC3B28"/>
    <w:lvl w:ilvl="0" w:tplc="59DCDC1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2"/>
  </w:num>
  <w:num w:numId="4">
    <w:abstractNumId w:val="13"/>
  </w:num>
  <w:num w:numId="5">
    <w:abstractNumId w:val="10"/>
  </w:num>
  <w:num w:numId="6">
    <w:abstractNumId w:val="15"/>
  </w:num>
  <w:num w:numId="7">
    <w:abstractNumId w:val="18"/>
  </w:num>
  <w:num w:numId="8">
    <w:abstractNumId w:val="6"/>
  </w:num>
  <w:num w:numId="9">
    <w:abstractNumId w:val="11"/>
  </w:num>
  <w:num w:numId="10">
    <w:abstractNumId w:val="5"/>
  </w:num>
  <w:num w:numId="11">
    <w:abstractNumId w:val="14"/>
  </w:num>
  <w:num w:numId="12">
    <w:abstractNumId w:val="0"/>
  </w:num>
  <w:num w:numId="13">
    <w:abstractNumId w:val="7"/>
  </w:num>
  <w:num w:numId="14">
    <w:abstractNumId w:val="9"/>
  </w:num>
  <w:num w:numId="15">
    <w:abstractNumId w:val="1"/>
  </w:num>
  <w:num w:numId="16">
    <w:abstractNumId w:val="4"/>
  </w:num>
  <w:num w:numId="17">
    <w:abstractNumId w:val="8"/>
  </w:num>
  <w:num w:numId="18">
    <w:abstractNumId w:val="17"/>
  </w:num>
  <w:num w:numId="19">
    <w:abstractNumId w:val="12"/>
  </w:num>
  <w:num w:numId="20">
    <w:abstractNumId w:val="2"/>
  </w:num>
  <w:num w:numId="21">
    <w:abstractNumId w:val="25"/>
  </w:num>
  <w:num w:numId="22">
    <w:abstractNumId w:val="19"/>
  </w:num>
  <w:num w:numId="23">
    <w:abstractNumId w:val="23"/>
  </w:num>
  <w:num w:numId="24">
    <w:abstractNumId w:val="3"/>
  </w:num>
  <w:num w:numId="25">
    <w:abstractNumId w:val="16"/>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32A9"/>
    <w:rsid w:val="00013A59"/>
    <w:rsid w:val="00014C16"/>
    <w:rsid w:val="00014D15"/>
    <w:rsid w:val="0001537C"/>
    <w:rsid w:val="0001539C"/>
    <w:rsid w:val="000156FA"/>
    <w:rsid w:val="00015A15"/>
    <w:rsid w:val="00016A3A"/>
    <w:rsid w:val="00016F5C"/>
    <w:rsid w:val="0001717D"/>
    <w:rsid w:val="00017641"/>
    <w:rsid w:val="000177B1"/>
    <w:rsid w:val="000178C1"/>
    <w:rsid w:val="000179D6"/>
    <w:rsid w:val="00020130"/>
    <w:rsid w:val="00020309"/>
    <w:rsid w:val="000204BC"/>
    <w:rsid w:val="00020855"/>
    <w:rsid w:val="00020981"/>
    <w:rsid w:val="00020FCB"/>
    <w:rsid w:val="00021382"/>
    <w:rsid w:val="00021484"/>
    <w:rsid w:val="00021A67"/>
    <w:rsid w:val="00021FDB"/>
    <w:rsid w:val="000221DD"/>
    <w:rsid w:val="0002234F"/>
    <w:rsid w:val="000224CF"/>
    <w:rsid w:val="00022C74"/>
    <w:rsid w:val="0002313F"/>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228"/>
    <w:rsid w:val="000356B0"/>
    <w:rsid w:val="00035F2F"/>
    <w:rsid w:val="000363E7"/>
    <w:rsid w:val="0003688B"/>
    <w:rsid w:val="00036EF0"/>
    <w:rsid w:val="00037132"/>
    <w:rsid w:val="00037A3D"/>
    <w:rsid w:val="00040161"/>
    <w:rsid w:val="00040C88"/>
    <w:rsid w:val="00041068"/>
    <w:rsid w:val="00041110"/>
    <w:rsid w:val="000414B8"/>
    <w:rsid w:val="0004161C"/>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748"/>
    <w:rsid w:val="00050849"/>
    <w:rsid w:val="0005098E"/>
    <w:rsid w:val="00050C56"/>
    <w:rsid w:val="00050DA4"/>
    <w:rsid w:val="0005188A"/>
    <w:rsid w:val="00051D58"/>
    <w:rsid w:val="000520B1"/>
    <w:rsid w:val="000523F6"/>
    <w:rsid w:val="00052966"/>
    <w:rsid w:val="0005341A"/>
    <w:rsid w:val="000536F3"/>
    <w:rsid w:val="0005417E"/>
    <w:rsid w:val="000545A3"/>
    <w:rsid w:val="000548C7"/>
    <w:rsid w:val="00054B04"/>
    <w:rsid w:val="00054B9C"/>
    <w:rsid w:val="00054C03"/>
    <w:rsid w:val="00054D89"/>
    <w:rsid w:val="00054FF6"/>
    <w:rsid w:val="0005511F"/>
    <w:rsid w:val="000554A5"/>
    <w:rsid w:val="00055FFB"/>
    <w:rsid w:val="000569C8"/>
    <w:rsid w:val="00056B52"/>
    <w:rsid w:val="00056D86"/>
    <w:rsid w:val="00056EB2"/>
    <w:rsid w:val="00056F83"/>
    <w:rsid w:val="000570AE"/>
    <w:rsid w:val="000577BA"/>
    <w:rsid w:val="00057905"/>
    <w:rsid w:val="00057B6A"/>
    <w:rsid w:val="00057C2A"/>
    <w:rsid w:val="00057FF9"/>
    <w:rsid w:val="0006003A"/>
    <w:rsid w:val="0006004B"/>
    <w:rsid w:val="00060312"/>
    <w:rsid w:val="000607AE"/>
    <w:rsid w:val="000611D9"/>
    <w:rsid w:val="000614D5"/>
    <w:rsid w:val="00061569"/>
    <w:rsid w:val="00061872"/>
    <w:rsid w:val="00061D88"/>
    <w:rsid w:val="00062240"/>
    <w:rsid w:val="00062592"/>
    <w:rsid w:val="000628A7"/>
    <w:rsid w:val="00062E2C"/>
    <w:rsid w:val="00063333"/>
    <w:rsid w:val="00063464"/>
    <w:rsid w:val="00063739"/>
    <w:rsid w:val="00063991"/>
    <w:rsid w:val="00063A9B"/>
    <w:rsid w:val="00063F5E"/>
    <w:rsid w:val="00064063"/>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478"/>
    <w:rsid w:val="00093770"/>
    <w:rsid w:val="000938F5"/>
    <w:rsid w:val="00093B68"/>
    <w:rsid w:val="000950BC"/>
    <w:rsid w:val="000950F9"/>
    <w:rsid w:val="00095493"/>
    <w:rsid w:val="000954AC"/>
    <w:rsid w:val="000955AF"/>
    <w:rsid w:val="00095E27"/>
    <w:rsid w:val="0009604D"/>
    <w:rsid w:val="0009624F"/>
    <w:rsid w:val="00096371"/>
    <w:rsid w:val="000963E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B0B"/>
    <w:rsid w:val="000B0EA2"/>
    <w:rsid w:val="000B147D"/>
    <w:rsid w:val="000B25F2"/>
    <w:rsid w:val="000B286A"/>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B92"/>
    <w:rsid w:val="000C3FDC"/>
    <w:rsid w:val="000C41D6"/>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2F1A"/>
    <w:rsid w:val="000D347B"/>
    <w:rsid w:val="000D3D7D"/>
    <w:rsid w:val="000D49DF"/>
    <w:rsid w:val="000D5437"/>
    <w:rsid w:val="000D55B7"/>
    <w:rsid w:val="000D587F"/>
    <w:rsid w:val="000D588D"/>
    <w:rsid w:val="000D5F75"/>
    <w:rsid w:val="000D626E"/>
    <w:rsid w:val="000D632F"/>
    <w:rsid w:val="000D6735"/>
    <w:rsid w:val="000D72EA"/>
    <w:rsid w:val="000D77D3"/>
    <w:rsid w:val="000E053F"/>
    <w:rsid w:val="000E0805"/>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60C2"/>
    <w:rsid w:val="000E61D0"/>
    <w:rsid w:val="000E697D"/>
    <w:rsid w:val="000E6DD5"/>
    <w:rsid w:val="000E7804"/>
    <w:rsid w:val="000F03FF"/>
    <w:rsid w:val="000F09A1"/>
    <w:rsid w:val="000F184D"/>
    <w:rsid w:val="000F1893"/>
    <w:rsid w:val="000F19D6"/>
    <w:rsid w:val="000F2039"/>
    <w:rsid w:val="000F25BF"/>
    <w:rsid w:val="000F3535"/>
    <w:rsid w:val="000F3B85"/>
    <w:rsid w:val="000F3DA7"/>
    <w:rsid w:val="000F3DFE"/>
    <w:rsid w:val="000F4303"/>
    <w:rsid w:val="000F46B0"/>
    <w:rsid w:val="000F47D8"/>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AFA"/>
    <w:rsid w:val="00106E1D"/>
    <w:rsid w:val="00107334"/>
    <w:rsid w:val="00107622"/>
    <w:rsid w:val="00107A37"/>
    <w:rsid w:val="00107F94"/>
    <w:rsid w:val="00110533"/>
    <w:rsid w:val="001109C5"/>
    <w:rsid w:val="00110B11"/>
    <w:rsid w:val="00110BDC"/>
    <w:rsid w:val="0011119C"/>
    <w:rsid w:val="00111846"/>
    <w:rsid w:val="00111C50"/>
    <w:rsid w:val="00112130"/>
    <w:rsid w:val="0011224C"/>
    <w:rsid w:val="001125CD"/>
    <w:rsid w:val="001126D7"/>
    <w:rsid w:val="00112D50"/>
    <w:rsid w:val="00112D73"/>
    <w:rsid w:val="00113248"/>
    <w:rsid w:val="001134A3"/>
    <w:rsid w:val="0011356E"/>
    <w:rsid w:val="001137A1"/>
    <w:rsid w:val="00113D19"/>
    <w:rsid w:val="001156C0"/>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3E"/>
    <w:rsid w:val="0012475D"/>
    <w:rsid w:val="0012477D"/>
    <w:rsid w:val="00124DDC"/>
    <w:rsid w:val="00124F01"/>
    <w:rsid w:val="001253F4"/>
    <w:rsid w:val="0012554A"/>
    <w:rsid w:val="001259DB"/>
    <w:rsid w:val="00125B10"/>
    <w:rsid w:val="001270CF"/>
    <w:rsid w:val="00127222"/>
    <w:rsid w:val="001277CF"/>
    <w:rsid w:val="00127B44"/>
    <w:rsid w:val="00130034"/>
    <w:rsid w:val="00130438"/>
    <w:rsid w:val="00131454"/>
    <w:rsid w:val="00131698"/>
    <w:rsid w:val="001317C9"/>
    <w:rsid w:val="00131AEC"/>
    <w:rsid w:val="00131CB6"/>
    <w:rsid w:val="00132A2E"/>
    <w:rsid w:val="00132D18"/>
    <w:rsid w:val="00133B3B"/>
    <w:rsid w:val="00133D3B"/>
    <w:rsid w:val="00133ED3"/>
    <w:rsid w:val="00134215"/>
    <w:rsid w:val="00134CC5"/>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405"/>
    <w:rsid w:val="0014358D"/>
    <w:rsid w:val="00143B6F"/>
    <w:rsid w:val="00143BCF"/>
    <w:rsid w:val="00144124"/>
    <w:rsid w:val="0014438E"/>
    <w:rsid w:val="001443A1"/>
    <w:rsid w:val="001443BC"/>
    <w:rsid w:val="00144402"/>
    <w:rsid w:val="00145165"/>
    <w:rsid w:val="001452D7"/>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4743"/>
    <w:rsid w:val="00154C50"/>
    <w:rsid w:val="00154D0A"/>
    <w:rsid w:val="00154D21"/>
    <w:rsid w:val="00154E7D"/>
    <w:rsid w:val="00154EE8"/>
    <w:rsid w:val="001554B9"/>
    <w:rsid w:val="00155508"/>
    <w:rsid w:val="00155DE3"/>
    <w:rsid w:val="001560D1"/>
    <w:rsid w:val="001567D2"/>
    <w:rsid w:val="0015688C"/>
    <w:rsid w:val="00156E70"/>
    <w:rsid w:val="0015734B"/>
    <w:rsid w:val="0015757B"/>
    <w:rsid w:val="001578F0"/>
    <w:rsid w:val="00157D2E"/>
    <w:rsid w:val="00160156"/>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DFD"/>
    <w:rsid w:val="0016604B"/>
    <w:rsid w:val="001664EB"/>
    <w:rsid w:val="00166E2F"/>
    <w:rsid w:val="001672BC"/>
    <w:rsid w:val="00167510"/>
    <w:rsid w:val="00167848"/>
    <w:rsid w:val="00167CC2"/>
    <w:rsid w:val="00167D4E"/>
    <w:rsid w:val="001714F5"/>
    <w:rsid w:val="00171A72"/>
    <w:rsid w:val="0017225E"/>
    <w:rsid w:val="001725ED"/>
    <w:rsid w:val="00172A30"/>
    <w:rsid w:val="00172A62"/>
    <w:rsid w:val="00172BE5"/>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BFE"/>
    <w:rsid w:val="00176CB3"/>
    <w:rsid w:val="001776D1"/>
    <w:rsid w:val="00177B38"/>
    <w:rsid w:val="00177C0E"/>
    <w:rsid w:val="00180203"/>
    <w:rsid w:val="0018048C"/>
    <w:rsid w:val="00180818"/>
    <w:rsid w:val="00180849"/>
    <w:rsid w:val="00180AEE"/>
    <w:rsid w:val="00180D36"/>
    <w:rsid w:val="00180EF1"/>
    <w:rsid w:val="00181018"/>
    <w:rsid w:val="0018109B"/>
    <w:rsid w:val="0018136D"/>
    <w:rsid w:val="00181A37"/>
    <w:rsid w:val="0018387F"/>
    <w:rsid w:val="00184BB2"/>
    <w:rsid w:val="001854C2"/>
    <w:rsid w:val="0018576D"/>
    <w:rsid w:val="00185BE8"/>
    <w:rsid w:val="00185C17"/>
    <w:rsid w:val="001864C2"/>
    <w:rsid w:val="0018650F"/>
    <w:rsid w:val="00186664"/>
    <w:rsid w:val="0018718B"/>
    <w:rsid w:val="001871FD"/>
    <w:rsid w:val="001873B5"/>
    <w:rsid w:val="00187676"/>
    <w:rsid w:val="00187847"/>
    <w:rsid w:val="0018792D"/>
    <w:rsid w:val="00187ACC"/>
    <w:rsid w:val="00187F6F"/>
    <w:rsid w:val="001902A2"/>
    <w:rsid w:val="00190349"/>
    <w:rsid w:val="0019095D"/>
    <w:rsid w:val="00190A5F"/>
    <w:rsid w:val="00190B87"/>
    <w:rsid w:val="00190D58"/>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6F29"/>
    <w:rsid w:val="00197038"/>
    <w:rsid w:val="001974FF"/>
    <w:rsid w:val="00197887"/>
    <w:rsid w:val="00197C36"/>
    <w:rsid w:val="001A0263"/>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B76"/>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F54"/>
    <w:rsid w:val="00221128"/>
    <w:rsid w:val="00221225"/>
    <w:rsid w:val="002214FA"/>
    <w:rsid w:val="00221575"/>
    <w:rsid w:val="00221E83"/>
    <w:rsid w:val="00221FB8"/>
    <w:rsid w:val="00222807"/>
    <w:rsid w:val="002229FE"/>
    <w:rsid w:val="00223A1E"/>
    <w:rsid w:val="0022498A"/>
    <w:rsid w:val="0022521C"/>
    <w:rsid w:val="0022533C"/>
    <w:rsid w:val="00225C7F"/>
    <w:rsid w:val="00225E7E"/>
    <w:rsid w:val="00226334"/>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C2"/>
    <w:rsid w:val="002371E2"/>
    <w:rsid w:val="00237379"/>
    <w:rsid w:val="002408FF"/>
    <w:rsid w:val="00240D20"/>
    <w:rsid w:val="00240E59"/>
    <w:rsid w:val="00241326"/>
    <w:rsid w:val="00241716"/>
    <w:rsid w:val="00241898"/>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380D"/>
    <w:rsid w:val="00254BF7"/>
    <w:rsid w:val="00254DDF"/>
    <w:rsid w:val="00255187"/>
    <w:rsid w:val="002565BC"/>
    <w:rsid w:val="002566A8"/>
    <w:rsid w:val="00256AF0"/>
    <w:rsid w:val="00256D85"/>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CD1"/>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1359"/>
    <w:rsid w:val="00271403"/>
    <w:rsid w:val="002716FB"/>
    <w:rsid w:val="00271781"/>
    <w:rsid w:val="002719C9"/>
    <w:rsid w:val="00271FF1"/>
    <w:rsid w:val="00272091"/>
    <w:rsid w:val="00272654"/>
    <w:rsid w:val="00272C86"/>
    <w:rsid w:val="00273793"/>
    <w:rsid w:val="00273838"/>
    <w:rsid w:val="002738C1"/>
    <w:rsid w:val="002739A8"/>
    <w:rsid w:val="00273A19"/>
    <w:rsid w:val="00273C4D"/>
    <w:rsid w:val="0027404F"/>
    <w:rsid w:val="0027458F"/>
    <w:rsid w:val="002748FC"/>
    <w:rsid w:val="00274C55"/>
    <w:rsid w:val="00274D03"/>
    <w:rsid w:val="002750C3"/>
    <w:rsid w:val="002755C9"/>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BCE"/>
    <w:rsid w:val="00286E25"/>
    <w:rsid w:val="002870D5"/>
    <w:rsid w:val="002875EE"/>
    <w:rsid w:val="00287757"/>
    <w:rsid w:val="00287C7D"/>
    <w:rsid w:val="00287E7A"/>
    <w:rsid w:val="00287F3D"/>
    <w:rsid w:val="0029017F"/>
    <w:rsid w:val="0029048F"/>
    <w:rsid w:val="002911C8"/>
    <w:rsid w:val="00291388"/>
    <w:rsid w:val="002913D1"/>
    <w:rsid w:val="00291FAD"/>
    <w:rsid w:val="002924D3"/>
    <w:rsid w:val="00292977"/>
    <w:rsid w:val="00292A1D"/>
    <w:rsid w:val="00292CCB"/>
    <w:rsid w:val="00293AF4"/>
    <w:rsid w:val="00293AFA"/>
    <w:rsid w:val="002945DC"/>
    <w:rsid w:val="00295CF4"/>
    <w:rsid w:val="002968FE"/>
    <w:rsid w:val="00296A90"/>
    <w:rsid w:val="00296AD7"/>
    <w:rsid w:val="00296B4A"/>
    <w:rsid w:val="002970EA"/>
    <w:rsid w:val="00297292"/>
    <w:rsid w:val="002972E0"/>
    <w:rsid w:val="0029765B"/>
    <w:rsid w:val="00297E37"/>
    <w:rsid w:val="002A041E"/>
    <w:rsid w:val="002A0685"/>
    <w:rsid w:val="002A0CAF"/>
    <w:rsid w:val="002A0EEC"/>
    <w:rsid w:val="002A1142"/>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690E"/>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0B9D"/>
    <w:rsid w:val="002E1955"/>
    <w:rsid w:val="002E26C2"/>
    <w:rsid w:val="002E2B9B"/>
    <w:rsid w:val="002E2BF0"/>
    <w:rsid w:val="002E3222"/>
    <w:rsid w:val="002E3273"/>
    <w:rsid w:val="002E3A7F"/>
    <w:rsid w:val="002E3BEF"/>
    <w:rsid w:val="002E3C8A"/>
    <w:rsid w:val="002E3E06"/>
    <w:rsid w:val="002E3F9D"/>
    <w:rsid w:val="002E4040"/>
    <w:rsid w:val="002E4063"/>
    <w:rsid w:val="002E4693"/>
    <w:rsid w:val="002E4C9C"/>
    <w:rsid w:val="002E4EA9"/>
    <w:rsid w:val="002E5396"/>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6654"/>
    <w:rsid w:val="002F713C"/>
    <w:rsid w:val="002F795D"/>
    <w:rsid w:val="002F7BE4"/>
    <w:rsid w:val="002F7EE1"/>
    <w:rsid w:val="00300051"/>
    <w:rsid w:val="00300178"/>
    <w:rsid w:val="00300512"/>
    <w:rsid w:val="003006FB"/>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732"/>
    <w:rsid w:val="00316C5D"/>
    <w:rsid w:val="00316DB6"/>
    <w:rsid w:val="00316E65"/>
    <w:rsid w:val="0031704E"/>
    <w:rsid w:val="00320662"/>
    <w:rsid w:val="0032070B"/>
    <w:rsid w:val="003209C0"/>
    <w:rsid w:val="00320D24"/>
    <w:rsid w:val="00320E60"/>
    <w:rsid w:val="00322486"/>
    <w:rsid w:val="003227FB"/>
    <w:rsid w:val="003234E1"/>
    <w:rsid w:val="00323B59"/>
    <w:rsid w:val="00323D06"/>
    <w:rsid w:val="00323D4C"/>
    <w:rsid w:val="00323E1D"/>
    <w:rsid w:val="00323F68"/>
    <w:rsid w:val="003241C5"/>
    <w:rsid w:val="00324AF8"/>
    <w:rsid w:val="00324D6C"/>
    <w:rsid w:val="00324FA2"/>
    <w:rsid w:val="003252CD"/>
    <w:rsid w:val="0032548E"/>
    <w:rsid w:val="00325DD5"/>
    <w:rsid w:val="00325F38"/>
    <w:rsid w:val="00326636"/>
    <w:rsid w:val="00326941"/>
    <w:rsid w:val="003269CA"/>
    <w:rsid w:val="00326A46"/>
    <w:rsid w:val="00326E69"/>
    <w:rsid w:val="00327172"/>
    <w:rsid w:val="00327465"/>
    <w:rsid w:val="00327582"/>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0AD"/>
    <w:rsid w:val="00334294"/>
    <w:rsid w:val="003342C8"/>
    <w:rsid w:val="003344A0"/>
    <w:rsid w:val="003344AD"/>
    <w:rsid w:val="00334736"/>
    <w:rsid w:val="003353DC"/>
    <w:rsid w:val="00335A4C"/>
    <w:rsid w:val="00335C4D"/>
    <w:rsid w:val="003362EC"/>
    <w:rsid w:val="00336356"/>
    <w:rsid w:val="00336A84"/>
    <w:rsid w:val="00336DF5"/>
    <w:rsid w:val="00337823"/>
    <w:rsid w:val="00337832"/>
    <w:rsid w:val="00337905"/>
    <w:rsid w:val="0033795B"/>
    <w:rsid w:val="00337CA7"/>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C1"/>
    <w:rsid w:val="00347F44"/>
    <w:rsid w:val="00350159"/>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771"/>
    <w:rsid w:val="00373CBD"/>
    <w:rsid w:val="00374A96"/>
    <w:rsid w:val="00375286"/>
    <w:rsid w:val="00375695"/>
    <w:rsid w:val="00375F1A"/>
    <w:rsid w:val="00376D1F"/>
    <w:rsid w:val="00376F6E"/>
    <w:rsid w:val="00377324"/>
    <w:rsid w:val="00377A88"/>
    <w:rsid w:val="00377B65"/>
    <w:rsid w:val="00377B78"/>
    <w:rsid w:val="00377C70"/>
    <w:rsid w:val="00377E23"/>
    <w:rsid w:val="0038020D"/>
    <w:rsid w:val="0038026F"/>
    <w:rsid w:val="00380883"/>
    <w:rsid w:val="0038097C"/>
    <w:rsid w:val="003818B1"/>
    <w:rsid w:val="003819D2"/>
    <w:rsid w:val="00381AFF"/>
    <w:rsid w:val="00381BF9"/>
    <w:rsid w:val="0038221E"/>
    <w:rsid w:val="003822A4"/>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5CD"/>
    <w:rsid w:val="00393912"/>
    <w:rsid w:val="00393A36"/>
    <w:rsid w:val="00393C0B"/>
    <w:rsid w:val="00393CBD"/>
    <w:rsid w:val="0039483D"/>
    <w:rsid w:val="00394C6E"/>
    <w:rsid w:val="00394F3B"/>
    <w:rsid w:val="00395262"/>
    <w:rsid w:val="003952E4"/>
    <w:rsid w:val="00395418"/>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4F4"/>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B3E"/>
    <w:rsid w:val="003E124E"/>
    <w:rsid w:val="003E14B7"/>
    <w:rsid w:val="003E1803"/>
    <w:rsid w:val="003E1DB8"/>
    <w:rsid w:val="003E1E08"/>
    <w:rsid w:val="003E1E53"/>
    <w:rsid w:val="003E1EC2"/>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041"/>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20E"/>
    <w:rsid w:val="004012F3"/>
    <w:rsid w:val="00401458"/>
    <w:rsid w:val="00401CBD"/>
    <w:rsid w:val="00401E95"/>
    <w:rsid w:val="00401F7F"/>
    <w:rsid w:val="00402404"/>
    <w:rsid w:val="00403958"/>
    <w:rsid w:val="004043F6"/>
    <w:rsid w:val="00404817"/>
    <w:rsid w:val="00404A52"/>
    <w:rsid w:val="004057A3"/>
    <w:rsid w:val="004059A3"/>
    <w:rsid w:val="00405CF6"/>
    <w:rsid w:val="004067AC"/>
    <w:rsid w:val="00406DC1"/>
    <w:rsid w:val="00407619"/>
    <w:rsid w:val="00410173"/>
    <w:rsid w:val="00410478"/>
    <w:rsid w:val="00410646"/>
    <w:rsid w:val="004106FA"/>
    <w:rsid w:val="00410896"/>
    <w:rsid w:val="00411C61"/>
    <w:rsid w:val="00411F06"/>
    <w:rsid w:val="004123AF"/>
    <w:rsid w:val="004126CD"/>
    <w:rsid w:val="004127FA"/>
    <w:rsid w:val="00412A9F"/>
    <w:rsid w:val="00412BDD"/>
    <w:rsid w:val="004131D9"/>
    <w:rsid w:val="0041333E"/>
    <w:rsid w:val="00413579"/>
    <w:rsid w:val="00413621"/>
    <w:rsid w:val="0041397A"/>
    <w:rsid w:val="00413F01"/>
    <w:rsid w:val="004145C0"/>
    <w:rsid w:val="004145C7"/>
    <w:rsid w:val="00414687"/>
    <w:rsid w:val="00414FD5"/>
    <w:rsid w:val="0041509E"/>
    <w:rsid w:val="004153DF"/>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403"/>
    <w:rsid w:val="00423A5B"/>
    <w:rsid w:val="00423A7C"/>
    <w:rsid w:val="00423AD0"/>
    <w:rsid w:val="00423AE9"/>
    <w:rsid w:val="00423B41"/>
    <w:rsid w:val="00423CCC"/>
    <w:rsid w:val="00424191"/>
    <w:rsid w:val="00424421"/>
    <w:rsid w:val="0042457C"/>
    <w:rsid w:val="00424AE1"/>
    <w:rsid w:val="00425087"/>
    <w:rsid w:val="00425127"/>
    <w:rsid w:val="00425CBD"/>
    <w:rsid w:val="00425F01"/>
    <w:rsid w:val="0042606E"/>
    <w:rsid w:val="0042631F"/>
    <w:rsid w:val="004263A0"/>
    <w:rsid w:val="0042682F"/>
    <w:rsid w:val="0042688C"/>
    <w:rsid w:val="00426C29"/>
    <w:rsid w:val="00426DD5"/>
    <w:rsid w:val="00426ED9"/>
    <w:rsid w:val="0042704B"/>
    <w:rsid w:val="004271B1"/>
    <w:rsid w:val="0042781A"/>
    <w:rsid w:val="00427B0D"/>
    <w:rsid w:val="00427CC0"/>
    <w:rsid w:val="00430877"/>
    <w:rsid w:val="004310CB"/>
    <w:rsid w:val="00431133"/>
    <w:rsid w:val="00432773"/>
    <w:rsid w:val="00432ED3"/>
    <w:rsid w:val="004330F4"/>
    <w:rsid w:val="0043320B"/>
    <w:rsid w:val="00433547"/>
    <w:rsid w:val="00433922"/>
    <w:rsid w:val="00433B05"/>
    <w:rsid w:val="00434D43"/>
    <w:rsid w:val="00434DF4"/>
    <w:rsid w:val="00434E38"/>
    <w:rsid w:val="004350FF"/>
    <w:rsid w:val="0043545E"/>
    <w:rsid w:val="004355FF"/>
    <w:rsid w:val="00436781"/>
    <w:rsid w:val="00436A26"/>
    <w:rsid w:val="00436BD5"/>
    <w:rsid w:val="00436D17"/>
    <w:rsid w:val="00437005"/>
    <w:rsid w:val="004408B7"/>
    <w:rsid w:val="00440B03"/>
    <w:rsid w:val="0044139E"/>
    <w:rsid w:val="00441BFE"/>
    <w:rsid w:val="00442302"/>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440"/>
    <w:rsid w:val="0046386A"/>
    <w:rsid w:val="00463DCB"/>
    <w:rsid w:val="00463ED1"/>
    <w:rsid w:val="00463FFA"/>
    <w:rsid w:val="00464523"/>
    <w:rsid w:val="00464632"/>
    <w:rsid w:val="00465074"/>
    <w:rsid w:val="004651F3"/>
    <w:rsid w:val="004653BA"/>
    <w:rsid w:val="00465E70"/>
    <w:rsid w:val="00465EE3"/>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E88"/>
    <w:rsid w:val="004725F1"/>
    <w:rsid w:val="004727FD"/>
    <w:rsid w:val="00472C4C"/>
    <w:rsid w:val="00472CF1"/>
    <w:rsid w:val="00472FEF"/>
    <w:rsid w:val="00473546"/>
    <w:rsid w:val="00473A41"/>
    <w:rsid w:val="00473E39"/>
    <w:rsid w:val="0047451D"/>
    <w:rsid w:val="00474907"/>
    <w:rsid w:val="00474AF2"/>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6D0"/>
    <w:rsid w:val="004839FC"/>
    <w:rsid w:val="0048415E"/>
    <w:rsid w:val="00484279"/>
    <w:rsid w:val="00484330"/>
    <w:rsid w:val="00484685"/>
    <w:rsid w:val="004846A5"/>
    <w:rsid w:val="004846F5"/>
    <w:rsid w:val="00484AE5"/>
    <w:rsid w:val="00484C49"/>
    <w:rsid w:val="00485C5C"/>
    <w:rsid w:val="00485C74"/>
    <w:rsid w:val="00485DE7"/>
    <w:rsid w:val="0048605F"/>
    <w:rsid w:val="00486182"/>
    <w:rsid w:val="004862E9"/>
    <w:rsid w:val="00486FCA"/>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4696"/>
    <w:rsid w:val="00494752"/>
    <w:rsid w:val="004949D7"/>
    <w:rsid w:val="00495621"/>
    <w:rsid w:val="004958F9"/>
    <w:rsid w:val="00495E08"/>
    <w:rsid w:val="004963A4"/>
    <w:rsid w:val="004964E0"/>
    <w:rsid w:val="00496C75"/>
    <w:rsid w:val="004970DA"/>
    <w:rsid w:val="0049725A"/>
    <w:rsid w:val="004978A3"/>
    <w:rsid w:val="004979BB"/>
    <w:rsid w:val="004A0020"/>
    <w:rsid w:val="004A03AA"/>
    <w:rsid w:val="004A07ED"/>
    <w:rsid w:val="004A0802"/>
    <w:rsid w:val="004A092E"/>
    <w:rsid w:val="004A128E"/>
    <w:rsid w:val="004A19AB"/>
    <w:rsid w:val="004A21D2"/>
    <w:rsid w:val="004A38CA"/>
    <w:rsid w:val="004A435D"/>
    <w:rsid w:val="004A4381"/>
    <w:rsid w:val="004A4965"/>
    <w:rsid w:val="004A50C1"/>
    <w:rsid w:val="004A5A37"/>
    <w:rsid w:val="004A600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5116"/>
    <w:rsid w:val="004B5427"/>
    <w:rsid w:val="004B5430"/>
    <w:rsid w:val="004B568A"/>
    <w:rsid w:val="004B57C3"/>
    <w:rsid w:val="004B5B4B"/>
    <w:rsid w:val="004B703C"/>
    <w:rsid w:val="004B7485"/>
    <w:rsid w:val="004B7B9B"/>
    <w:rsid w:val="004B7D40"/>
    <w:rsid w:val="004C024E"/>
    <w:rsid w:val="004C0522"/>
    <w:rsid w:val="004C10CD"/>
    <w:rsid w:val="004C12B8"/>
    <w:rsid w:val="004C13D4"/>
    <w:rsid w:val="004C1919"/>
    <w:rsid w:val="004C1D83"/>
    <w:rsid w:val="004C2661"/>
    <w:rsid w:val="004C267A"/>
    <w:rsid w:val="004C26B8"/>
    <w:rsid w:val="004C2977"/>
    <w:rsid w:val="004C37BD"/>
    <w:rsid w:val="004C3CB9"/>
    <w:rsid w:val="004C4BA3"/>
    <w:rsid w:val="004C566F"/>
    <w:rsid w:val="004C60B7"/>
    <w:rsid w:val="004C6470"/>
    <w:rsid w:val="004C6639"/>
    <w:rsid w:val="004C67CE"/>
    <w:rsid w:val="004C692A"/>
    <w:rsid w:val="004C7D45"/>
    <w:rsid w:val="004C7DE8"/>
    <w:rsid w:val="004D00FC"/>
    <w:rsid w:val="004D0224"/>
    <w:rsid w:val="004D02AB"/>
    <w:rsid w:val="004D02D2"/>
    <w:rsid w:val="004D04A9"/>
    <w:rsid w:val="004D057E"/>
    <w:rsid w:val="004D0999"/>
    <w:rsid w:val="004D0FC3"/>
    <w:rsid w:val="004D1847"/>
    <w:rsid w:val="004D193A"/>
    <w:rsid w:val="004D19F8"/>
    <w:rsid w:val="004D1C66"/>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CFD"/>
    <w:rsid w:val="00505D0A"/>
    <w:rsid w:val="00505EFA"/>
    <w:rsid w:val="00506662"/>
    <w:rsid w:val="00506A97"/>
    <w:rsid w:val="00507208"/>
    <w:rsid w:val="005072ED"/>
    <w:rsid w:val="00507728"/>
    <w:rsid w:val="00507932"/>
    <w:rsid w:val="00507A77"/>
    <w:rsid w:val="00507C85"/>
    <w:rsid w:val="00507ED1"/>
    <w:rsid w:val="0051018F"/>
    <w:rsid w:val="0051045E"/>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4588"/>
    <w:rsid w:val="0051487A"/>
    <w:rsid w:val="00515141"/>
    <w:rsid w:val="0051522C"/>
    <w:rsid w:val="0051563A"/>
    <w:rsid w:val="005156A7"/>
    <w:rsid w:val="00515DBC"/>
    <w:rsid w:val="0051618F"/>
    <w:rsid w:val="0051631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612"/>
    <w:rsid w:val="00560582"/>
    <w:rsid w:val="00560A28"/>
    <w:rsid w:val="00560C57"/>
    <w:rsid w:val="00560DCE"/>
    <w:rsid w:val="00560E79"/>
    <w:rsid w:val="00560EDD"/>
    <w:rsid w:val="00561075"/>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7C1"/>
    <w:rsid w:val="00571C43"/>
    <w:rsid w:val="00572E07"/>
    <w:rsid w:val="00573186"/>
    <w:rsid w:val="005737F5"/>
    <w:rsid w:val="0057396D"/>
    <w:rsid w:val="00573D60"/>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F7D"/>
    <w:rsid w:val="005A1CAF"/>
    <w:rsid w:val="005A207C"/>
    <w:rsid w:val="005A224C"/>
    <w:rsid w:val="005A2C82"/>
    <w:rsid w:val="005A2F11"/>
    <w:rsid w:val="005A32A0"/>
    <w:rsid w:val="005A3EEF"/>
    <w:rsid w:val="005A403A"/>
    <w:rsid w:val="005A5AF9"/>
    <w:rsid w:val="005A5E0B"/>
    <w:rsid w:val="005A5E97"/>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2225"/>
    <w:rsid w:val="005C2C69"/>
    <w:rsid w:val="005C2D2E"/>
    <w:rsid w:val="005C2D79"/>
    <w:rsid w:val="005C2F7F"/>
    <w:rsid w:val="005C33C4"/>
    <w:rsid w:val="005C381A"/>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32CD"/>
    <w:rsid w:val="005D3D43"/>
    <w:rsid w:val="005D422F"/>
    <w:rsid w:val="005D4567"/>
    <w:rsid w:val="005D48D9"/>
    <w:rsid w:val="005D4F55"/>
    <w:rsid w:val="005D516C"/>
    <w:rsid w:val="005D52F9"/>
    <w:rsid w:val="005D582E"/>
    <w:rsid w:val="005D5A97"/>
    <w:rsid w:val="005D5B44"/>
    <w:rsid w:val="005D6071"/>
    <w:rsid w:val="005D60C2"/>
    <w:rsid w:val="005D69B5"/>
    <w:rsid w:val="005D6A39"/>
    <w:rsid w:val="005D6A5A"/>
    <w:rsid w:val="005D6E9A"/>
    <w:rsid w:val="005D7199"/>
    <w:rsid w:val="005D7266"/>
    <w:rsid w:val="005D7356"/>
    <w:rsid w:val="005D73E7"/>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9A"/>
    <w:rsid w:val="006224BB"/>
    <w:rsid w:val="006224CA"/>
    <w:rsid w:val="0062297B"/>
    <w:rsid w:val="00622CBB"/>
    <w:rsid w:val="0062316C"/>
    <w:rsid w:val="0062374B"/>
    <w:rsid w:val="00623874"/>
    <w:rsid w:val="00623C68"/>
    <w:rsid w:val="00623CFD"/>
    <w:rsid w:val="00623F96"/>
    <w:rsid w:val="00624066"/>
    <w:rsid w:val="00624146"/>
    <w:rsid w:val="006241AB"/>
    <w:rsid w:val="006244AA"/>
    <w:rsid w:val="00624841"/>
    <w:rsid w:val="006255E1"/>
    <w:rsid w:val="00625E58"/>
    <w:rsid w:val="00626027"/>
    <w:rsid w:val="006260EF"/>
    <w:rsid w:val="006263D8"/>
    <w:rsid w:val="006272DF"/>
    <w:rsid w:val="0062760D"/>
    <w:rsid w:val="00627F0E"/>
    <w:rsid w:val="00627F8B"/>
    <w:rsid w:val="00630365"/>
    <w:rsid w:val="00630606"/>
    <w:rsid w:val="006306C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49D0"/>
    <w:rsid w:val="00674BAA"/>
    <w:rsid w:val="00674E67"/>
    <w:rsid w:val="00674F2C"/>
    <w:rsid w:val="00674F60"/>
    <w:rsid w:val="006755BB"/>
    <w:rsid w:val="00675C42"/>
    <w:rsid w:val="00676758"/>
    <w:rsid w:val="00676833"/>
    <w:rsid w:val="006768BB"/>
    <w:rsid w:val="00676AE4"/>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ED9"/>
    <w:rsid w:val="00685F5D"/>
    <w:rsid w:val="00686190"/>
    <w:rsid w:val="0068649B"/>
    <w:rsid w:val="00686A02"/>
    <w:rsid w:val="00686D01"/>
    <w:rsid w:val="00686DD2"/>
    <w:rsid w:val="0068724A"/>
    <w:rsid w:val="0068775B"/>
    <w:rsid w:val="006878E3"/>
    <w:rsid w:val="00687B32"/>
    <w:rsid w:val="00687DC6"/>
    <w:rsid w:val="00687E84"/>
    <w:rsid w:val="00687ECC"/>
    <w:rsid w:val="00690455"/>
    <w:rsid w:val="0069057B"/>
    <w:rsid w:val="006925B2"/>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A01F2"/>
    <w:rsid w:val="006A05B7"/>
    <w:rsid w:val="006A0EA8"/>
    <w:rsid w:val="006A165D"/>
    <w:rsid w:val="006A19FC"/>
    <w:rsid w:val="006A1B47"/>
    <w:rsid w:val="006A24D1"/>
    <w:rsid w:val="006A28AD"/>
    <w:rsid w:val="006A4533"/>
    <w:rsid w:val="006A46A6"/>
    <w:rsid w:val="006A4825"/>
    <w:rsid w:val="006A4A08"/>
    <w:rsid w:val="006A4AE7"/>
    <w:rsid w:val="006A6748"/>
    <w:rsid w:val="006A6AE8"/>
    <w:rsid w:val="006A6B48"/>
    <w:rsid w:val="006A74D3"/>
    <w:rsid w:val="006A791C"/>
    <w:rsid w:val="006A7A93"/>
    <w:rsid w:val="006A7CDE"/>
    <w:rsid w:val="006B0180"/>
    <w:rsid w:val="006B039C"/>
    <w:rsid w:val="006B0940"/>
    <w:rsid w:val="006B0AAB"/>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4E0D"/>
    <w:rsid w:val="006C52EC"/>
    <w:rsid w:val="006C55A9"/>
    <w:rsid w:val="006C59A4"/>
    <w:rsid w:val="006C5D11"/>
    <w:rsid w:val="006C60D3"/>
    <w:rsid w:val="006C6848"/>
    <w:rsid w:val="006C6A3E"/>
    <w:rsid w:val="006D04EF"/>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C"/>
    <w:rsid w:val="006E601E"/>
    <w:rsid w:val="006E68D4"/>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20005"/>
    <w:rsid w:val="007201BE"/>
    <w:rsid w:val="00720226"/>
    <w:rsid w:val="00720472"/>
    <w:rsid w:val="007211D4"/>
    <w:rsid w:val="0072128C"/>
    <w:rsid w:val="0072130A"/>
    <w:rsid w:val="0072142C"/>
    <w:rsid w:val="0072151A"/>
    <w:rsid w:val="00721693"/>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4E02"/>
    <w:rsid w:val="00735104"/>
    <w:rsid w:val="007352AE"/>
    <w:rsid w:val="007358AC"/>
    <w:rsid w:val="0073595F"/>
    <w:rsid w:val="00735D51"/>
    <w:rsid w:val="00735F5F"/>
    <w:rsid w:val="007364DC"/>
    <w:rsid w:val="00736713"/>
    <w:rsid w:val="007369FD"/>
    <w:rsid w:val="00737050"/>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666"/>
    <w:rsid w:val="00745C7D"/>
    <w:rsid w:val="007462E3"/>
    <w:rsid w:val="00746471"/>
    <w:rsid w:val="007467FE"/>
    <w:rsid w:val="00747021"/>
    <w:rsid w:val="00747A2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2A4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510"/>
    <w:rsid w:val="00774C01"/>
    <w:rsid w:val="0077550D"/>
    <w:rsid w:val="00775751"/>
    <w:rsid w:val="0077575F"/>
    <w:rsid w:val="00775E12"/>
    <w:rsid w:val="007760E9"/>
    <w:rsid w:val="00776739"/>
    <w:rsid w:val="00776ABF"/>
    <w:rsid w:val="00776B50"/>
    <w:rsid w:val="00776CD5"/>
    <w:rsid w:val="00777237"/>
    <w:rsid w:val="00777710"/>
    <w:rsid w:val="00777940"/>
    <w:rsid w:val="007779B6"/>
    <w:rsid w:val="00777DBA"/>
    <w:rsid w:val="007804CA"/>
    <w:rsid w:val="00780648"/>
    <w:rsid w:val="00780C53"/>
    <w:rsid w:val="00781187"/>
    <w:rsid w:val="00781505"/>
    <w:rsid w:val="00781A05"/>
    <w:rsid w:val="00781EEF"/>
    <w:rsid w:val="00782093"/>
    <w:rsid w:val="0078248D"/>
    <w:rsid w:val="0078287F"/>
    <w:rsid w:val="007828AB"/>
    <w:rsid w:val="00782DAD"/>
    <w:rsid w:val="00783062"/>
    <w:rsid w:val="0078313D"/>
    <w:rsid w:val="007832D8"/>
    <w:rsid w:val="0078340D"/>
    <w:rsid w:val="00783A72"/>
    <w:rsid w:val="00783C4F"/>
    <w:rsid w:val="00783F59"/>
    <w:rsid w:val="00784018"/>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3F90"/>
    <w:rsid w:val="0079408B"/>
    <w:rsid w:val="00794365"/>
    <w:rsid w:val="0079481F"/>
    <w:rsid w:val="007953EF"/>
    <w:rsid w:val="007958B3"/>
    <w:rsid w:val="00796499"/>
    <w:rsid w:val="00796588"/>
    <w:rsid w:val="00796B2E"/>
    <w:rsid w:val="00796C7D"/>
    <w:rsid w:val="00797239"/>
    <w:rsid w:val="0079776F"/>
    <w:rsid w:val="007A0243"/>
    <w:rsid w:val="007A077C"/>
    <w:rsid w:val="007A0F9E"/>
    <w:rsid w:val="007A1108"/>
    <w:rsid w:val="007A1641"/>
    <w:rsid w:val="007A1CBE"/>
    <w:rsid w:val="007A349B"/>
    <w:rsid w:val="007A34B6"/>
    <w:rsid w:val="007A3676"/>
    <w:rsid w:val="007A3D8E"/>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C88"/>
    <w:rsid w:val="007B3297"/>
    <w:rsid w:val="007B3FF3"/>
    <w:rsid w:val="007B41CD"/>
    <w:rsid w:val="007B4592"/>
    <w:rsid w:val="007B4AB9"/>
    <w:rsid w:val="007B4B1F"/>
    <w:rsid w:val="007B5AA8"/>
    <w:rsid w:val="007B6251"/>
    <w:rsid w:val="007B64E2"/>
    <w:rsid w:val="007B6A30"/>
    <w:rsid w:val="007B6E95"/>
    <w:rsid w:val="007B7082"/>
    <w:rsid w:val="007B7264"/>
    <w:rsid w:val="007B7389"/>
    <w:rsid w:val="007B77F0"/>
    <w:rsid w:val="007B785F"/>
    <w:rsid w:val="007B79D4"/>
    <w:rsid w:val="007B7B8A"/>
    <w:rsid w:val="007B7CA9"/>
    <w:rsid w:val="007B7CD6"/>
    <w:rsid w:val="007C02F7"/>
    <w:rsid w:val="007C0A95"/>
    <w:rsid w:val="007C0FAB"/>
    <w:rsid w:val="007C219B"/>
    <w:rsid w:val="007C249E"/>
    <w:rsid w:val="007C27D7"/>
    <w:rsid w:val="007C292B"/>
    <w:rsid w:val="007C2D70"/>
    <w:rsid w:val="007C31F2"/>
    <w:rsid w:val="007C3849"/>
    <w:rsid w:val="007C44ED"/>
    <w:rsid w:val="007C44F0"/>
    <w:rsid w:val="007C4C7D"/>
    <w:rsid w:val="007C5567"/>
    <w:rsid w:val="007C573E"/>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92E"/>
    <w:rsid w:val="007E67E8"/>
    <w:rsid w:val="007E698B"/>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C9E"/>
    <w:rsid w:val="007F3E89"/>
    <w:rsid w:val="007F403B"/>
    <w:rsid w:val="007F4225"/>
    <w:rsid w:val="007F478A"/>
    <w:rsid w:val="007F513F"/>
    <w:rsid w:val="007F5192"/>
    <w:rsid w:val="007F5E3C"/>
    <w:rsid w:val="007F6DD7"/>
    <w:rsid w:val="007F70B2"/>
    <w:rsid w:val="0080052F"/>
    <w:rsid w:val="00800943"/>
    <w:rsid w:val="00800E54"/>
    <w:rsid w:val="00801504"/>
    <w:rsid w:val="0080157A"/>
    <w:rsid w:val="00801826"/>
    <w:rsid w:val="00802256"/>
    <w:rsid w:val="0080255D"/>
    <w:rsid w:val="00802820"/>
    <w:rsid w:val="00802E8C"/>
    <w:rsid w:val="00803024"/>
    <w:rsid w:val="008032BA"/>
    <w:rsid w:val="008034F8"/>
    <w:rsid w:val="00803592"/>
    <w:rsid w:val="00803D4F"/>
    <w:rsid w:val="00803EF7"/>
    <w:rsid w:val="008040BC"/>
    <w:rsid w:val="0080431C"/>
    <w:rsid w:val="008043E0"/>
    <w:rsid w:val="008046EB"/>
    <w:rsid w:val="008051AB"/>
    <w:rsid w:val="008056C2"/>
    <w:rsid w:val="00805953"/>
    <w:rsid w:val="00805A8B"/>
    <w:rsid w:val="0080699E"/>
    <w:rsid w:val="00806FDC"/>
    <w:rsid w:val="008077D8"/>
    <w:rsid w:val="00807AB0"/>
    <w:rsid w:val="00810454"/>
    <w:rsid w:val="00810507"/>
    <w:rsid w:val="00810555"/>
    <w:rsid w:val="008105CD"/>
    <w:rsid w:val="00810F85"/>
    <w:rsid w:val="00811412"/>
    <w:rsid w:val="0081145C"/>
    <w:rsid w:val="0081157C"/>
    <w:rsid w:val="008129AD"/>
    <w:rsid w:val="00812B18"/>
    <w:rsid w:val="00813B2C"/>
    <w:rsid w:val="00813E06"/>
    <w:rsid w:val="008141D7"/>
    <w:rsid w:val="00814289"/>
    <w:rsid w:val="00814768"/>
    <w:rsid w:val="0081490B"/>
    <w:rsid w:val="00814BA1"/>
    <w:rsid w:val="0081517E"/>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9B"/>
    <w:rsid w:val="008339A4"/>
    <w:rsid w:val="00833E04"/>
    <w:rsid w:val="008345E5"/>
    <w:rsid w:val="00834935"/>
    <w:rsid w:val="00834D58"/>
    <w:rsid w:val="00834E3D"/>
    <w:rsid w:val="0083502D"/>
    <w:rsid w:val="008351DA"/>
    <w:rsid w:val="008352D1"/>
    <w:rsid w:val="0083576A"/>
    <w:rsid w:val="0083584F"/>
    <w:rsid w:val="008365CA"/>
    <w:rsid w:val="00836748"/>
    <w:rsid w:val="00836E17"/>
    <w:rsid w:val="0083721F"/>
    <w:rsid w:val="0083790E"/>
    <w:rsid w:val="00837A7C"/>
    <w:rsid w:val="00837DE9"/>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D42"/>
    <w:rsid w:val="00844DE2"/>
    <w:rsid w:val="00844EC9"/>
    <w:rsid w:val="00844EF7"/>
    <w:rsid w:val="0084544F"/>
    <w:rsid w:val="008454EA"/>
    <w:rsid w:val="00845A88"/>
    <w:rsid w:val="00846A9D"/>
    <w:rsid w:val="00846F50"/>
    <w:rsid w:val="00847327"/>
    <w:rsid w:val="00847E59"/>
    <w:rsid w:val="0085079B"/>
    <w:rsid w:val="008507BE"/>
    <w:rsid w:val="00850871"/>
    <w:rsid w:val="00850DB9"/>
    <w:rsid w:val="00850E1C"/>
    <w:rsid w:val="008513FF"/>
    <w:rsid w:val="00851D65"/>
    <w:rsid w:val="00851FED"/>
    <w:rsid w:val="00852163"/>
    <w:rsid w:val="0085319F"/>
    <w:rsid w:val="00853F92"/>
    <w:rsid w:val="008546F6"/>
    <w:rsid w:val="00855045"/>
    <w:rsid w:val="00855859"/>
    <w:rsid w:val="008567A2"/>
    <w:rsid w:val="00856AB7"/>
    <w:rsid w:val="00856E13"/>
    <w:rsid w:val="00857160"/>
    <w:rsid w:val="008575A5"/>
    <w:rsid w:val="00857ADB"/>
    <w:rsid w:val="00860598"/>
    <w:rsid w:val="0086067D"/>
    <w:rsid w:val="008608F0"/>
    <w:rsid w:val="00861348"/>
    <w:rsid w:val="008617DA"/>
    <w:rsid w:val="00861832"/>
    <w:rsid w:val="0086192E"/>
    <w:rsid w:val="00861B0A"/>
    <w:rsid w:val="00861F79"/>
    <w:rsid w:val="00862120"/>
    <w:rsid w:val="00862820"/>
    <w:rsid w:val="00862ACE"/>
    <w:rsid w:val="00862AE8"/>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DDD"/>
    <w:rsid w:val="0086632B"/>
    <w:rsid w:val="00866B69"/>
    <w:rsid w:val="00866E9E"/>
    <w:rsid w:val="008673C4"/>
    <w:rsid w:val="0086760A"/>
    <w:rsid w:val="00867776"/>
    <w:rsid w:val="00867D6D"/>
    <w:rsid w:val="00867ECA"/>
    <w:rsid w:val="00870209"/>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3E73"/>
    <w:rsid w:val="00884BD6"/>
    <w:rsid w:val="008853D9"/>
    <w:rsid w:val="00886FF8"/>
    <w:rsid w:val="00887088"/>
    <w:rsid w:val="008870EB"/>
    <w:rsid w:val="008872F6"/>
    <w:rsid w:val="008874F1"/>
    <w:rsid w:val="00887812"/>
    <w:rsid w:val="00887B20"/>
    <w:rsid w:val="0089048D"/>
    <w:rsid w:val="0089062C"/>
    <w:rsid w:val="00890E64"/>
    <w:rsid w:val="00890F82"/>
    <w:rsid w:val="008911C3"/>
    <w:rsid w:val="0089133C"/>
    <w:rsid w:val="00892163"/>
    <w:rsid w:val="00892245"/>
    <w:rsid w:val="00892786"/>
    <w:rsid w:val="00892DDF"/>
    <w:rsid w:val="00893658"/>
    <w:rsid w:val="008939A4"/>
    <w:rsid w:val="008942A6"/>
    <w:rsid w:val="008947F5"/>
    <w:rsid w:val="008949CD"/>
    <w:rsid w:val="00894C85"/>
    <w:rsid w:val="0089551C"/>
    <w:rsid w:val="0089555D"/>
    <w:rsid w:val="00895877"/>
    <w:rsid w:val="00895B18"/>
    <w:rsid w:val="00895B5A"/>
    <w:rsid w:val="00895E13"/>
    <w:rsid w:val="008961E8"/>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7C1"/>
    <w:rsid w:val="008B1C67"/>
    <w:rsid w:val="008B1EB7"/>
    <w:rsid w:val="008B1F2A"/>
    <w:rsid w:val="008B20DD"/>
    <w:rsid w:val="008B220E"/>
    <w:rsid w:val="008B2419"/>
    <w:rsid w:val="008B248E"/>
    <w:rsid w:val="008B3E3D"/>
    <w:rsid w:val="008B4BDF"/>
    <w:rsid w:val="008B5334"/>
    <w:rsid w:val="008B55E0"/>
    <w:rsid w:val="008B5ADF"/>
    <w:rsid w:val="008B5BB6"/>
    <w:rsid w:val="008B5C12"/>
    <w:rsid w:val="008B5F32"/>
    <w:rsid w:val="008B60A0"/>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6DD6"/>
    <w:rsid w:val="008C7438"/>
    <w:rsid w:val="008C7763"/>
    <w:rsid w:val="008D1719"/>
    <w:rsid w:val="008D1746"/>
    <w:rsid w:val="008D1957"/>
    <w:rsid w:val="008D1DC3"/>
    <w:rsid w:val="008D1EB2"/>
    <w:rsid w:val="008D2192"/>
    <w:rsid w:val="008D2232"/>
    <w:rsid w:val="008D26FA"/>
    <w:rsid w:val="008D27E2"/>
    <w:rsid w:val="008D288C"/>
    <w:rsid w:val="008D3F4C"/>
    <w:rsid w:val="008D418F"/>
    <w:rsid w:val="008D419D"/>
    <w:rsid w:val="008D4933"/>
    <w:rsid w:val="008D4CD1"/>
    <w:rsid w:val="008D5220"/>
    <w:rsid w:val="008D59D7"/>
    <w:rsid w:val="008D5BBD"/>
    <w:rsid w:val="008D5C84"/>
    <w:rsid w:val="008D71FC"/>
    <w:rsid w:val="008D74F6"/>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1F73"/>
    <w:rsid w:val="009123AC"/>
    <w:rsid w:val="009124CE"/>
    <w:rsid w:val="009125CD"/>
    <w:rsid w:val="009125FA"/>
    <w:rsid w:val="00912846"/>
    <w:rsid w:val="0091294B"/>
    <w:rsid w:val="00912AED"/>
    <w:rsid w:val="00912D8D"/>
    <w:rsid w:val="00912F73"/>
    <w:rsid w:val="00913308"/>
    <w:rsid w:val="0091356B"/>
    <w:rsid w:val="009135A9"/>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896"/>
    <w:rsid w:val="00935959"/>
    <w:rsid w:val="00936018"/>
    <w:rsid w:val="0093601D"/>
    <w:rsid w:val="00936204"/>
    <w:rsid w:val="00936B7A"/>
    <w:rsid w:val="00936EC7"/>
    <w:rsid w:val="009373DD"/>
    <w:rsid w:val="00940188"/>
    <w:rsid w:val="009403C7"/>
    <w:rsid w:val="00940530"/>
    <w:rsid w:val="00940BFA"/>
    <w:rsid w:val="00940EA3"/>
    <w:rsid w:val="00941081"/>
    <w:rsid w:val="00941174"/>
    <w:rsid w:val="00941D91"/>
    <w:rsid w:val="009423FA"/>
    <w:rsid w:val="009424CD"/>
    <w:rsid w:val="00942F24"/>
    <w:rsid w:val="009431D4"/>
    <w:rsid w:val="009433B0"/>
    <w:rsid w:val="0094346C"/>
    <w:rsid w:val="0094383A"/>
    <w:rsid w:val="0094386C"/>
    <w:rsid w:val="00943AE8"/>
    <w:rsid w:val="00943CE5"/>
    <w:rsid w:val="00943F4F"/>
    <w:rsid w:val="009454A2"/>
    <w:rsid w:val="00945CE5"/>
    <w:rsid w:val="009462BB"/>
    <w:rsid w:val="00946A7A"/>
    <w:rsid w:val="00947058"/>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6C"/>
    <w:rsid w:val="00972BAB"/>
    <w:rsid w:val="0097315A"/>
    <w:rsid w:val="009733A5"/>
    <w:rsid w:val="009734A1"/>
    <w:rsid w:val="0097356C"/>
    <w:rsid w:val="00973951"/>
    <w:rsid w:val="00973D1A"/>
    <w:rsid w:val="00973DDD"/>
    <w:rsid w:val="009741BD"/>
    <w:rsid w:val="00975346"/>
    <w:rsid w:val="00975F69"/>
    <w:rsid w:val="00976CC6"/>
    <w:rsid w:val="00977103"/>
    <w:rsid w:val="0097740A"/>
    <w:rsid w:val="00977523"/>
    <w:rsid w:val="009777FC"/>
    <w:rsid w:val="00977BEC"/>
    <w:rsid w:val="00977D84"/>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AE5"/>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7C4"/>
    <w:rsid w:val="00996BAE"/>
    <w:rsid w:val="00996E79"/>
    <w:rsid w:val="00996EC6"/>
    <w:rsid w:val="00997003"/>
    <w:rsid w:val="00997105"/>
    <w:rsid w:val="00997329"/>
    <w:rsid w:val="00997700"/>
    <w:rsid w:val="00997AD5"/>
    <w:rsid w:val="009A062D"/>
    <w:rsid w:val="009A1198"/>
    <w:rsid w:val="009A1226"/>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9F"/>
    <w:rsid w:val="009A5BF9"/>
    <w:rsid w:val="009A5F8E"/>
    <w:rsid w:val="009A627C"/>
    <w:rsid w:val="009A629F"/>
    <w:rsid w:val="009A65A4"/>
    <w:rsid w:val="009A7795"/>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60FF"/>
    <w:rsid w:val="009B6BCF"/>
    <w:rsid w:val="009B72C9"/>
    <w:rsid w:val="009B783B"/>
    <w:rsid w:val="009B7C5C"/>
    <w:rsid w:val="009C0676"/>
    <w:rsid w:val="009C07CF"/>
    <w:rsid w:val="009C16CE"/>
    <w:rsid w:val="009C17CE"/>
    <w:rsid w:val="009C1A99"/>
    <w:rsid w:val="009C1DB4"/>
    <w:rsid w:val="009C206F"/>
    <w:rsid w:val="009C2090"/>
    <w:rsid w:val="009C20D2"/>
    <w:rsid w:val="009C233D"/>
    <w:rsid w:val="009C2416"/>
    <w:rsid w:val="009C2F19"/>
    <w:rsid w:val="009C3520"/>
    <w:rsid w:val="009C3963"/>
    <w:rsid w:val="009C4490"/>
    <w:rsid w:val="009C4763"/>
    <w:rsid w:val="009C4A0B"/>
    <w:rsid w:val="009C4D35"/>
    <w:rsid w:val="009C502A"/>
    <w:rsid w:val="009C5665"/>
    <w:rsid w:val="009C63A1"/>
    <w:rsid w:val="009C66E3"/>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2D7"/>
    <w:rsid w:val="009D5356"/>
    <w:rsid w:val="009D55A5"/>
    <w:rsid w:val="009D5703"/>
    <w:rsid w:val="009D5C2A"/>
    <w:rsid w:val="009D5DA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3724"/>
    <w:rsid w:val="009E39E1"/>
    <w:rsid w:val="009E44FB"/>
    <w:rsid w:val="009E539C"/>
    <w:rsid w:val="009E5985"/>
    <w:rsid w:val="009E610E"/>
    <w:rsid w:val="009E65D3"/>
    <w:rsid w:val="009E742B"/>
    <w:rsid w:val="009E7772"/>
    <w:rsid w:val="009E7E66"/>
    <w:rsid w:val="009E7F71"/>
    <w:rsid w:val="009E7F7C"/>
    <w:rsid w:val="009E7FF8"/>
    <w:rsid w:val="009F0B70"/>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4EB"/>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52"/>
    <w:rsid w:val="00A22A2B"/>
    <w:rsid w:val="00A22C7C"/>
    <w:rsid w:val="00A2334C"/>
    <w:rsid w:val="00A235FD"/>
    <w:rsid w:val="00A23B50"/>
    <w:rsid w:val="00A23D98"/>
    <w:rsid w:val="00A24151"/>
    <w:rsid w:val="00A24451"/>
    <w:rsid w:val="00A2473F"/>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35C"/>
    <w:rsid w:val="00A318DB"/>
    <w:rsid w:val="00A3262F"/>
    <w:rsid w:val="00A326A2"/>
    <w:rsid w:val="00A32EB7"/>
    <w:rsid w:val="00A32F9C"/>
    <w:rsid w:val="00A338C1"/>
    <w:rsid w:val="00A33CCB"/>
    <w:rsid w:val="00A343FD"/>
    <w:rsid w:val="00A3463B"/>
    <w:rsid w:val="00A3482F"/>
    <w:rsid w:val="00A34A1B"/>
    <w:rsid w:val="00A34B94"/>
    <w:rsid w:val="00A34B9C"/>
    <w:rsid w:val="00A34DBD"/>
    <w:rsid w:val="00A35322"/>
    <w:rsid w:val="00A35864"/>
    <w:rsid w:val="00A35B8C"/>
    <w:rsid w:val="00A36143"/>
    <w:rsid w:val="00A36264"/>
    <w:rsid w:val="00A36965"/>
    <w:rsid w:val="00A37BB5"/>
    <w:rsid w:val="00A37C12"/>
    <w:rsid w:val="00A37F25"/>
    <w:rsid w:val="00A40107"/>
    <w:rsid w:val="00A4095C"/>
    <w:rsid w:val="00A4118D"/>
    <w:rsid w:val="00A4155D"/>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26A"/>
    <w:rsid w:val="00A56371"/>
    <w:rsid w:val="00A5637F"/>
    <w:rsid w:val="00A56447"/>
    <w:rsid w:val="00A57912"/>
    <w:rsid w:val="00A57CC7"/>
    <w:rsid w:val="00A602A7"/>
    <w:rsid w:val="00A60645"/>
    <w:rsid w:val="00A608E0"/>
    <w:rsid w:val="00A6093E"/>
    <w:rsid w:val="00A60FCB"/>
    <w:rsid w:val="00A61227"/>
    <w:rsid w:val="00A61439"/>
    <w:rsid w:val="00A617C9"/>
    <w:rsid w:val="00A6183A"/>
    <w:rsid w:val="00A627F3"/>
    <w:rsid w:val="00A63243"/>
    <w:rsid w:val="00A63CF5"/>
    <w:rsid w:val="00A64264"/>
    <w:rsid w:val="00A64C2F"/>
    <w:rsid w:val="00A65443"/>
    <w:rsid w:val="00A65BB8"/>
    <w:rsid w:val="00A66247"/>
    <w:rsid w:val="00A66AE0"/>
    <w:rsid w:val="00A671AC"/>
    <w:rsid w:val="00A67343"/>
    <w:rsid w:val="00A67FA0"/>
    <w:rsid w:val="00A70A2B"/>
    <w:rsid w:val="00A70CE1"/>
    <w:rsid w:val="00A70D95"/>
    <w:rsid w:val="00A71154"/>
    <w:rsid w:val="00A713AB"/>
    <w:rsid w:val="00A71C12"/>
    <w:rsid w:val="00A737F9"/>
    <w:rsid w:val="00A73855"/>
    <w:rsid w:val="00A73EA5"/>
    <w:rsid w:val="00A73FAF"/>
    <w:rsid w:val="00A74428"/>
    <w:rsid w:val="00A74593"/>
    <w:rsid w:val="00A746D8"/>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FA3"/>
    <w:rsid w:val="00A815F7"/>
    <w:rsid w:val="00A81D9F"/>
    <w:rsid w:val="00A828AD"/>
    <w:rsid w:val="00A82A5C"/>
    <w:rsid w:val="00A82B68"/>
    <w:rsid w:val="00A83752"/>
    <w:rsid w:val="00A83936"/>
    <w:rsid w:val="00A83DA7"/>
    <w:rsid w:val="00A83E56"/>
    <w:rsid w:val="00A83EDE"/>
    <w:rsid w:val="00A84143"/>
    <w:rsid w:val="00A84389"/>
    <w:rsid w:val="00A84D88"/>
    <w:rsid w:val="00A852EA"/>
    <w:rsid w:val="00A857B5"/>
    <w:rsid w:val="00A8642A"/>
    <w:rsid w:val="00A867B2"/>
    <w:rsid w:val="00A86CB3"/>
    <w:rsid w:val="00A872BE"/>
    <w:rsid w:val="00A87348"/>
    <w:rsid w:val="00A87735"/>
    <w:rsid w:val="00A878C7"/>
    <w:rsid w:val="00A902C5"/>
    <w:rsid w:val="00A90786"/>
    <w:rsid w:val="00A90CAE"/>
    <w:rsid w:val="00A90DA5"/>
    <w:rsid w:val="00A90E63"/>
    <w:rsid w:val="00A90FF7"/>
    <w:rsid w:val="00A91095"/>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2097"/>
    <w:rsid w:val="00AD2335"/>
    <w:rsid w:val="00AD2F7B"/>
    <w:rsid w:val="00AD37E6"/>
    <w:rsid w:val="00AD3FF6"/>
    <w:rsid w:val="00AD4171"/>
    <w:rsid w:val="00AD4389"/>
    <w:rsid w:val="00AD4797"/>
    <w:rsid w:val="00AD4979"/>
    <w:rsid w:val="00AD4A3B"/>
    <w:rsid w:val="00AD51AD"/>
    <w:rsid w:val="00AD5865"/>
    <w:rsid w:val="00AD5F59"/>
    <w:rsid w:val="00AD689E"/>
    <w:rsid w:val="00AD6A78"/>
    <w:rsid w:val="00AD6D2A"/>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93D"/>
    <w:rsid w:val="00AE2D74"/>
    <w:rsid w:val="00AE3497"/>
    <w:rsid w:val="00AE38B5"/>
    <w:rsid w:val="00AE3B50"/>
    <w:rsid w:val="00AE3B6C"/>
    <w:rsid w:val="00AE3C4C"/>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202"/>
    <w:rsid w:val="00B0438F"/>
    <w:rsid w:val="00B04AA7"/>
    <w:rsid w:val="00B04AC7"/>
    <w:rsid w:val="00B04CA0"/>
    <w:rsid w:val="00B0529D"/>
    <w:rsid w:val="00B05F3E"/>
    <w:rsid w:val="00B062A2"/>
    <w:rsid w:val="00B074E2"/>
    <w:rsid w:val="00B07C7C"/>
    <w:rsid w:val="00B07FD4"/>
    <w:rsid w:val="00B1006C"/>
    <w:rsid w:val="00B103F9"/>
    <w:rsid w:val="00B1053D"/>
    <w:rsid w:val="00B10A20"/>
    <w:rsid w:val="00B10C9E"/>
    <w:rsid w:val="00B10D1C"/>
    <w:rsid w:val="00B11014"/>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A4F"/>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4F2"/>
    <w:rsid w:val="00B50684"/>
    <w:rsid w:val="00B512B5"/>
    <w:rsid w:val="00B514B1"/>
    <w:rsid w:val="00B51547"/>
    <w:rsid w:val="00B51AB9"/>
    <w:rsid w:val="00B51BA7"/>
    <w:rsid w:val="00B51D8E"/>
    <w:rsid w:val="00B52072"/>
    <w:rsid w:val="00B5212F"/>
    <w:rsid w:val="00B5298F"/>
    <w:rsid w:val="00B529E2"/>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DEA"/>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717C"/>
    <w:rsid w:val="00B67E1C"/>
    <w:rsid w:val="00B67FC7"/>
    <w:rsid w:val="00B704AC"/>
    <w:rsid w:val="00B709F5"/>
    <w:rsid w:val="00B70DB3"/>
    <w:rsid w:val="00B70E63"/>
    <w:rsid w:val="00B71418"/>
    <w:rsid w:val="00B71426"/>
    <w:rsid w:val="00B71C07"/>
    <w:rsid w:val="00B71C2F"/>
    <w:rsid w:val="00B722DE"/>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73FC"/>
    <w:rsid w:val="00B8000C"/>
    <w:rsid w:val="00B80082"/>
    <w:rsid w:val="00B80A5F"/>
    <w:rsid w:val="00B80CB7"/>
    <w:rsid w:val="00B81003"/>
    <w:rsid w:val="00B810A7"/>
    <w:rsid w:val="00B81183"/>
    <w:rsid w:val="00B8148D"/>
    <w:rsid w:val="00B814B6"/>
    <w:rsid w:val="00B8186B"/>
    <w:rsid w:val="00B81ED1"/>
    <w:rsid w:val="00B81F2A"/>
    <w:rsid w:val="00B81F2D"/>
    <w:rsid w:val="00B82DB8"/>
    <w:rsid w:val="00B82FA2"/>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6B8"/>
    <w:rsid w:val="00B96810"/>
    <w:rsid w:val="00B96952"/>
    <w:rsid w:val="00B9713C"/>
    <w:rsid w:val="00B97414"/>
    <w:rsid w:val="00BA06D9"/>
    <w:rsid w:val="00BA0B00"/>
    <w:rsid w:val="00BA0F97"/>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A7C"/>
    <w:rsid w:val="00BB6139"/>
    <w:rsid w:val="00BB614D"/>
    <w:rsid w:val="00BB7FCA"/>
    <w:rsid w:val="00BC04D3"/>
    <w:rsid w:val="00BC06D9"/>
    <w:rsid w:val="00BC0E3A"/>
    <w:rsid w:val="00BC1996"/>
    <w:rsid w:val="00BC1E0E"/>
    <w:rsid w:val="00BC1FB1"/>
    <w:rsid w:val="00BC2184"/>
    <w:rsid w:val="00BC26C9"/>
    <w:rsid w:val="00BC2726"/>
    <w:rsid w:val="00BC2AAE"/>
    <w:rsid w:val="00BC30EC"/>
    <w:rsid w:val="00BC3348"/>
    <w:rsid w:val="00BC3539"/>
    <w:rsid w:val="00BC357F"/>
    <w:rsid w:val="00BC3CFE"/>
    <w:rsid w:val="00BC407E"/>
    <w:rsid w:val="00BC43BA"/>
    <w:rsid w:val="00BC5356"/>
    <w:rsid w:val="00BC604B"/>
    <w:rsid w:val="00BC6052"/>
    <w:rsid w:val="00BC62C6"/>
    <w:rsid w:val="00BC6BB9"/>
    <w:rsid w:val="00BC7088"/>
    <w:rsid w:val="00BC713F"/>
    <w:rsid w:val="00BC72C6"/>
    <w:rsid w:val="00BC79B4"/>
    <w:rsid w:val="00BD0340"/>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B53"/>
    <w:rsid w:val="00BE2755"/>
    <w:rsid w:val="00BE276D"/>
    <w:rsid w:val="00BE28F1"/>
    <w:rsid w:val="00BE2EE3"/>
    <w:rsid w:val="00BE3489"/>
    <w:rsid w:val="00BE3623"/>
    <w:rsid w:val="00BE380B"/>
    <w:rsid w:val="00BE3B2F"/>
    <w:rsid w:val="00BE3DB7"/>
    <w:rsid w:val="00BE49A7"/>
    <w:rsid w:val="00BE4F8E"/>
    <w:rsid w:val="00BE5587"/>
    <w:rsid w:val="00BE57BD"/>
    <w:rsid w:val="00BE5B58"/>
    <w:rsid w:val="00BE61A8"/>
    <w:rsid w:val="00BE6320"/>
    <w:rsid w:val="00BE6ED2"/>
    <w:rsid w:val="00BE71C0"/>
    <w:rsid w:val="00BE7661"/>
    <w:rsid w:val="00BE79A6"/>
    <w:rsid w:val="00BE7B7E"/>
    <w:rsid w:val="00BF0343"/>
    <w:rsid w:val="00BF0479"/>
    <w:rsid w:val="00BF048A"/>
    <w:rsid w:val="00BF10D7"/>
    <w:rsid w:val="00BF12FE"/>
    <w:rsid w:val="00BF14C1"/>
    <w:rsid w:val="00BF159E"/>
    <w:rsid w:val="00BF1CEB"/>
    <w:rsid w:val="00BF1F9F"/>
    <w:rsid w:val="00BF21D9"/>
    <w:rsid w:val="00BF2338"/>
    <w:rsid w:val="00BF2B1C"/>
    <w:rsid w:val="00BF2EA2"/>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400C"/>
    <w:rsid w:val="00C041DF"/>
    <w:rsid w:val="00C0438D"/>
    <w:rsid w:val="00C04C25"/>
    <w:rsid w:val="00C04EE1"/>
    <w:rsid w:val="00C050AF"/>
    <w:rsid w:val="00C053AE"/>
    <w:rsid w:val="00C06C23"/>
    <w:rsid w:val="00C06ED0"/>
    <w:rsid w:val="00C07023"/>
    <w:rsid w:val="00C07595"/>
    <w:rsid w:val="00C10115"/>
    <w:rsid w:val="00C10680"/>
    <w:rsid w:val="00C10C32"/>
    <w:rsid w:val="00C1147C"/>
    <w:rsid w:val="00C1194B"/>
    <w:rsid w:val="00C11E30"/>
    <w:rsid w:val="00C126E5"/>
    <w:rsid w:val="00C127D5"/>
    <w:rsid w:val="00C12B29"/>
    <w:rsid w:val="00C12BF8"/>
    <w:rsid w:val="00C12D6C"/>
    <w:rsid w:val="00C13A89"/>
    <w:rsid w:val="00C14C95"/>
    <w:rsid w:val="00C1520C"/>
    <w:rsid w:val="00C1569F"/>
    <w:rsid w:val="00C159EF"/>
    <w:rsid w:val="00C15B9B"/>
    <w:rsid w:val="00C166D5"/>
    <w:rsid w:val="00C166ED"/>
    <w:rsid w:val="00C1672D"/>
    <w:rsid w:val="00C171B9"/>
    <w:rsid w:val="00C175F3"/>
    <w:rsid w:val="00C1797B"/>
    <w:rsid w:val="00C17E80"/>
    <w:rsid w:val="00C205FF"/>
    <w:rsid w:val="00C20AA7"/>
    <w:rsid w:val="00C20E47"/>
    <w:rsid w:val="00C21A6B"/>
    <w:rsid w:val="00C21AFB"/>
    <w:rsid w:val="00C21D2F"/>
    <w:rsid w:val="00C22A0D"/>
    <w:rsid w:val="00C2352A"/>
    <w:rsid w:val="00C23740"/>
    <w:rsid w:val="00C243C8"/>
    <w:rsid w:val="00C24730"/>
    <w:rsid w:val="00C247BD"/>
    <w:rsid w:val="00C249B2"/>
    <w:rsid w:val="00C24B5C"/>
    <w:rsid w:val="00C24C94"/>
    <w:rsid w:val="00C24D96"/>
    <w:rsid w:val="00C24E1F"/>
    <w:rsid w:val="00C24EEE"/>
    <w:rsid w:val="00C25264"/>
    <w:rsid w:val="00C25FCA"/>
    <w:rsid w:val="00C260AB"/>
    <w:rsid w:val="00C263A1"/>
    <w:rsid w:val="00C263EF"/>
    <w:rsid w:val="00C265B3"/>
    <w:rsid w:val="00C2665D"/>
    <w:rsid w:val="00C26F63"/>
    <w:rsid w:val="00C2706E"/>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ABD"/>
    <w:rsid w:val="00C36D83"/>
    <w:rsid w:val="00C36EC3"/>
    <w:rsid w:val="00C36F08"/>
    <w:rsid w:val="00C36FA1"/>
    <w:rsid w:val="00C376BE"/>
    <w:rsid w:val="00C4099E"/>
    <w:rsid w:val="00C40BB5"/>
    <w:rsid w:val="00C40E3E"/>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FE6"/>
    <w:rsid w:val="00C602D8"/>
    <w:rsid w:val="00C6100C"/>
    <w:rsid w:val="00C614EB"/>
    <w:rsid w:val="00C61C86"/>
    <w:rsid w:val="00C61DA7"/>
    <w:rsid w:val="00C61E53"/>
    <w:rsid w:val="00C6215E"/>
    <w:rsid w:val="00C622EC"/>
    <w:rsid w:val="00C623BC"/>
    <w:rsid w:val="00C62824"/>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706BA"/>
    <w:rsid w:val="00C7133C"/>
    <w:rsid w:val="00C714C0"/>
    <w:rsid w:val="00C717C7"/>
    <w:rsid w:val="00C71CCB"/>
    <w:rsid w:val="00C71D8F"/>
    <w:rsid w:val="00C71E87"/>
    <w:rsid w:val="00C71EE9"/>
    <w:rsid w:val="00C72007"/>
    <w:rsid w:val="00C72580"/>
    <w:rsid w:val="00C725D9"/>
    <w:rsid w:val="00C72EB0"/>
    <w:rsid w:val="00C73195"/>
    <w:rsid w:val="00C74167"/>
    <w:rsid w:val="00C7430B"/>
    <w:rsid w:val="00C74441"/>
    <w:rsid w:val="00C74461"/>
    <w:rsid w:val="00C74BB4"/>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D71"/>
    <w:rsid w:val="00C81DD5"/>
    <w:rsid w:val="00C81ECE"/>
    <w:rsid w:val="00C81F30"/>
    <w:rsid w:val="00C81FB6"/>
    <w:rsid w:val="00C8211C"/>
    <w:rsid w:val="00C826F4"/>
    <w:rsid w:val="00C82CCB"/>
    <w:rsid w:val="00C82CD1"/>
    <w:rsid w:val="00C83106"/>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087"/>
    <w:rsid w:val="00C91861"/>
    <w:rsid w:val="00C91B3F"/>
    <w:rsid w:val="00C91ED1"/>
    <w:rsid w:val="00C92117"/>
    <w:rsid w:val="00C92241"/>
    <w:rsid w:val="00C922C9"/>
    <w:rsid w:val="00C9260B"/>
    <w:rsid w:val="00C9265B"/>
    <w:rsid w:val="00C93032"/>
    <w:rsid w:val="00C937D2"/>
    <w:rsid w:val="00C93A86"/>
    <w:rsid w:val="00C93ADC"/>
    <w:rsid w:val="00C9414B"/>
    <w:rsid w:val="00C94618"/>
    <w:rsid w:val="00C94A3B"/>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CE0"/>
    <w:rsid w:val="00C97DE5"/>
    <w:rsid w:val="00CA0250"/>
    <w:rsid w:val="00CA12C4"/>
    <w:rsid w:val="00CA1624"/>
    <w:rsid w:val="00CA1675"/>
    <w:rsid w:val="00CA16CD"/>
    <w:rsid w:val="00CA1AD8"/>
    <w:rsid w:val="00CA1E54"/>
    <w:rsid w:val="00CA38CA"/>
    <w:rsid w:val="00CA39A3"/>
    <w:rsid w:val="00CA44EB"/>
    <w:rsid w:val="00CA458F"/>
    <w:rsid w:val="00CA49B3"/>
    <w:rsid w:val="00CA5040"/>
    <w:rsid w:val="00CA5129"/>
    <w:rsid w:val="00CA5395"/>
    <w:rsid w:val="00CA548D"/>
    <w:rsid w:val="00CA56C1"/>
    <w:rsid w:val="00CA58E9"/>
    <w:rsid w:val="00CA5A94"/>
    <w:rsid w:val="00CA5B55"/>
    <w:rsid w:val="00CA6097"/>
    <w:rsid w:val="00CA64A4"/>
    <w:rsid w:val="00CA65A7"/>
    <w:rsid w:val="00CA690C"/>
    <w:rsid w:val="00CA6D66"/>
    <w:rsid w:val="00CA7225"/>
    <w:rsid w:val="00CA758D"/>
    <w:rsid w:val="00CA79FD"/>
    <w:rsid w:val="00CA7F71"/>
    <w:rsid w:val="00CA7F90"/>
    <w:rsid w:val="00CB03B7"/>
    <w:rsid w:val="00CB04FD"/>
    <w:rsid w:val="00CB0E31"/>
    <w:rsid w:val="00CB10B9"/>
    <w:rsid w:val="00CB1A2B"/>
    <w:rsid w:val="00CB1B6D"/>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6D2"/>
    <w:rsid w:val="00CC1A6E"/>
    <w:rsid w:val="00CC2D73"/>
    <w:rsid w:val="00CC39D0"/>
    <w:rsid w:val="00CC3D35"/>
    <w:rsid w:val="00CC3FB1"/>
    <w:rsid w:val="00CC4444"/>
    <w:rsid w:val="00CC4865"/>
    <w:rsid w:val="00CC4BAF"/>
    <w:rsid w:val="00CC4F89"/>
    <w:rsid w:val="00CC51A4"/>
    <w:rsid w:val="00CC5910"/>
    <w:rsid w:val="00CC60A7"/>
    <w:rsid w:val="00CC6740"/>
    <w:rsid w:val="00CC69B0"/>
    <w:rsid w:val="00CC72BD"/>
    <w:rsid w:val="00CC7568"/>
    <w:rsid w:val="00CC765C"/>
    <w:rsid w:val="00CC7CC2"/>
    <w:rsid w:val="00CC7CE7"/>
    <w:rsid w:val="00CD006C"/>
    <w:rsid w:val="00CD0101"/>
    <w:rsid w:val="00CD01FF"/>
    <w:rsid w:val="00CD0965"/>
    <w:rsid w:val="00CD1232"/>
    <w:rsid w:val="00CD1E3E"/>
    <w:rsid w:val="00CD21A0"/>
    <w:rsid w:val="00CD22B2"/>
    <w:rsid w:val="00CD2AEA"/>
    <w:rsid w:val="00CD2C8E"/>
    <w:rsid w:val="00CD38F6"/>
    <w:rsid w:val="00CD3D13"/>
    <w:rsid w:val="00CD3FF4"/>
    <w:rsid w:val="00CD42E4"/>
    <w:rsid w:val="00CD43C2"/>
    <w:rsid w:val="00CD47E3"/>
    <w:rsid w:val="00CD4892"/>
    <w:rsid w:val="00CD4A4E"/>
    <w:rsid w:val="00CD5048"/>
    <w:rsid w:val="00CD5457"/>
    <w:rsid w:val="00CD5546"/>
    <w:rsid w:val="00CD59F0"/>
    <w:rsid w:val="00CD62F5"/>
    <w:rsid w:val="00CD6A50"/>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AF9"/>
    <w:rsid w:val="00D43C3A"/>
    <w:rsid w:val="00D43E0B"/>
    <w:rsid w:val="00D44FA8"/>
    <w:rsid w:val="00D4512A"/>
    <w:rsid w:val="00D451D1"/>
    <w:rsid w:val="00D4599F"/>
    <w:rsid w:val="00D459A0"/>
    <w:rsid w:val="00D459E3"/>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43D"/>
    <w:rsid w:val="00D52A57"/>
    <w:rsid w:val="00D52A9D"/>
    <w:rsid w:val="00D531A7"/>
    <w:rsid w:val="00D53B68"/>
    <w:rsid w:val="00D53D29"/>
    <w:rsid w:val="00D53DF0"/>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77F53"/>
    <w:rsid w:val="00D804D0"/>
    <w:rsid w:val="00D80AD0"/>
    <w:rsid w:val="00D80C08"/>
    <w:rsid w:val="00D81742"/>
    <w:rsid w:val="00D81B2B"/>
    <w:rsid w:val="00D822B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46A"/>
    <w:rsid w:val="00D86739"/>
    <w:rsid w:val="00D8678C"/>
    <w:rsid w:val="00D86B12"/>
    <w:rsid w:val="00D87621"/>
    <w:rsid w:val="00D87691"/>
    <w:rsid w:val="00D87BF7"/>
    <w:rsid w:val="00D90700"/>
    <w:rsid w:val="00D9199F"/>
    <w:rsid w:val="00D91FFC"/>
    <w:rsid w:val="00D927E2"/>
    <w:rsid w:val="00D928E4"/>
    <w:rsid w:val="00D93014"/>
    <w:rsid w:val="00D93465"/>
    <w:rsid w:val="00D936F7"/>
    <w:rsid w:val="00D93716"/>
    <w:rsid w:val="00D938D2"/>
    <w:rsid w:val="00D93CD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CA2"/>
    <w:rsid w:val="00DA3E42"/>
    <w:rsid w:val="00DA3EC2"/>
    <w:rsid w:val="00DA3EE3"/>
    <w:rsid w:val="00DA4032"/>
    <w:rsid w:val="00DA43F8"/>
    <w:rsid w:val="00DA49B1"/>
    <w:rsid w:val="00DA4B39"/>
    <w:rsid w:val="00DA570B"/>
    <w:rsid w:val="00DA5797"/>
    <w:rsid w:val="00DA5B40"/>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98"/>
    <w:rsid w:val="00DB79ED"/>
    <w:rsid w:val="00DB7B26"/>
    <w:rsid w:val="00DB7C97"/>
    <w:rsid w:val="00DC0487"/>
    <w:rsid w:val="00DC0BE9"/>
    <w:rsid w:val="00DC212A"/>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DB6"/>
    <w:rsid w:val="00DD2FC6"/>
    <w:rsid w:val="00DD3218"/>
    <w:rsid w:val="00DD369F"/>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12D"/>
    <w:rsid w:val="00E06465"/>
    <w:rsid w:val="00E07CD8"/>
    <w:rsid w:val="00E104E3"/>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1A"/>
    <w:rsid w:val="00E32CE1"/>
    <w:rsid w:val="00E33042"/>
    <w:rsid w:val="00E3340B"/>
    <w:rsid w:val="00E33AC2"/>
    <w:rsid w:val="00E33BF8"/>
    <w:rsid w:val="00E34683"/>
    <w:rsid w:val="00E3481A"/>
    <w:rsid w:val="00E3574B"/>
    <w:rsid w:val="00E358F3"/>
    <w:rsid w:val="00E35D7F"/>
    <w:rsid w:val="00E360EC"/>
    <w:rsid w:val="00E36354"/>
    <w:rsid w:val="00E371F8"/>
    <w:rsid w:val="00E37516"/>
    <w:rsid w:val="00E377A2"/>
    <w:rsid w:val="00E37974"/>
    <w:rsid w:val="00E37DA7"/>
    <w:rsid w:val="00E37ED1"/>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5EA3"/>
    <w:rsid w:val="00E461B8"/>
    <w:rsid w:val="00E4662D"/>
    <w:rsid w:val="00E46738"/>
    <w:rsid w:val="00E4687A"/>
    <w:rsid w:val="00E468CE"/>
    <w:rsid w:val="00E46933"/>
    <w:rsid w:val="00E46FBB"/>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4F8C"/>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62"/>
    <w:rsid w:val="00E85AA1"/>
    <w:rsid w:val="00E860C1"/>
    <w:rsid w:val="00E8641A"/>
    <w:rsid w:val="00E864A1"/>
    <w:rsid w:val="00E86562"/>
    <w:rsid w:val="00E86F8C"/>
    <w:rsid w:val="00E873CF"/>
    <w:rsid w:val="00E8775A"/>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0A1"/>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FBD"/>
    <w:rsid w:val="00EC6FFF"/>
    <w:rsid w:val="00EC716A"/>
    <w:rsid w:val="00EC71F4"/>
    <w:rsid w:val="00EC778B"/>
    <w:rsid w:val="00EC77CB"/>
    <w:rsid w:val="00EC7923"/>
    <w:rsid w:val="00EC79AE"/>
    <w:rsid w:val="00EC7F46"/>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EB8"/>
    <w:rsid w:val="00ED6607"/>
    <w:rsid w:val="00ED6C36"/>
    <w:rsid w:val="00ED6CBF"/>
    <w:rsid w:val="00ED6E5A"/>
    <w:rsid w:val="00ED764D"/>
    <w:rsid w:val="00EE0B4D"/>
    <w:rsid w:val="00EE11B6"/>
    <w:rsid w:val="00EE17AC"/>
    <w:rsid w:val="00EE193F"/>
    <w:rsid w:val="00EE1DFA"/>
    <w:rsid w:val="00EE23BA"/>
    <w:rsid w:val="00EE29D6"/>
    <w:rsid w:val="00EE35E8"/>
    <w:rsid w:val="00EE43B1"/>
    <w:rsid w:val="00EE528C"/>
    <w:rsid w:val="00EE591B"/>
    <w:rsid w:val="00EE5F07"/>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4E37"/>
    <w:rsid w:val="00EF5882"/>
    <w:rsid w:val="00EF594E"/>
    <w:rsid w:val="00EF596C"/>
    <w:rsid w:val="00EF6221"/>
    <w:rsid w:val="00EF6B0C"/>
    <w:rsid w:val="00EF6B67"/>
    <w:rsid w:val="00EF6CC7"/>
    <w:rsid w:val="00EF6DDA"/>
    <w:rsid w:val="00EF6F17"/>
    <w:rsid w:val="00EF737E"/>
    <w:rsid w:val="00EF78EF"/>
    <w:rsid w:val="00F00525"/>
    <w:rsid w:val="00F00569"/>
    <w:rsid w:val="00F00C3E"/>
    <w:rsid w:val="00F00F3C"/>
    <w:rsid w:val="00F017D5"/>
    <w:rsid w:val="00F02633"/>
    <w:rsid w:val="00F02AD3"/>
    <w:rsid w:val="00F02E21"/>
    <w:rsid w:val="00F03471"/>
    <w:rsid w:val="00F0358D"/>
    <w:rsid w:val="00F04101"/>
    <w:rsid w:val="00F04301"/>
    <w:rsid w:val="00F043C5"/>
    <w:rsid w:val="00F04642"/>
    <w:rsid w:val="00F046C2"/>
    <w:rsid w:val="00F0471A"/>
    <w:rsid w:val="00F047D5"/>
    <w:rsid w:val="00F04EAE"/>
    <w:rsid w:val="00F04FE0"/>
    <w:rsid w:val="00F05488"/>
    <w:rsid w:val="00F0580D"/>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55E"/>
    <w:rsid w:val="00F1386F"/>
    <w:rsid w:val="00F14153"/>
    <w:rsid w:val="00F1449C"/>
    <w:rsid w:val="00F145F1"/>
    <w:rsid w:val="00F146C7"/>
    <w:rsid w:val="00F14C41"/>
    <w:rsid w:val="00F14C8B"/>
    <w:rsid w:val="00F14D15"/>
    <w:rsid w:val="00F1555C"/>
    <w:rsid w:val="00F15CF0"/>
    <w:rsid w:val="00F1608E"/>
    <w:rsid w:val="00F163D2"/>
    <w:rsid w:val="00F16AA3"/>
    <w:rsid w:val="00F16B23"/>
    <w:rsid w:val="00F16BB6"/>
    <w:rsid w:val="00F172FB"/>
    <w:rsid w:val="00F205EB"/>
    <w:rsid w:val="00F206B8"/>
    <w:rsid w:val="00F20738"/>
    <w:rsid w:val="00F20B69"/>
    <w:rsid w:val="00F20B7F"/>
    <w:rsid w:val="00F213EB"/>
    <w:rsid w:val="00F21D39"/>
    <w:rsid w:val="00F21EB2"/>
    <w:rsid w:val="00F229B0"/>
    <w:rsid w:val="00F22F31"/>
    <w:rsid w:val="00F23229"/>
    <w:rsid w:val="00F23309"/>
    <w:rsid w:val="00F23615"/>
    <w:rsid w:val="00F23FB4"/>
    <w:rsid w:val="00F243FC"/>
    <w:rsid w:val="00F2440F"/>
    <w:rsid w:val="00F24A0F"/>
    <w:rsid w:val="00F24DB6"/>
    <w:rsid w:val="00F26376"/>
    <w:rsid w:val="00F2650E"/>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47E76"/>
    <w:rsid w:val="00F5030B"/>
    <w:rsid w:val="00F5072E"/>
    <w:rsid w:val="00F50CAA"/>
    <w:rsid w:val="00F51A84"/>
    <w:rsid w:val="00F51E59"/>
    <w:rsid w:val="00F52315"/>
    <w:rsid w:val="00F5289A"/>
    <w:rsid w:val="00F52B09"/>
    <w:rsid w:val="00F53A72"/>
    <w:rsid w:val="00F54D1D"/>
    <w:rsid w:val="00F5536E"/>
    <w:rsid w:val="00F562C9"/>
    <w:rsid w:val="00F566F8"/>
    <w:rsid w:val="00F5672C"/>
    <w:rsid w:val="00F5684A"/>
    <w:rsid w:val="00F56AAB"/>
    <w:rsid w:val="00F57495"/>
    <w:rsid w:val="00F574C8"/>
    <w:rsid w:val="00F57798"/>
    <w:rsid w:val="00F577EB"/>
    <w:rsid w:val="00F60FA0"/>
    <w:rsid w:val="00F61687"/>
    <w:rsid w:val="00F61A89"/>
    <w:rsid w:val="00F61C39"/>
    <w:rsid w:val="00F61E39"/>
    <w:rsid w:val="00F62798"/>
    <w:rsid w:val="00F627A8"/>
    <w:rsid w:val="00F62BE5"/>
    <w:rsid w:val="00F62F5E"/>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FBA"/>
    <w:rsid w:val="00F707FB"/>
    <w:rsid w:val="00F70AA1"/>
    <w:rsid w:val="00F70CCA"/>
    <w:rsid w:val="00F70D0C"/>
    <w:rsid w:val="00F70FE7"/>
    <w:rsid w:val="00F712A8"/>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08"/>
    <w:rsid w:val="00F8467A"/>
    <w:rsid w:val="00F84710"/>
    <w:rsid w:val="00F84877"/>
    <w:rsid w:val="00F8487E"/>
    <w:rsid w:val="00F849DB"/>
    <w:rsid w:val="00F857DC"/>
    <w:rsid w:val="00F858AE"/>
    <w:rsid w:val="00F858F9"/>
    <w:rsid w:val="00F86328"/>
    <w:rsid w:val="00F866CE"/>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5B9E"/>
    <w:rsid w:val="00FA6270"/>
    <w:rsid w:val="00FA6529"/>
    <w:rsid w:val="00FA6E1A"/>
    <w:rsid w:val="00FA7165"/>
    <w:rsid w:val="00FA79EE"/>
    <w:rsid w:val="00FA7BD4"/>
    <w:rsid w:val="00FA7CF4"/>
    <w:rsid w:val="00FA7FCD"/>
    <w:rsid w:val="00FB0394"/>
    <w:rsid w:val="00FB06D1"/>
    <w:rsid w:val="00FB0EF3"/>
    <w:rsid w:val="00FB0F3D"/>
    <w:rsid w:val="00FB0F75"/>
    <w:rsid w:val="00FB120C"/>
    <w:rsid w:val="00FB16C2"/>
    <w:rsid w:val="00FB196B"/>
    <w:rsid w:val="00FB1D3E"/>
    <w:rsid w:val="00FB1F62"/>
    <w:rsid w:val="00FB30FB"/>
    <w:rsid w:val="00FB3396"/>
    <w:rsid w:val="00FB3C42"/>
    <w:rsid w:val="00FB3FC3"/>
    <w:rsid w:val="00FB4AE8"/>
    <w:rsid w:val="00FB4E7B"/>
    <w:rsid w:val="00FB5A3D"/>
    <w:rsid w:val="00FB5A4A"/>
    <w:rsid w:val="00FB5D62"/>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4AC"/>
    <w:rsid w:val="00FD19EE"/>
    <w:rsid w:val="00FD1A69"/>
    <w:rsid w:val="00FD1C77"/>
    <w:rsid w:val="00FD2B6A"/>
    <w:rsid w:val="00FD37EE"/>
    <w:rsid w:val="00FD3B08"/>
    <w:rsid w:val="00FD4689"/>
    <w:rsid w:val="00FD48CC"/>
    <w:rsid w:val="00FD5347"/>
    <w:rsid w:val="00FD53C8"/>
    <w:rsid w:val="00FD5F9A"/>
    <w:rsid w:val="00FD6044"/>
    <w:rsid w:val="00FD6123"/>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FFEE-B446-4E3E-87EC-10954499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3086</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ANN SPENCER</cp:lastModifiedBy>
  <cp:revision>3</cp:revision>
  <cp:lastPrinted>2017-04-19T12:32:00Z</cp:lastPrinted>
  <dcterms:created xsi:type="dcterms:W3CDTF">2017-05-10T21:53:00Z</dcterms:created>
  <dcterms:modified xsi:type="dcterms:W3CDTF">2017-05-18T16:34:00Z</dcterms:modified>
</cp:coreProperties>
</file>