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36B75" w:rsidRPr="00E73B61" w:rsidRDefault="001D2409" w:rsidP="00E73B61">
      <w:pPr>
        <w:ind w:left="5041"/>
        <w:jc w:val="right"/>
        <w:rPr>
          <w:noProof/>
          <w:lang w:eastAsia="en-GB"/>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-86995</wp:posOffset>
                </wp:positionH>
                <wp:positionV relativeFrom="paragraph">
                  <wp:posOffset>393065</wp:posOffset>
                </wp:positionV>
                <wp:extent cx="2042160" cy="297180"/>
                <wp:effectExtent l="0" t="0" r="15240" b="266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97180"/>
                        </a:xfrm>
                        <a:prstGeom prst="rect">
                          <a:avLst/>
                        </a:prstGeom>
                        <a:solidFill>
                          <a:srgbClr val="FFFFFF"/>
                        </a:solidFill>
                        <a:ln w="9525">
                          <a:solidFill>
                            <a:srgbClr val="000000"/>
                          </a:solidFill>
                          <a:miter lim="800000"/>
                          <a:headEnd/>
                          <a:tailEnd/>
                        </a:ln>
                      </wps:spPr>
                      <wps:txbx>
                        <w:txbxContent>
                          <w:p w:rsidR="007C526F" w:rsidRPr="000D1B0D" w:rsidRDefault="007C526F">
                            <w:pPr>
                              <w:rPr>
                                <w:rFonts w:ascii="Calibri" w:hAnsi="Calibri"/>
                                <w:b/>
                                <w:sz w:val="22"/>
                                <w:szCs w:val="22"/>
                              </w:rPr>
                            </w:pPr>
                            <w:r w:rsidRPr="000D1B0D">
                              <w:rPr>
                                <w:rFonts w:ascii="Calibri" w:hAnsi="Calibri"/>
                                <w:b/>
                                <w:sz w:val="22"/>
                                <w:szCs w:val="22"/>
                              </w:rPr>
                              <w:t>Agenda Item</w:t>
                            </w:r>
                            <w:r w:rsidR="0058385C">
                              <w:rPr>
                                <w:rFonts w:ascii="Calibri" w:hAnsi="Calibri"/>
                                <w:b/>
                                <w:sz w:val="22"/>
                                <w:szCs w:val="22"/>
                              </w:rPr>
                              <w:t xml:space="preserve"> 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6.85pt;margin-top:30.95pt;width:160.8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">
                <v:textbox>
                  <w:txbxContent>
                    <w:p w:rsidR="007C526F" w:rsidRPr="000D1B0D" w:rsidRDefault="007C526F">
                      <w:pPr>
                        <w:rPr>
                          <w:rFonts w:ascii="Calibri" w:hAnsi="Calibri"/>
                          <w:b/>
                          <w:sz w:val="22"/>
                          <w:szCs w:val="22"/>
                        </w:rPr>
                      </w:pPr>
                      <w:r w:rsidRPr="000D1B0D">
                        <w:rPr>
                          <w:rFonts w:ascii="Calibri" w:hAnsi="Calibri"/>
                          <w:b/>
                          <w:sz w:val="22"/>
                          <w:szCs w:val="22"/>
                        </w:rPr>
                        <w:t>Agenda Item</w:t>
                      </w:r>
                      <w:r w:rsidR="0058385C">
                        <w:rPr>
                          <w:rFonts w:ascii="Calibri" w:hAnsi="Calibri"/>
                          <w:b/>
                          <w:sz w:val="22"/>
                          <w:szCs w:val="22"/>
                        </w:rPr>
                        <w:t xml:space="preserve"> 07</w:t>
                      </w:r>
                    </w:p>
                  </w:txbxContent>
                </v:textbox>
              </v:rect>
            </w:pict>
          </mc:Fallback>
        </mc:AlternateContent>
      </w:r>
      <w:r w:rsidR="003D7845" w:rsidRPr="003D7845">
        <w:t xml:space="preserve"> </w:t>
      </w:r>
      <w:r>
        <w:rPr>
          <w:noProof/>
          <w:lang w:eastAsia="en-GB"/>
        </w:rPr>
        <w:drawing>
          <wp:inline distT="0" distB="0" distL="0" distR="0">
            <wp:extent cx="1994535" cy="723900"/>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4696" t="16959" r="6470" b="27486"/>
                    <a:stretch>
                      <a:fillRect/>
                    </a:stretch>
                  </pic:blipFill>
                  <pic:spPr bwMode="auto">
                    <a:xfrm>
                      <a:off x="0" y="0"/>
                      <a:ext cx="1994535" cy="723900"/>
                    </a:xfrm>
                    <a:prstGeom prst="rect">
                      <a:avLst/>
                    </a:prstGeom>
                    <a:noFill/>
                    <a:ln>
                      <a:noFill/>
                    </a:ln>
                  </pic:spPr>
                </pic:pic>
              </a:graphicData>
            </a:graphic>
          </wp:inline>
        </w:drawing>
      </w:r>
      <w:r w:rsidR="00A977E0" w:rsidRPr="00A977E0">
        <w:rPr>
          <w:noProof/>
          <w:lang w:eastAsia="en-GB"/>
        </w:rPr>
        <w:t xml:space="preserve"> </w:t>
      </w:r>
    </w:p>
    <w:p w:rsidR="00136B75" w:rsidRDefault="00E402F3"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6704" behindDoc="0" locked="0" layoutInCell="1" allowOverlap="1" wp14:anchorId="1D463DDB" wp14:editId="2ABFBC7F">
                <wp:simplePos x="0" y="0"/>
                <wp:positionH relativeFrom="column">
                  <wp:posOffset>-70485</wp:posOffset>
                </wp:positionH>
                <wp:positionV relativeFrom="paragraph">
                  <wp:posOffset>10795</wp:posOffset>
                </wp:positionV>
                <wp:extent cx="6911340" cy="1310640"/>
                <wp:effectExtent l="19050" t="19050" r="22860" b="2286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340" cy="1310640"/>
                        </a:xfrm>
                        <a:prstGeom prst="rect">
                          <a:avLst/>
                        </a:prstGeom>
                        <a:solidFill>
                          <a:srgbClr val="FFFFFF"/>
                        </a:solidFill>
                        <a:ln w="38100" cmpd="dbl">
                          <a:solidFill>
                            <a:srgbClr val="000000"/>
                          </a:solidFill>
                          <a:miter lim="800000"/>
                          <a:headEnd/>
                          <a:tailEnd/>
                        </a:ln>
                      </wps:spPr>
                      <wps:txb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FB449C" w:rsidRPr="000D1B0D">
                              <w:rPr>
                                <w:rFonts w:ascii="Calibri" w:hAnsi="Calibri"/>
                                <w:sz w:val="22"/>
                                <w:szCs w:val="22"/>
                              </w:rPr>
                              <w:t xml:space="preserve"> (Board/Sub-Committee)</w:t>
                            </w:r>
                            <w:r w:rsidRPr="000D1B0D">
                              <w:rPr>
                                <w:rFonts w:ascii="Calibri" w:hAnsi="Calibri"/>
                                <w:sz w:val="22"/>
                                <w:szCs w:val="22"/>
                              </w:rPr>
                              <w:t>:</w:t>
                            </w:r>
                            <w:r w:rsidR="00F63DEA">
                              <w:rPr>
                                <w:rFonts w:ascii="Calibri" w:hAnsi="Calibri"/>
                                <w:sz w:val="22"/>
                                <w:szCs w:val="22"/>
                              </w:rPr>
                              <w:t xml:space="preserve"> Partnership Board</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58385C">
                              <w:rPr>
                                <w:rFonts w:ascii="Calibri" w:hAnsi="Calibri"/>
                                <w:sz w:val="22"/>
                                <w:szCs w:val="22"/>
                              </w:rPr>
                              <w:t xml:space="preserve"> 13</w:t>
                            </w:r>
                            <w:r w:rsidR="0058385C" w:rsidRPr="0058385C">
                              <w:rPr>
                                <w:rFonts w:ascii="Calibri" w:hAnsi="Calibri"/>
                                <w:sz w:val="22"/>
                                <w:szCs w:val="22"/>
                                <w:vertAlign w:val="superscript"/>
                              </w:rPr>
                              <w:t>th</w:t>
                            </w:r>
                            <w:r w:rsidR="0058385C">
                              <w:rPr>
                                <w:rFonts w:ascii="Calibri" w:hAnsi="Calibri"/>
                                <w:sz w:val="22"/>
                                <w:szCs w:val="22"/>
                              </w:rPr>
                              <w:t xml:space="preserve"> September, 2018</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Subject:</w:t>
                            </w:r>
                            <w:r w:rsidR="00F63DEA">
                              <w:rPr>
                                <w:rFonts w:ascii="Calibri" w:hAnsi="Calibri"/>
                                <w:sz w:val="22"/>
                                <w:szCs w:val="22"/>
                              </w:rPr>
                              <w:t xml:space="preserve">  Humber Acute Services Review Update</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F63DEA">
                              <w:rPr>
                                <w:rFonts w:ascii="Calibri" w:hAnsi="Calibri"/>
                                <w:sz w:val="22"/>
                                <w:szCs w:val="22"/>
                              </w:rPr>
                              <w:t xml:space="preserve"> </w:t>
                            </w:r>
                            <w:r w:rsidR="00573E45">
                              <w:rPr>
                                <w:rFonts w:ascii="Calibri" w:hAnsi="Calibri"/>
                                <w:sz w:val="22"/>
                                <w:szCs w:val="22"/>
                              </w:rPr>
                              <w:t>Dr Peter Melton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5.55pt;margin-top:.85pt;width:544.2pt;height:10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" strokeweight="3pt">
                <v:stroke linestyle="thinThin"/>
                <v:textbo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FB449C" w:rsidRPr="000D1B0D">
                        <w:rPr>
                          <w:rFonts w:ascii="Calibri" w:hAnsi="Calibri"/>
                          <w:sz w:val="22"/>
                          <w:szCs w:val="22"/>
                        </w:rPr>
                        <w:t xml:space="preserve"> (Board/Sub-Committee)</w:t>
                      </w:r>
                      <w:r w:rsidRPr="000D1B0D">
                        <w:rPr>
                          <w:rFonts w:ascii="Calibri" w:hAnsi="Calibri"/>
                          <w:sz w:val="22"/>
                          <w:szCs w:val="22"/>
                        </w:rPr>
                        <w:t>:</w:t>
                      </w:r>
                      <w:r w:rsidR="00F63DEA">
                        <w:rPr>
                          <w:rFonts w:ascii="Calibri" w:hAnsi="Calibri"/>
                          <w:sz w:val="22"/>
                          <w:szCs w:val="22"/>
                        </w:rPr>
                        <w:t xml:space="preserve"> Partnership Board</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58385C">
                        <w:rPr>
                          <w:rFonts w:ascii="Calibri" w:hAnsi="Calibri"/>
                          <w:sz w:val="22"/>
                          <w:szCs w:val="22"/>
                        </w:rPr>
                        <w:t xml:space="preserve"> 13</w:t>
                      </w:r>
                      <w:r w:rsidR="0058385C" w:rsidRPr="0058385C">
                        <w:rPr>
                          <w:rFonts w:ascii="Calibri" w:hAnsi="Calibri"/>
                          <w:sz w:val="22"/>
                          <w:szCs w:val="22"/>
                          <w:vertAlign w:val="superscript"/>
                        </w:rPr>
                        <w:t>th</w:t>
                      </w:r>
                      <w:r w:rsidR="0058385C">
                        <w:rPr>
                          <w:rFonts w:ascii="Calibri" w:hAnsi="Calibri"/>
                          <w:sz w:val="22"/>
                          <w:szCs w:val="22"/>
                        </w:rPr>
                        <w:t xml:space="preserve"> September, 2018</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Subject:</w:t>
                      </w:r>
                      <w:r w:rsidR="00F63DEA">
                        <w:rPr>
                          <w:rFonts w:ascii="Calibri" w:hAnsi="Calibri"/>
                          <w:sz w:val="22"/>
                          <w:szCs w:val="22"/>
                        </w:rPr>
                        <w:t xml:space="preserve">  Humber Acute Services Review Update</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F63DEA">
                        <w:rPr>
                          <w:rFonts w:ascii="Calibri" w:hAnsi="Calibri"/>
                          <w:sz w:val="22"/>
                          <w:szCs w:val="22"/>
                        </w:rPr>
                        <w:t xml:space="preserve"> </w:t>
                      </w:r>
                      <w:r w:rsidR="00573E45">
                        <w:rPr>
                          <w:rFonts w:ascii="Calibri" w:hAnsi="Calibri"/>
                          <w:sz w:val="22"/>
                          <w:szCs w:val="22"/>
                        </w:rPr>
                        <w:t>Dr Peter Melton</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D2409"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7728" behindDoc="0" locked="0" layoutInCell="1" allowOverlap="1">
                <wp:simplePos x="0" y="0"/>
                <wp:positionH relativeFrom="column">
                  <wp:posOffset>-85725</wp:posOffset>
                </wp:positionH>
                <wp:positionV relativeFrom="paragraph">
                  <wp:posOffset>25400</wp:posOffset>
                </wp:positionV>
                <wp:extent cx="6964680" cy="1493520"/>
                <wp:effectExtent l="0" t="0" r="26670" b="1143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1493520"/>
                        </a:xfrm>
                        <a:prstGeom prst="rect">
                          <a:avLst/>
                        </a:prstGeom>
                        <a:solidFill>
                          <a:srgbClr val="FFFFFF"/>
                        </a:solidFill>
                        <a:ln w="9525">
                          <a:solidFill>
                            <a:srgbClr val="000000"/>
                          </a:solidFill>
                          <a:miter lim="800000"/>
                          <a:headEnd/>
                          <a:tailEnd/>
                        </a:ln>
                      </wps:spPr>
                      <wps:txb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1"/>
                                  <w14:checkedState w14:val="2612" w14:font="MS Gothic"/>
                                  <w14:uncheckedState w14:val="2610" w14:font="MS Gothic"/>
                                </w14:checkbox>
                              </w:sdtPr>
                              <w:sdtEndPr/>
                              <w:sdtContent>
                                <w:r w:rsidR="00F63DEA">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E402F3">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F63DEA">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6.75pt;margin-top:2pt;width:548.4pt;height:11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">
                <v:textbo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1"/>
                            <w14:checkedState w14:val="2612" w14:font="MS Gothic"/>
                            <w14:uncheckedState w14:val="2610" w14:font="MS Gothic"/>
                          </w14:checkbox>
                        </w:sdtPr>
                        <w:sdtEndPr/>
                        <w:sdtContent>
                          <w:r w:rsidR="00F63DEA">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E402F3">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F63DEA">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9D4EDC" w:rsidRDefault="009D4EDC" w:rsidP="00D3211A">
      <w:pPr>
        <w:pStyle w:val="Default"/>
        <w:jc w:val="both"/>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8384"/>
      </w:tblGrid>
      <w:tr w:rsidR="009D4EDC" w:rsidRPr="000D1B0D" w:rsidTr="00144ED4">
        <w:tc>
          <w:tcPr>
            <w:tcW w:w="1183" w:type="pct"/>
            <w:tcBorders>
              <w:bottom w:val="single" w:sz="4" w:space="0" w:color="auto"/>
            </w:tcBorders>
            <w:shd w:val="clear" w:color="auto" w:fill="auto"/>
          </w:tcPr>
          <w:p w:rsidR="009D4EDC"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0D1B0D">
            <w:pPr>
              <w:pStyle w:val="Default"/>
              <w:jc w:val="both"/>
              <w:rPr>
                <w:rFonts w:ascii="Calibri" w:hAnsi="Calibri" w:cs="Calibri"/>
                <w:b/>
                <w:sz w:val="20"/>
                <w:szCs w:val="20"/>
              </w:rPr>
            </w:pPr>
          </w:p>
        </w:tc>
        <w:tc>
          <w:tcPr>
            <w:tcW w:w="3817" w:type="pct"/>
            <w:shd w:val="clear" w:color="auto" w:fill="auto"/>
          </w:tcPr>
          <w:p w:rsidR="00E76606" w:rsidRPr="00F63DEA" w:rsidRDefault="00F63DEA" w:rsidP="000D1B0D">
            <w:pPr>
              <w:pStyle w:val="Default"/>
              <w:jc w:val="both"/>
              <w:rPr>
                <w:rFonts w:ascii="Calibri" w:hAnsi="Calibri" w:cs="Calibri"/>
                <w:sz w:val="20"/>
                <w:szCs w:val="20"/>
              </w:rPr>
            </w:pPr>
            <w:r w:rsidRPr="00F63DEA">
              <w:rPr>
                <w:rFonts w:ascii="Calibri" w:hAnsi="Calibri" w:cs="Calibri"/>
                <w:sz w:val="20"/>
                <w:szCs w:val="20"/>
              </w:rPr>
              <w:t>This report provides an update on the ongoing work of the Humber Acute Services Review, which is being carried out by local NHS partners across the Humber area. The report sets out the interim conclusions in relation to the specialties in Wave 1 of the review and sets out the proposed approach to reviewing the services within Wave 2 of the Review’s programme plan.</w:t>
            </w:r>
          </w:p>
          <w:p w:rsidR="00F63DEA" w:rsidRDefault="00F63DEA" w:rsidP="00F63DEA">
            <w:pPr>
              <w:pStyle w:val="Default"/>
              <w:jc w:val="both"/>
              <w:rPr>
                <w:rFonts w:ascii="Calibri" w:hAnsi="Calibri" w:cs="Calibri"/>
                <w:sz w:val="20"/>
                <w:szCs w:val="20"/>
              </w:rPr>
            </w:pPr>
          </w:p>
          <w:p w:rsidR="002054A0" w:rsidRPr="000D1B0D" w:rsidRDefault="002054A0" w:rsidP="00F63DEA">
            <w:pPr>
              <w:pStyle w:val="Default"/>
              <w:jc w:val="both"/>
              <w:rPr>
                <w:rFonts w:ascii="Calibri" w:hAnsi="Calibri" w:cs="Calibri"/>
                <w:sz w:val="20"/>
                <w:szCs w:val="20"/>
              </w:rPr>
            </w:pPr>
          </w:p>
        </w:tc>
      </w:tr>
      <w:tr w:rsidR="009D4EDC" w:rsidRPr="000D1B0D" w:rsidTr="00144ED4">
        <w:tc>
          <w:tcPr>
            <w:tcW w:w="1183" w:type="pct"/>
            <w:shd w:val="clear" w:color="auto" w:fill="595959"/>
          </w:tcPr>
          <w:p w:rsidR="009D4EDC" w:rsidRPr="000D1B0D" w:rsidRDefault="009D4EDC" w:rsidP="000D1B0D">
            <w:pPr>
              <w:pStyle w:val="Default"/>
              <w:jc w:val="both"/>
              <w:rPr>
                <w:rFonts w:ascii="Calibri" w:hAnsi="Calibri" w:cs="Calibri"/>
                <w:b/>
                <w:color w:val="FFFFFF"/>
                <w:sz w:val="20"/>
                <w:szCs w:val="20"/>
              </w:rPr>
            </w:pPr>
          </w:p>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3817" w:type="pct"/>
            <w:shd w:val="clear" w:color="auto" w:fill="auto"/>
          </w:tcPr>
          <w:p w:rsidR="009D4EDC" w:rsidRPr="000D1B0D" w:rsidRDefault="009D4EDC" w:rsidP="000D1B0D">
            <w:pPr>
              <w:pStyle w:val="Default"/>
              <w:jc w:val="both"/>
              <w:rPr>
                <w:rFonts w:ascii="Calibri" w:hAnsi="Calibri" w:cs="Calibri"/>
                <w:sz w:val="20"/>
                <w:szCs w:val="20"/>
              </w:rPr>
            </w:pPr>
          </w:p>
          <w:p w:rsidR="009D4EDC" w:rsidRPr="000D1B0D" w:rsidRDefault="00F63DEA" w:rsidP="000D1B0D">
            <w:pPr>
              <w:pStyle w:val="Default"/>
              <w:jc w:val="both"/>
              <w:rPr>
                <w:rFonts w:ascii="Calibri" w:hAnsi="Calibri" w:cs="Calibri"/>
                <w:sz w:val="20"/>
                <w:szCs w:val="20"/>
              </w:rPr>
            </w:pPr>
            <w:r>
              <w:rPr>
                <w:rFonts w:ascii="Calibri" w:hAnsi="Calibri" w:cs="Calibri"/>
                <w:sz w:val="20"/>
                <w:szCs w:val="20"/>
              </w:rPr>
              <w:t>Partnership Board are asked to receive the update for information</w:t>
            </w:r>
          </w:p>
          <w:p w:rsidR="009D4EDC" w:rsidRPr="000D1B0D" w:rsidRDefault="009D4EDC" w:rsidP="000D1B0D">
            <w:pPr>
              <w:pStyle w:val="Default"/>
              <w:jc w:val="both"/>
              <w:rPr>
                <w:rFonts w:ascii="Calibri" w:hAnsi="Calibri" w:cs="Calibri"/>
                <w:sz w:val="20"/>
                <w:szCs w:val="20"/>
              </w:rPr>
            </w:pPr>
          </w:p>
          <w:p w:rsidR="009D4EDC" w:rsidRPr="000D1B0D" w:rsidRDefault="009D4EDC" w:rsidP="000D1B0D">
            <w:pPr>
              <w:pStyle w:val="Default"/>
              <w:jc w:val="both"/>
              <w:rPr>
                <w:rFonts w:ascii="Calibri" w:hAnsi="Calibri" w:cs="Calibri"/>
                <w:sz w:val="20"/>
                <w:szCs w:val="20"/>
              </w:rPr>
            </w:pPr>
          </w:p>
        </w:tc>
      </w:tr>
      <w:tr w:rsidR="009D4EDC" w:rsidRPr="000D1B0D" w:rsidTr="00144ED4">
        <w:tc>
          <w:tcPr>
            <w:tcW w:w="1183" w:type="pct"/>
            <w:shd w:val="clear" w:color="auto" w:fill="auto"/>
          </w:tcPr>
          <w:p w:rsidR="009D4EDC" w:rsidRPr="000D1B0D" w:rsidRDefault="009D4EDC" w:rsidP="009D4EDC">
            <w:pPr>
              <w:pStyle w:val="Default"/>
              <w:rPr>
                <w:rFonts w:ascii="Calibri" w:hAnsi="Calibri" w:cs="Calibri"/>
                <w:b/>
                <w:sz w:val="20"/>
                <w:szCs w:val="20"/>
              </w:rPr>
            </w:pPr>
            <w:r w:rsidRPr="000D1B0D">
              <w:rPr>
                <w:rFonts w:ascii="Calibri" w:hAnsi="Calibri" w:cs="Calibri"/>
                <w:b/>
                <w:sz w:val="20"/>
                <w:szCs w:val="20"/>
              </w:rPr>
              <w:t>Sub Committee Process and Assurance:</w:t>
            </w:r>
          </w:p>
          <w:p w:rsidR="009D4EDC" w:rsidRPr="00046B77" w:rsidRDefault="009D4EDC" w:rsidP="00046B77">
            <w:pPr>
              <w:pStyle w:val="Default"/>
              <w:rPr>
                <w:rFonts w:ascii="Calibri" w:hAnsi="Calibri" w:cs="Calibri"/>
                <w:i/>
                <w:sz w:val="20"/>
                <w:szCs w:val="20"/>
              </w:rPr>
            </w:pPr>
          </w:p>
        </w:tc>
        <w:tc>
          <w:tcPr>
            <w:tcW w:w="3817" w:type="pct"/>
            <w:shd w:val="clear" w:color="auto" w:fill="auto"/>
          </w:tcPr>
          <w:p w:rsidR="00246EFA" w:rsidRDefault="00246EFA" w:rsidP="000D1B0D">
            <w:pPr>
              <w:pStyle w:val="Default"/>
              <w:jc w:val="both"/>
              <w:rPr>
                <w:rFonts w:ascii="Calibri" w:hAnsi="Calibri" w:cs="Calibri"/>
                <w:sz w:val="20"/>
                <w:szCs w:val="20"/>
              </w:rPr>
            </w:pPr>
          </w:p>
          <w:p w:rsidR="00246EFA" w:rsidRDefault="00246EFA" w:rsidP="000D1B0D">
            <w:pPr>
              <w:pStyle w:val="Default"/>
              <w:jc w:val="both"/>
              <w:rPr>
                <w:rFonts w:ascii="Calibri" w:hAnsi="Calibri" w:cs="Calibri"/>
                <w:sz w:val="20"/>
                <w:szCs w:val="20"/>
              </w:rPr>
            </w:pPr>
          </w:p>
          <w:p w:rsidR="00144ED4" w:rsidRDefault="00144ED4" w:rsidP="000D1B0D">
            <w:pPr>
              <w:pStyle w:val="Default"/>
              <w:jc w:val="both"/>
              <w:rPr>
                <w:rFonts w:ascii="Calibri" w:hAnsi="Calibri" w:cs="Calibri"/>
                <w:sz w:val="20"/>
                <w:szCs w:val="20"/>
              </w:rPr>
            </w:pPr>
          </w:p>
          <w:p w:rsidR="00144ED4" w:rsidRPr="000D1B0D" w:rsidRDefault="00144ED4" w:rsidP="000D1B0D">
            <w:pPr>
              <w:pStyle w:val="Default"/>
              <w:jc w:val="both"/>
              <w:rPr>
                <w:rFonts w:ascii="Calibri" w:hAnsi="Calibri" w:cs="Calibri"/>
                <w:sz w:val="20"/>
                <w:szCs w:val="20"/>
              </w:rPr>
            </w:pPr>
          </w:p>
        </w:tc>
      </w:tr>
      <w:tr w:rsidR="00473CC5" w:rsidRPr="000D1B0D" w:rsidTr="00144ED4">
        <w:tc>
          <w:tcPr>
            <w:tcW w:w="1183" w:type="pct"/>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3817" w:type="pct"/>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4458C3">
        <w:trPr>
          <w:trHeight w:val="928"/>
        </w:trPr>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p w:rsidR="007E1C2F" w:rsidRPr="00E73B61" w:rsidRDefault="007E1C2F" w:rsidP="009D4EDC">
            <w:pPr>
              <w:pStyle w:val="Default"/>
              <w:rPr>
                <w:rFonts w:ascii="Calibri" w:hAnsi="Calibri" w:cs="Calibri"/>
                <w:i/>
                <w:sz w:val="20"/>
                <w:szCs w:val="20"/>
              </w:rPr>
            </w:pPr>
          </w:p>
        </w:tc>
        <w:tc>
          <w:tcPr>
            <w:tcW w:w="3817" w:type="pct"/>
            <w:shd w:val="clear" w:color="auto" w:fill="auto"/>
          </w:tcPr>
          <w:p w:rsidR="00246EFA" w:rsidRDefault="00246EFA" w:rsidP="000D1B0D">
            <w:pPr>
              <w:pStyle w:val="Default"/>
              <w:jc w:val="both"/>
              <w:rPr>
                <w:rFonts w:ascii="Calibri" w:hAnsi="Calibri" w:cs="Calibri"/>
                <w:sz w:val="20"/>
                <w:szCs w:val="20"/>
              </w:rPr>
            </w:pPr>
          </w:p>
          <w:p w:rsidR="00246EFA" w:rsidRDefault="00246EFA" w:rsidP="000D1B0D">
            <w:pPr>
              <w:pStyle w:val="Default"/>
              <w:jc w:val="both"/>
              <w:rPr>
                <w:rFonts w:ascii="Calibri" w:hAnsi="Calibri" w:cs="Calibri"/>
                <w:sz w:val="20"/>
                <w:szCs w:val="20"/>
              </w:rPr>
            </w:pPr>
          </w:p>
          <w:p w:rsidR="00246EFA" w:rsidRDefault="00246EFA" w:rsidP="000D1B0D">
            <w:pPr>
              <w:pStyle w:val="Default"/>
              <w:jc w:val="both"/>
              <w:rPr>
                <w:rFonts w:ascii="Calibri" w:hAnsi="Calibri" w:cs="Calibri"/>
                <w:sz w:val="20"/>
                <w:szCs w:val="20"/>
              </w:rPr>
            </w:pPr>
          </w:p>
          <w:p w:rsidR="00144ED4" w:rsidRPr="000D1B0D" w:rsidRDefault="00144ED4"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Legal Implications:</w:t>
            </w:r>
          </w:p>
          <w:p w:rsidR="00D42959" w:rsidRPr="00E73B61" w:rsidRDefault="00D42959" w:rsidP="004458C3">
            <w:pPr>
              <w:pStyle w:val="Default"/>
              <w:rPr>
                <w:rFonts w:ascii="Calibri" w:hAnsi="Calibri" w:cs="Calibri"/>
                <w:i/>
                <w:sz w:val="20"/>
                <w:szCs w:val="20"/>
              </w:rPr>
            </w:pPr>
          </w:p>
        </w:tc>
        <w:tc>
          <w:tcPr>
            <w:tcW w:w="3817" w:type="pct"/>
            <w:shd w:val="clear" w:color="auto" w:fill="auto"/>
          </w:tcPr>
          <w:p w:rsidR="00246EFA" w:rsidRDefault="00246EFA" w:rsidP="000D1B0D">
            <w:pPr>
              <w:pStyle w:val="Default"/>
              <w:jc w:val="both"/>
              <w:rPr>
                <w:rFonts w:ascii="Calibri" w:hAnsi="Calibri" w:cs="Calibri"/>
                <w:sz w:val="20"/>
                <w:szCs w:val="20"/>
              </w:rPr>
            </w:pPr>
          </w:p>
          <w:p w:rsidR="002054A0" w:rsidRPr="000D1B0D" w:rsidRDefault="002054A0"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473CC5" w:rsidP="009D4EDC">
            <w:pPr>
              <w:pStyle w:val="Default"/>
              <w:rPr>
                <w:rFonts w:ascii="Calibri" w:hAnsi="Calibri" w:cs="Calibri"/>
                <w:b/>
                <w:sz w:val="20"/>
                <w:szCs w:val="20"/>
              </w:rPr>
            </w:pPr>
            <w:r w:rsidRPr="000D1B0D">
              <w:rPr>
                <w:rFonts w:ascii="Calibri" w:hAnsi="Calibri" w:cs="Calibri"/>
                <w:b/>
                <w:sz w:val="20"/>
                <w:szCs w:val="20"/>
              </w:rPr>
              <w:t>Equality Impact Assessment implications:</w:t>
            </w:r>
          </w:p>
          <w:p w:rsidR="00473CC5" w:rsidRPr="00E73B61" w:rsidRDefault="00473CC5" w:rsidP="009D4EDC">
            <w:pPr>
              <w:pStyle w:val="Default"/>
              <w:rPr>
                <w:rFonts w:ascii="Calibri" w:hAnsi="Calibri" w:cs="Calibri"/>
                <w:sz w:val="20"/>
                <w:szCs w:val="20"/>
              </w:rPr>
            </w:pPr>
          </w:p>
        </w:tc>
        <w:tc>
          <w:tcPr>
            <w:tcW w:w="3817" w:type="pct"/>
            <w:shd w:val="clear" w:color="auto" w:fill="auto"/>
          </w:tcPr>
          <w:p w:rsidR="00AB645B" w:rsidRDefault="00AB645B" w:rsidP="00E73B61">
            <w:pPr>
              <w:pStyle w:val="Default"/>
              <w:jc w:val="both"/>
              <w:rPr>
                <w:rFonts w:ascii="Calibri" w:hAnsi="Calibri" w:cs="Calibri"/>
                <w:sz w:val="20"/>
                <w:szCs w:val="20"/>
              </w:rPr>
            </w:pPr>
          </w:p>
          <w:p w:rsidR="007405E7" w:rsidRPr="007405E7"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is not required for this report                                                  </w:t>
            </w:r>
            <w:sdt>
              <w:sdtPr>
                <w:rPr>
                  <w:rFonts w:ascii="Calibri" w:hAnsi="Calibri" w:cs="Calibri"/>
                  <w:sz w:val="20"/>
                  <w:szCs w:val="20"/>
                </w:rPr>
                <w:id w:val="1967159954"/>
                <w14:checkbox>
                  <w14:checked w14:val="1"/>
                  <w14:checkedState w14:val="2612" w14:font="MS Gothic"/>
                  <w14:uncheckedState w14:val="2610" w14:font="MS Gothic"/>
                </w14:checkbox>
              </w:sdtPr>
              <w:sdtEndPr/>
              <w:sdtContent>
                <w:r w:rsidR="00FB5EA9">
                  <w:rPr>
                    <w:rFonts w:ascii="MS Gothic" w:eastAsia="MS Gothic" w:hAnsi="MS Gothic" w:cs="Calibri" w:hint="eastAsia"/>
                    <w:sz w:val="20"/>
                    <w:szCs w:val="20"/>
                  </w:rPr>
                  <w:t>☒</w:t>
                </w:r>
              </w:sdtContent>
            </w:sdt>
          </w:p>
          <w:p w:rsidR="00F97DC2" w:rsidRDefault="00F97DC2"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has been completed and approved by the EIA </w:t>
            </w: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Panel.  As a result of performing the analysis/assessment there are no actions arising                        </w:t>
            </w:r>
            <w:sdt>
              <w:sdtPr>
                <w:rPr>
                  <w:rFonts w:ascii="Calibri" w:hAnsi="Calibri" w:cs="Calibri"/>
                  <w:sz w:val="20"/>
                  <w:szCs w:val="20"/>
                </w:rPr>
                <w:id w:val="-1189671615"/>
                <w14:checkbox>
                  <w14:checked w14:val="0"/>
                  <w14:checkedState w14:val="2612" w14:font="MS Gothic"/>
                  <w14:uncheckedState w14:val="2610" w14:font="MS Gothic"/>
                </w14:checkbox>
              </w:sdtPr>
              <w:sdtEndPr/>
              <w:sdtContent>
                <w:r w:rsidR="00D42959">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w:t>
            </w:r>
          </w:p>
          <w:p w:rsidR="00AB645B" w:rsidRDefault="00AB645B"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An Equality Impact Analysis/Assessment has been completed a</w:t>
            </w:r>
            <w:r w:rsidR="006C1307">
              <w:rPr>
                <w:rFonts w:ascii="Calibri" w:hAnsi="Calibri" w:cs="Calibri"/>
                <w:sz w:val="20"/>
                <w:szCs w:val="20"/>
              </w:rPr>
              <w:t xml:space="preserve">nd there are actions arising   </w:t>
            </w:r>
            <w:r>
              <w:rPr>
                <w:rFonts w:ascii="Calibri" w:hAnsi="Calibri" w:cs="Calibri"/>
                <w:sz w:val="20"/>
                <w:szCs w:val="20"/>
              </w:rPr>
              <w:t xml:space="preserve">           </w:t>
            </w:r>
            <w:sdt>
              <w:sdtPr>
                <w:rPr>
                  <w:rFonts w:ascii="Calibri" w:hAnsi="Calibri" w:cs="Calibri"/>
                  <w:sz w:val="20"/>
                  <w:szCs w:val="20"/>
                </w:rPr>
                <w:id w:val="-88001142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P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 and these are included in section ____ of the enclosed report</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Finance Implications:</w:t>
            </w:r>
          </w:p>
          <w:p w:rsidR="00473CC5" w:rsidRPr="00F300A1" w:rsidRDefault="00473CC5" w:rsidP="009D4EDC">
            <w:pPr>
              <w:pStyle w:val="Default"/>
              <w:rPr>
                <w:rFonts w:ascii="Calibri" w:hAnsi="Calibri" w:cs="Calibri"/>
                <w:i/>
                <w:sz w:val="20"/>
                <w:szCs w:val="20"/>
              </w:rPr>
            </w:pPr>
          </w:p>
        </w:tc>
        <w:tc>
          <w:tcPr>
            <w:tcW w:w="3817" w:type="pct"/>
            <w:shd w:val="clear" w:color="auto" w:fill="auto"/>
          </w:tcPr>
          <w:p w:rsidR="00246EFA" w:rsidRDefault="00246EFA" w:rsidP="000D1B0D">
            <w:pPr>
              <w:pStyle w:val="Default"/>
              <w:jc w:val="both"/>
              <w:rPr>
                <w:rFonts w:ascii="Calibri" w:hAnsi="Calibri" w:cs="Calibri"/>
                <w:sz w:val="20"/>
                <w:szCs w:val="20"/>
              </w:rPr>
            </w:pPr>
          </w:p>
          <w:p w:rsidR="00246EFA" w:rsidRPr="000D1B0D" w:rsidRDefault="00FB5EA9" w:rsidP="000D1B0D">
            <w:pPr>
              <w:pStyle w:val="Default"/>
              <w:jc w:val="both"/>
              <w:rPr>
                <w:rFonts w:ascii="Calibri" w:hAnsi="Calibri" w:cs="Calibri"/>
                <w:sz w:val="20"/>
                <w:szCs w:val="20"/>
              </w:rPr>
            </w:pPr>
            <w:r>
              <w:rPr>
                <w:rFonts w:ascii="Calibri" w:hAnsi="Calibri" w:cs="Calibri"/>
                <w:sz w:val="20"/>
                <w:szCs w:val="20"/>
              </w:rPr>
              <w:t>None at this stage</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D42959" w:rsidRDefault="00473CC5" w:rsidP="009D4EDC">
            <w:pPr>
              <w:pStyle w:val="Default"/>
              <w:rPr>
                <w:rFonts w:ascii="Calibri" w:hAnsi="Calibri" w:cs="Calibri"/>
                <w:i/>
                <w:sz w:val="20"/>
                <w:szCs w:val="20"/>
              </w:rPr>
            </w:pPr>
          </w:p>
        </w:tc>
        <w:tc>
          <w:tcPr>
            <w:tcW w:w="3817" w:type="pct"/>
            <w:shd w:val="clear" w:color="auto" w:fill="auto"/>
          </w:tcPr>
          <w:p w:rsidR="00D42959" w:rsidRPr="00D42959" w:rsidRDefault="00D42959" w:rsidP="00D42959">
            <w:pPr>
              <w:pStyle w:val="Default"/>
              <w:rPr>
                <w:rFonts w:ascii="Calibri" w:hAnsi="Calibri" w:cs="Calibri"/>
                <w:sz w:val="20"/>
                <w:szCs w:val="20"/>
              </w:rPr>
            </w:pPr>
            <w:r w:rsidRPr="00D42959">
              <w:rPr>
                <w:rFonts w:ascii="Calibri" w:hAnsi="Calibri" w:cs="Calibri"/>
                <w:sz w:val="20"/>
                <w:szCs w:val="20"/>
              </w:rPr>
              <w:t>This report details a positive impact on quality</w:t>
            </w:r>
            <w:r>
              <w:rPr>
                <w:rFonts w:ascii="Calibri" w:hAnsi="Calibri" w:cs="Calibri"/>
                <w:sz w:val="20"/>
                <w:szCs w:val="20"/>
              </w:rPr>
              <w:t xml:space="preserve">.                                                                                           </w:t>
            </w:r>
            <w:sdt>
              <w:sdtPr>
                <w:rPr>
                  <w:rFonts w:ascii="Calibri" w:hAnsi="Calibri" w:cs="Calibri"/>
                  <w:sz w:val="20"/>
                  <w:szCs w:val="20"/>
                </w:rPr>
                <w:id w:val="-1643108502"/>
                <w14:checkbox>
                  <w14:checked w14:val="1"/>
                  <w14:checkedState w14:val="2612" w14:font="MS Gothic"/>
                  <w14:uncheckedState w14:val="2610" w14:font="MS Gothic"/>
                </w14:checkbox>
              </w:sdtPr>
              <w:sdtEndPr/>
              <w:sdtContent>
                <w:r w:rsidR="00FB5EA9">
                  <w:rPr>
                    <w:rFonts w:ascii="MS Gothic" w:eastAsia="MS Gothic" w:hAnsi="MS Gothic" w:cs="Calibri" w:hint="eastAsia"/>
                    <w:sz w:val="20"/>
                    <w:szCs w:val="20"/>
                  </w:rPr>
                  <w:t>☒</w:t>
                </w:r>
              </w:sdtContent>
            </w:sdt>
          </w:p>
          <w:p w:rsidR="00246EFA"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The proposal put forwards, if agreed, would have a positive impact in terms of enabling providers to meet safe staffing targets.  Retention and recruitment is forecast to be improved, which would have </w:t>
            </w:r>
            <w:r w:rsidRPr="00D42959">
              <w:rPr>
                <w:rFonts w:ascii="Calibri" w:hAnsi="Calibri" w:cs="Calibri"/>
                <w:sz w:val="20"/>
                <w:szCs w:val="20"/>
              </w:rPr>
              <w:lastRenderedPageBreak/>
              <w:t>a positive impact on the safe delivery of local services</w:t>
            </w:r>
            <w:r>
              <w:rPr>
                <w:rFonts w:ascii="Calibri" w:hAnsi="Calibri" w:cs="Calibri"/>
                <w:sz w:val="20"/>
                <w:szCs w:val="20"/>
              </w:rPr>
              <w:t>.</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neutral impact on quality. </w:t>
            </w:r>
            <w:r>
              <w:rPr>
                <w:rFonts w:ascii="Calibri" w:hAnsi="Calibri" w:cs="Calibri"/>
                <w:sz w:val="20"/>
                <w:szCs w:val="20"/>
              </w:rPr>
              <w:t xml:space="preserve">                                                                                           </w:t>
            </w:r>
            <w:sdt>
              <w:sdtPr>
                <w:rPr>
                  <w:rFonts w:ascii="Calibri" w:hAnsi="Calibri" w:cs="Calibri"/>
                  <w:sz w:val="20"/>
                  <w:szCs w:val="20"/>
                </w:rPr>
                <w:id w:val="148065025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The report will not make any impact on experience, safety or effectiveness.  </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negative impact on quality. </w:t>
            </w:r>
            <w:r>
              <w:rPr>
                <w:rFonts w:ascii="Calibri" w:hAnsi="Calibri" w:cs="Calibri"/>
                <w:sz w:val="20"/>
                <w:szCs w:val="20"/>
              </w:rPr>
              <w:t xml:space="preserve">                                                                                        </w:t>
            </w:r>
            <w:sdt>
              <w:sdtPr>
                <w:rPr>
                  <w:rFonts w:ascii="Calibri" w:hAnsi="Calibri" w:cs="Calibri"/>
                  <w:sz w:val="20"/>
                  <w:szCs w:val="20"/>
                </w:rPr>
                <w:id w:val="1671059544"/>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246EFA" w:rsidRPr="000D1B0D" w:rsidRDefault="00D42959" w:rsidP="00D42959">
            <w:pPr>
              <w:pStyle w:val="Default"/>
              <w:jc w:val="both"/>
              <w:rPr>
                <w:rFonts w:ascii="Calibri" w:hAnsi="Calibri" w:cs="Calibri"/>
                <w:sz w:val="20"/>
                <w:szCs w:val="20"/>
              </w:rPr>
            </w:pPr>
            <w:r w:rsidRPr="00D42959">
              <w:rPr>
                <w:rFonts w:ascii="Calibri" w:hAnsi="Calibri" w:cs="Calibri"/>
                <w:sz w:val="20"/>
                <w:szCs w:val="20"/>
              </w:rPr>
              <w:t>The report details the need for budgets to be significantly reduced.  It is clear that the report summarises that quality will be negatively impacted by this  as decisions to remove services/provide a lower level of provision to solely meet the ‘must do’s’ of provision in terms of meeting people’s needs has to be made.  It is forecast that service user experience will be negatively impacted by this position</w:t>
            </w:r>
            <w:r>
              <w:rPr>
                <w:rFonts w:ascii="Calibri" w:hAnsi="Calibri" w:cs="Calibri"/>
                <w:sz w:val="20"/>
                <w:szCs w:val="20"/>
              </w:rPr>
              <w:t>.</w:t>
            </w:r>
          </w:p>
        </w:tc>
      </w:tr>
      <w:tr w:rsidR="009D4EDC" w:rsidRPr="000D1B0D" w:rsidTr="00144ED4">
        <w:tc>
          <w:tcPr>
            <w:tcW w:w="1183" w:type="pct"/>
            <w:shd w:val="clear" w:color="auto" w:fill="auto"/>
          </w:tcPr>
          <w:p w:rsidR="009D4EDC" w:rsidRPr="000D1B0D" w:rsidRDefault="009D4EDC" w:rsidP="00E76606">
            <w:pPr>
              <w:pStyle w:val="Default"/>
              <w:rPr>
                <w:rFonts w:ascii="Calibri" w:hAnsi="Calibri" w:cs="Calibri"/>
                <w:b/>
                <w:sz w:val="20"/>
                <w:szCs w:val="20"/>
              </w:rPr>
            </w:pPr>
            <w:r w:rsidRPr="000D1B0D">
              <w:rPr>
                <w:rFonts w:ascii="Calibri" w:hAnsi="Calibri" w:cs="Calibri"/>
                <w:b/>
                <w:sz w:val="20"/>
                <w:szCs w:val="20"/>
              </w:rPr>
              <w:lastRenderedPageBreak/>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t>(Care Contracting Committee)</w:t>
            </w:r>
            <w:r w:rsidRPr="000D1B0D">
              <w:rPr>
                <w:rFonts w:ascii="Calibri" w:hAnsi="Calibri" w:cs="Calibri"/>
                <w:b/>
                <w:i/>
                <w:sz w:val="20"/>
                <w:szCs w:val="20"/>
              </w:rPr>
              <w:t>:</w:t>
            </w:r>
          </w:p>
          <w:p w:rsidR="009D4EDC" w:rsidRPr="000D1B0D" w:rsidRDefault="009D4EDC" w:rsidP="00F300A1">
            <w:pPr>
              <w:pStyle w:val="Default"/>
              <w:rPr>
                <w:rFonts w:ascii="Calibri" w:hAnsi="Calibri" w:cs="Calibri"/>
                <w:b/>
                <w:sz w:val="20"/>
                <w:szCs w:val="20"/>
              </w:rPr>
            </w:pPr>
          </w:p>
        </w:tc>
        <w:tc>
          <w:tcPr>
            <w:tcW w:w="3817" w:type="pct"/>
            <w:shd w:val="clear" w:color="auto" w:fill="auto"/>
          </w:tcPr>
          <w:p w:rsidR="00246EFA" w:rsidRPr="00901CC0" w:rsidRDefault="00246EFA" w:rsidP="00E61AF0">
            <w:pPr>
              <w:pStyle w:val="Default"/>
              <w:jc w:val="both"/>
              <w:rPr>
                <w:rFonts w:ascii="Calibri" w:hAnsi="Calibri" w:cs="Calibri"/>
                <w:sz w:val="20"/>
                <w:szCs w:val="20"/>
              </w:rPr>
            </w:pPr>
          </w:p>
        </w:tc>
      </w:tr>
      <w:tr w:rsidR="00473CC5" w:rsidRPr="000D1B0D" w:rsidTr="00144ED4">
        <w:tc>
          <w:tcPr>
            <w:tcW w:w="1183" w:type="pct"/>
            <w:shd w:val="clear" w:color="auto" w:fill="auto"/>
          </w:tcPr>
          <w:p w:rsidR="00473CC5" w:rsidRPr="00F300A1" w:rsidRDefault="00473CC5" w:rsidP="0058385C">
            <w:pPr>
              <w:pStyle w:val="Default"/>
              <w:rPr>
                <w:rFonts w:ascii="Calibri" w:hAnsi="Calibri" w:cs="Calibri"/>
                <w:i/>
                <w:sz w:val="20"/>
                <w:szCs w:val="20"/>
              </w:rPr>
            </w:pPr>
            <w:r w:rsidRPr="000D1B0D">
              <w:rPr>
                <w:rFonts w:ascii="Calibri" w:hAnsi="Calibri" w:cs="Calibri"/>
                <w:b/>
                <w:sz w:val="20"/>
                <w:szCs w:val="20"/>
              </w:rPr>
              <w:t>Engagement Implications:</w:t>
            </w:r>
            <w:r w:rsidRPr="000D1B0D">
              <w:rPr>
                <w:rFonts w:ascii="Calibri" w:hAnsi="Calibri" w:cs="Calibri"/>
                <w:b/>
                <w:sz w:val="20"/>
                <w:szCs w:val="20"/>
              </w:rPr>
              <w:br/>
            </w:r>
          </w:p>
        </w:tc>
        <w:tc>
          <w:tcPr>
            <w:tcW w:w="3817" w:type="pct"/>
            <w:shd w:val="clear" w:color="auto" w:fill="auto"/>
          </w:tcPr>
          <w:p w:rsidR="00246EFA" w:rsidRDefault="00246EFA" w:rsidP="000D1B0D">
            <w:pPr>
              <w:pStyle w:val="Default"/>
              <w:jc w:val="both"/>
              <w:rPr>
                <w:rFonts w:ascii="Calibri" w:hAnsi="Calibri" w:cs="Calibri"/>
                <w:sz w:val="20"/>
                <w:szCs w:val="20"/>
              </w:rPr>
            </w:pPr>
          </w:p>
          <w:p w:rsidR="00FB5EA9" w:rsidRDefault="00FB5EA9" w:rsidP="000D1B0D">
            <w:pPr>
              <w:pStyle w:val="Default"/>
              <w:jc w:val="both"/>
              <w:rPr>
                <w:rFonts w:ascii="Calibri" w:hAnsi="Calibri" w:cs="Calibri"/>
                <w:sz w:val="20"/>
                <w:szCs w:val="20"/>
              </w:rPr>
            </w:pPr>
            <w:r>
              <w:rPr>
                <w:rFonts w:ascii="Calibri" w:hAnsi="Calibri" w:cs="Calibri"/>
                <w:sz w:val="20"/>
                <w:szCs w:val="20"/>
              </w:rPr>
              <w:t xml:space="preserve">Section 4 of the report sets out an update in relation to engagement in relation to the review. </w:t>
            </w:r>
          </w:p>
          <w:p w:rsidR="00FB5EA9" w:rsidRDefault="00FB5EA9" w:rsidP="000D1B0D">
            <w:pPr>
              <w:pStyle w:val="Default"/>
              <w:jc w:val="both"/>
              <w:rPr>
                <w:rFonts w:ascii="Calibri" w:hAnsi="Calibri" w:cs="Calibri"/>
                <w:sz w:val="20"/>
                <w:szCs w:val="20"/>
              </w:rPr>
            </w:pPr>
            <w:r>
              <w:rPr>
                <w:rFonts w:ascii="Calibri" w:hAnsi="Calibri" w:cs="Calibri"/>
                <w:sz w:val="20"/>
                <w:szCs w:val="20"/>
              </w:rPr>
              <w:t>The briefing will also be considered at the North East Lincolnshire Council Health Overview and Scrutiny Committee on the 12 September.</w:t>
            </w:r>
          </w:p>
          <w:p w:rsidR="00246EFA" w:rsidRPr="000D1B0D" w:rsidRDefault="00246EFA" w:rsidP="000D1B0D">
            <w:pPr>
              <w:pStyle w:val="Default"/>
              <w:jc w:val="both"/>
              <w:rPr>
                <w:rFonts w:ascii="Calibri" w:hAnsi="Calibri" w:cs="Calibri"/>
                <w:sz w:val="20"/>
                <w:szCs w:val="20"/>
              </w:rPr>
            </w:pPr>
          </w:p>
        </w:tc>
      </w:tr>
      <w:tr w:rsidR="00246EFA" w:rsidRPr="000D1B0D" w:rsidTr="00144ED4">
        <w:trPr>
          <w:trHeight w:val="86"/>
        </w:trPr>
        <w:tc>
          <w:tcPr>
            <w:tcW w:w="1183" w:type="pct"/>
            <w:shd w:val="clear" w:color="auto" w:fill="D9D9D9"/>
          </w:tcPr>
          <w:p w:rsidR="00246EFA" w:rsidRPr="000D1B0D" w:rsidRDefault="00246EFA" w:rsidP="000D1B0D">
            <w:pPr>
              <w:pStyle w:val="Default"/>
              <w:jc w:val="both"/>
              <w:rPr>
                <w:rFonts w:ascii="Calibri" w:hAnsi="Calibri" w:cs="Calibri"/>
                <w:b/>
                <w:sz w:val="20"/>
                <w:szCs w:val="20"/>
              </w:rPr>
            </w:pPr>
          </w:p>
        </w:tc>
        <w:tc>
          <w:tcPr>
            <w:tcW w:w="3817" w:type="pct"/>
            <w:shd w:val="clear" w:color="auto" w:fill="D9D9D9"/>
          </w:tcPr>
          <w:p w:rsidR="00246EFA" w:rsidRPr="000D1B0D" w:rsidRDefault="00246EFA"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7E1C2F" w:rsidP="007E1C2F">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p w:rsidR="007E1C2F" w:rsidRPr="00C450D4" w:rsidRDefault="007E1C2F" w:rsidP="007E1C2F">
            <w:pPr>
              <w:pStyle w:val="Default"/>
              <w:rPr>
                <w:rFonts w:ascii="Calibri" w:hAnsi="Calibri" w:cs="Calibri"/>
                <w:i/>
                <w:sz w:val="20"/>
                <w:szCs w:val="20"/>
              </w:rPr>
            </w:pPr>
          </w:p>
        </w:tc>
        <w:tc>
          <w:tcPr>
            <w:tcW w:w="3817" w:type="pct"/>
            <w:shd w:val="clear" w:color="auto" w:fill="auto"/>
          </w:tcPr>
          <w:p w:rsidR="00C450D4" w:rsidRDefault="00E61AF0" w:rsidP="000D1B0D">
            <w:pPr>
              <w:pStyle w:val="Default"/>
              <w:jc w:val="both"/>
              <w:rPr>
                <w:rFonts w:ascii="Calibri" w:hAnsi="Calibri" w:cs="Calibri"/>
                <w:i/>
                <w:sz w:val="20"/>
                <w:szCs w:val="20"/>
              </w:rPr>
            </w:pPr>
            <w:r w:rsidRPr="00E61AF0">
              <w:rPr>
                <w:rFonts w:ascii="Calibri" w:hAnsi="Calibri" w:cs="Calibri"/>
                <w:i/>
                <w:sz w:val="20"/>
                <w:szCs w:val="20"/>
              </w:rPr>
              <w:t>Have all conflicts and potential conflicts of interest been appropriately declared and entered in registers which are publicly available?</w:t>
            </w:r>
            <w:r w:rsidR="00006E07">
              <w:rPr>
                <w:rFonts w:ascii="Calibri" w:hAnsi="Calibri" w:cs="Calibri"/>
                <w:i/>
                <w:sz w:val="20"/>
                <w:szCs w:val="20"/>
              </w:rPr>
              <w:t xml:space="preserve"> </w:t>
            </w:r>
            <w:r w:rsidR="006006E6">
              <w:rPr>
                <w:rFonts w:ascii="Calibri" w:hAnsi="Calibri" w:cs="Calibri"/>
                <w:i/>
                <w:sz w:val="20"/>
                <w:szCs w:val="20"/>
              </w:rPr>
              <w:t xml:space="preserve">  </w:t>
            </w:r>
            <w:r w:rsidR="006006E6" w:rsidRPr="00793F90">
              <w:rPr>
                <w:rFonts w:ascii="Calibri" w:hAnsi="Calibri" w:cs="Calibri"/>
                <w:i/>
                <w:color w:val="FF0000"/>
                <w:sz w:val="20"/>
                <w:szCs w:val="20"/>
              </w:rPr>
              <w:t xml:space="preserve"> </w:t>
            </w:r>
            <w:r w:rsidR="006006E6">
              <w:rPr>
                <w:rFonts w:ascii="Calibri" w:hAnsi="Calibri" w:cs="Calibri"/>
                <w:i/>
                <w:sz w:val="20"/>
                <w:szCs w:val="20"/>
              </w:rPr>
              <w:t xml:space="preserve">        </w:t>
            </w:r>
          </w:p>
          <w:p w:rsidR="00006E07" w:rsidRDefault="00006E07" w:rsidP="000D1B0D">
            <w:pPr>
              <w:pStyle w:val="Default"/>
              <w:jc w:val="both"/>
              <w:rPr>
                <w:rFonts w:ascii="Calibri" w:hAnsi="Calibri" w:cs="Calibri"/>
                <w:b/>
                <w:sz w:val="20"/>
                <w:szCs w:val="20"/>
              </w:rPr>
            </w:pPr>
          </w:p>
          <w:p w:rsidR="00006E07" w:rsidRDefault="00573E45" w:rsidP="00D42959">
            <w:pPr>
              <w:pStyle w:val="Default"/>
              <w:tabs>
                <w:tab w:val="left" w:pos="936"/>
              </w:tabs>
              <w:jc w:val="both"/>
              <w:rPr>
                <w:rFonts w:ascii="Calibri" w:hAnsi="Calibri" w:cs="Calibri"/>
                <w:sz w:val="20"/>
                <w:szCs w:val="20"/>
              </w:rPr>
            </w:pPr>
            <w:sdt>
              <w:sdtPr>
                <w:rPr>
                  <w:rFonts w:ascii="Calibri" w:hAnsi="Calibri" w:cs="Calibri"/>
                  <w:sz w:val="20"/>
                  <w:szCs w:val="20"/>
                </w:rPr>
                <w:id w:val="419144559"/>
                <w14:checkbox>
                  <w14:checked w14:val="0"/>
                  <w14:checkedState w14:val="2612" w14:font="MS Gothic"/>
                  <w14:uncheckedState w14:val="2610" w14:font="MS Gothic"/>
                </w14:checkbox>
              </w:sdtPr>
              <w:sdtEndPr/>
              <w:sdtContent>
                <w:r w:rsidR="006C1307">
                  <w:rPr>
                    <w:rFonts w:ascii="MS Gothic" w:eastAsia="MS Gothic" w:hAnsi="MS Gothic" w:cs="Calibri" w:hint="eastAsia"/>
                    <w:sz w:val="20"/>
                    <w:szCs w:val="20"/>
                  </w:rPr>
                  <w:t>☐</w:t>
                </w:r>
              </w:sdtContent>
            </w:sdt>
            <w:r w:rsidR="006C1307" w:rsidRPr="006C1307">
              <w:rPr>
                <w:rFonts w:ascii="Calibri" w:hAnsi="Calibri" w:cs="Calibri"/>
                <w:sz w:val="20"/>
                <w:szCs w:val="20"/>
              </w:rPr>
              <w:t xml:space="preserve">  Yes</w:t>
            </w:r>
            <w:r w:rsidR="006C1307">
              <w:rPr>
                <w:rFonts w:ascii="Calibri" w:hAnsi="Calibri" w:cs="Calibri"/>
                <w:sz w:val="20"/>
                <w:szCs w:val="20"/>
              </w:rPr>
              <w:t xml:space="preserve">            </w:t>
            </w:r>
            <w:sdt>
              <w:sdtPr>
                <w:rPr>
                  <w:rFonts w:ascii="Calibri" w:hAnsi="Calibri" w:cs="Calibri"/>
                  <w:sz w:val="20"/>
                  <w:szCs w:val="20"/>
                </w:rPr>
                <w:id w:val="1133061687"/>
                <w14:checkbox>
                  <w14:checked w14:val="0"/>
                  <w14:checkedState w14:val="2612" w14:font="MS Gothic"/>
                  <w14:uncheckedState w14:val="2610" w14:font="MS Gothic"/>
                </w14:checkbox>
              </w:sdtPr>
              <w:sdtEndPr/>
              <w:sdtContent>
                <w:r w:rsidR="006C1307">
                  <w:rPr>
                    <w:rFonts w:ascii="MS Gothic" w:eastAsia="MS Gothic" w:hAnsi="MS Gothic" w:cs="Calibri" w:hint="eastAsia"/>
                    <w:sz w:val="20"/>
                    <w:szCs w:val="20"/>
                  </w:rPr>
                  <w:t>☐</w:t>
                </w:r>
              </w:sdtContent>
            </w:sdt>
            <w:r w:rsidR="006C1307">
              <w:rPr>
                <w:rFonts w:ascii="Calibri" w:hAnsi="Calibri" w:cs="Calibri"/>
                <w:sz w:val="20"/>
                <w:szCs w:val="20"/>
              </w:rPr>
              <w:t xml:space="preserve">  No</w:t>
            </w:r>
          </w:p>
          <w:p w:rsidR="00246EFA" w:rsidRPr="000D1B0D" w:rsidRDefault="00246EFA" w:rsidP="000D1B0D">
            <w:pPr>
              <w:pStyle w:val="Default"/>
              <w:jc w:val="both"/>
              <w:rPr>
                <w:rFonts w:ascii="Calibri" w:hAnsi="Calibri" w:cs="Calibri"/>
                <w:sz w:val="20"/>
                <w:szCs w:val="20"/>
              </w:rPr>
            </w:pPr>
          </w:p>
        </w:tc>
      </w:tr>
      <w:tr w:rsidR="007663C8" w:rsidRPr="000D1B0D" w:rsidTr="00144ED4">
        <w:tc>
          <w:tcPr>
            <w:tcW w:w="1183" w:type="pct"/>
            <w:shd w:val="clear" w:color="auto" w:fill="auto"/>
          </w:tcPr>
          <w:p w:rsidR="007663C8" w:rsidRPr="006330C7" w:rsidRDefault="006330C7" w:rsidP="00306A1B">
            <w:pPr>
              <w:pStyle w:val="Default"/>
              <w:rPr>
                <w:rFonts w:ascii="Calibri" w:hAnsi="Calibri" w:cs="Calibri"/>
                <w:b/>
                <w:sz w:val="20"/>
                <w:szCs w:val="20"/>
              </w:rPr>
            </w:pPr>
            <w:r>
              <w:rPr>
                <w:rFonts w:ascii="Calibri" w:hAnsi="Calibri" w:cs="Calibri"/>
                <w:b/>
                <w:sz w:val="20"/>
                <w:szCs w:val="20"/>
              </w:rPr>
              <w:t xml:space="preserve">Links to CCG’s </w:t>
            </w:r>
            <w:r w:rsidR="007663C8">
              <w:rPr>
                <w:rFonts w:ascii="Calibri" w:hAnsi="Calibri" w:cs="Calibri"/>
                <w:b/>
                <w:sz w:val="20"/>
                <w:szCs w:val="20"/>
              </w:rPr>
              <w:t>Strategic Objectives</w:t>
            </w:r>
          </w:p>
        </w:tc>
        <w:tc>
          <w:tcPr>
            <w:tcW w:w="3817" w:type="pct"/>
            <w:shd w:val="clear" w:color="auto" w:fill="auto"/>
          </w:tcPr>
          <w:p w:rsidR="007663C8" w:rsidRPr="00793F90" w:rsidRDefault="007663C8" w:rsidP="00793F90">
            <w:pPr>
              <w:autoSpaceDE w:val="0"/>
              <w:autoSpaceDN w:val="0"/>
              <w:rPr>
                <w:rFonts w:ascii="Calibri" w:hAnsi="Calibri" w:cs="Calibri"/>
                <w:b/>
                <w:color w:val="FF0000"/>
                <w:sz w:val="22"/>
                <w:szCs w:val="22"/>
              </w:rPr>
            </w:pPr>
          </w:p>
          <w:p w:rsidR="006330C7" w:rsidRDefault="00573E45" w:rsidP="006330C7">
            <w:pPr>
              <w:tabs>
                <w:tab w:val="left" w:pos="1020"/>
                <w:tab w:val="left" w:pos="4800"/>
              </w:tabs>
              <w:autoSpaceDE w:val="0"/>
              <w:autoSpaceDN w:val="0"/>
              <w:rPr>
                <w:rFonts w:ascii="Calibri" w:hAnsi="Calibri" w:cs="Calibri"/>
                <w:sz w:val="22"/>
                <w:szCs w:val="22"/>
              </w:rPr>
            </w:pPr>
            <w:sdt>
              <w:sdtPr>
                <w:rPr>
                  <w:rFonts w:ascii="Calibri" w:hAnsi="Calibri" w:cs="Calibri"/>
                  <w:sz w:val="22"/>
                  <w:szCs w:val="22"/>
                </w:rPr>
                <w:id w:val="-659457400"/>
                <w14:checkbox>
                  <w14:checked w14:val="1"/>
                  <w14:checkedState w14:val="2612" w14:font="MS Gothic"/>
                  <w14:uncheckedState w14:val="2610" w14:font="MS Gothic"/>
                </w14:checkbox>
              </w:sdtPr>
              <w:sdtEndPr/>
              <w:sdtContent>
                <w:r w:rsidR="00FB5EA9">
                  <w:rPr>
                    <w:rFonts w:ascii="MS Gothic" w:eastAsia="MS Gothic" w:hAnsi="MS Gothic" w:cs="Calibri" w:hint="eastAsia"/>
                    <w:sz w:val="22"/>
                    <w:szCs w:val="22"/>
                  </w:rPr>
                  <w:t>☒</w:t>
                </w:r>
              </w:sdtContent>
            </w:sdt>
            <w:r w:rsidR="006330C7">
              <w:rPr>
                <w:rFonts w:ascii="Calibri" w:hAnsi="Calibri" w:cs="Calibri"/>
                <w:sz w:val="22"/>
                <w:szCs w:val="22"/>
              </w:rPr>
              <w:t xml:space="preserve"> Sustainable services                                       </w:t>
            </w:r>
            <w:sdt>
              <w:sdtPr>
                <w:rPr>
                  <w:rFonts w:ascii="Calibri" w:hAnsi="Calibri" w:cs="Calibri"/>
                  <w:sz w:val="22"/>
                  <w:szCs w:val="22"/>
                </w:rPr>
                <w:id w:val="-225378782"/>
                <w14:checkbox>
                  <w14:checked w14:val="0"/>
                  <w14:checkedState w14:val="2612" w14:font="MS Gothic"/>
                  <w14:uncheckedState w14:val="2610" w14:font="MS Gothic"/>
                </w14:checkbox>
              </w:sdtPr>
              <w:sdtEndPr/>
              <w:sdtContent>
                <w:r w:rsidR="006330C7">
                  <w:rPr>
                    <w:rFonts w:ascii="MS Gothic" w:eastAsia="MS Gothic" w:hAnsi="MS Gothic" w:cs="Calibri" w:hint="eastAsia"/>
                    <w:sz w:val="22"/>
                    <w:szCs w:val="22"/>
                  </w:rPr>
                  <w:t>☐</w:t>
                </w:r>
              </w:sdtContent>
            </w:sdt>
            <w:r w:rsidR="006330C7">
              <w:rPr>
                <w:rFonts w:ascii="Calibri" w:hAnsi="Calibri" w:cs="Calibri"/>
                <w:sz w:val="22"/>
                <w:szCs w:val="22"/>
              </w:rPr>
              <w:t xml:space="preserve"> Empowering people</w:t>
            </w:r>
          </w:p>
          <w:p w:rsidR="006330C7" w:rsidRPr="006330C7" w:rsidRDefault="00573E45" w:rsidP="00D42959">
            <w:pPr>
              <w:tabs>
                <w:tab w:val="left" w:pos="1656"/>
                <w:tab w:val="left" w:pos="5364"/>
              </w:tabs>
              <w:autoSpaceDE w:val="0"/>
              <w:autoSpaceDN w:val="0"/>
              <w:rPr>
                <w:rFonts w:ascii="Calibri" w:hAnsi="Calibri" w:cs="Calibri"/>
                <w:sz w:val="22"/>
                <w:szCs w:val="22"/>
              </w:rPr>
            </w:pPr>
            <w:sdt>
              <w:sdtPr>
                <w:rPr>
                  <w:rFonts w:ascii="Calibri" w:hAnsi="Calibri" w:cs="Calibri"/>
                  <w:sz w:val="22"/>
                  <w:szCs w:val="22"/>
                </w:rPr>
                <w:id w:val="666679595"/>
                <w14:checkbox>
                  <w14:checked w14:val="1"/>
                  <w14:checkedState w14:val="2612" w14:font="MS Gothic"/>
                  <w14:uncheckedState w14:val="2610" w14:font="MS Gothic"/>
                </w14:checkbox>
              </w:sdtPr>
              <w:sdtEndPr/>
              <w:sdtContent>
                <w:r w:rsidR="00FB5EA9">
                  <w:rPr>
                    <w:rFonts w:ascii="MS Gothic" w:eastAsia="MS Gothic" w:hAnsi="MS Gothic" w:cs="Calibri" w:hint="eastAsia"/>
                    <w:sz w:val="22"/>
                    <w:szCs w:val="22"/>
                  </w:rPr>
                  <w:t>☒</w:t>
                </w:r>
              </w:sdtContent>
            </w:sdt>
            <w:r w:rsidR="006330C7">
              <w:rPr>
                <w:rFonts w:ascii="Calibri" w:hAnsi="Calibri" w:cs="Calibri"/>
                <w:sz w:val="22"/>
                <w:szCs w:val="22"/>
              </w:rPr>
              <w:t xml:space="preserve"> Supporting communities</w:t>
            </w:r>
            <w:r w:rsidR="00144ED4">
              <w:rPr>
                <w:rFonts w:ascii="Calibri" w:hAnsi="Calibri" w:cs="Calibri"/>
                <w:sz w:val="22"/>
                <w:szCs w:val="22"/>
              </w:rPr>
              <w:t xml:space="preserve">                               </w:t>
            </w:r>
            <w:sdt>
              <w:sdtPr>
                <w:rPr>
                  <w:rFonts w:ascii="Calibri" w:hAnsi="Calibri" w:cs="Calibri"/>
                  <w:sz w:val="22"/>
                  <w:szCs w:val="22"/>
                </w:rPr>
                <w:id w:val="-690685341"/>
                <w14:checkbox>
                  <w14:checked w14:val="0"/>
                  <w14:checkedState w14:val="2612" w14:font="MS Gothic"/>
                  <w14:uncheckedState w14:val="2610" w14:font="MS Gothic"/>
                </w14:checkbox>
              </w:sdtPr>
              <w:sdtEndPr/>
              <w:sdtContent>
                <w:r w:rsidR="00144ED4">
                  <w:rPr>
                    <w:rFonts w:ascii="MS Gothic" w:eastAsia="MS Gothic" w:hAnsi="MS Gothic" w:cs="Calibri" w:hint="eastAsia"/>
                    <w:sz w:val="22"/>
                    <w:szCs w:val="22"/>
                  </w:rPr>
                  <w:t>☐</w:t>
                </w:r>
              </w:sdtContent>
            </w:sdt>
            <w:r w:rsidR="00144ED4">
              <w:rPr>
                <w:rFonts w:ascii="Calibri" w:hAnsi="Calibri" w:cs="Calibri"/>
                <w:sz w:val="22"/>
                <w:szCs w:val="22"/>
              </w:rPr>
              <w:t xml:space="preserve"> Delivering a fit for purpose organisation</w:t>
            </w:r>
          </w:p>
        </w:tc>
      </w:tr>
      <w:tr w:rsidR="00473CC5" w:rsidRPr="000D1B0D" w:rsidTr="00144ED4">
        <w:tc>
          <w:tcPr>
            <w:tcW w:w="1183" w:type="pct"/>
            <w:shd w:val="clear" w:color="auto" w:fill="auto"/>
          </w:tcPr>
          <w:p w:rsidR="00473CC5" w:rsidRPr="000D1B0D" w:rsidRDefault="00473CC5" w:rsidP="000D1B0D">
            <w:pPr>
              <w:pStyle w:val="Default"/>
              <w:jc w:val="both"/>
              <w:rPr>
                <w:rFonts w:ascii="Calibri" w:hAnsi="Calibri" w:cs="Calibri"/>
                <w:b/>
                <w:sz w:val="20"/>
                <w:szCs w:val="20"/>
              </w:rPr>
            </w:pPr>
            <w:r w:rsidRPr="000D1B0D">
              <w:rPr>
                <w:rFonts w:ascii="Calibri" w:hAnsi="Calibri" w:cs="Calibri"/>
                <w:b/>
                <w:sz w:val="20"/>
                <w:szCs w:val="20"/>
              </w:rPr>
              <w:t>NHS Constitution:</w:t>
            </w:r>
          </w:p>
          <w:p w:rsidR="00473CC5" w:rsidRPr="0009052F" w:rsidRDefault="00473CC5" w:rsidP="0009052F">
            <w:pPr>
              <w:pStyle w:val="Default"/>
              <w:rPr>
                <w:rFonts w:ascii="Calibri" w:hAnsi="Calibri" w:cs="Calibri"/>
                <w:i/>
                <w:sz w:val="20"/>
                <w:szCs w:val="20"/>
              </w:rPr>
            </w:pPr>
          </w:p>
        </w:tc>
        <w:tc>
          <w:tcPr>
            <w:tcW w:w="3817" w:type="pct"/>
            <w:shd w:val="clear" w:color="auto" w:fill="auto"/>
          </w:tcPr>
          <w:p w:rsidR="00144ED4" w:rsidRDefault="00573E45" w:rsidP="000D1B0D">
            <w:pPr>
              <w:pStyle w:val="Default"/>
              <w:jc w:val="both"/>
              <w:rPr>
                <w:rFonts w:ascii="Calibri" w:hAnsi="Calibri" w:cs="Calibri"/>
                <w:sz w:val="20"/>
                <w:szCs w:val="20"/>
              </w:rPr>
            </w:pPr>
            <w:hyperlink r:id="rId10" w:history="1">
              <w:r w:rsidR="00160986" w:rsidRPr="009D45D5">
                <w:rPr>
                  <w:rStyle w:val="Hyperlink"/>
                  <w:rFonts w:ascii="Calibri" w:hAnsi="Calibri" w:cs="Calibri"/>
                  <w:sz w:val="20"/>
                  <w:szCs w:val="20"/>
                </w:rPr>
                <w:t>https://www.gov.uk/government/publications/the-nhs-constitution-for-england</w:t>
              </w:r>
            </w:hyperlink>
          </w:p>
          <w:p w:rsidR="00034CF6" w:rsidRDefault="00034CF6" w:rsidP="000D1B0D">
            <w:pPr>
              <w:pStyle w:val="Default"/>
              <w:jc w:val="both"/>
              <w:rPr>
                <w:rFonts w:ascii="Calibri" w:hAnsi="Calibri" w:cs="Calibri"/>
                <w:sz w:val="20"/>
                <w:szCs w:val="20"/>
              </w:rPr>
            </w:pPr>
          </w:p>
          <w:p w:rsidR="00006E07" w:rsidRPr="000D1B0D" w:rsidRDefault="00006E07" w:rsidP="0009052F">
            <w:pPr>
              <w:pStyle w:val="Default"/>
              <w:jc w:val="both"/>
              <w:rPr>
                <w:rFonts w:ascii="Calibri" w:hAnsi="Calibri" w:cs="Calibri"/>
                <w:sz w:val="20"/>
                <w:szCs w:val="20"/>
              </w:rPr>
            </w:pPr>
          </w:p>
        </w:tc>
      </w:tr>
      <w:tr w:rsidR="00E402F3" w:rsidRPr="000D1B0D" w:rsidTr="00144ED4">
        <w:tc>
          <w:tcPr>
            <w:tcW w:w="1183" w:type="pct"/>
            <w:shd w:val="clear" w:color="auto" w:fill="auto"/>
          </w:tcPr>
          <w:p w:rsidR="00E402F3" w:rsidRPr="000D1B0D" w:rsidRDefault="00E402F3" w:rsidP="00E402F3">
            <w:pPr>
              <w:pStyle w:val="Default"/>
              <w:rPr>
                <w:rFonts w:ascii="Calibri" w:hAnsi="Calibri" w:cs="Calibri"/>
                <w:b/>
                <w:sz w:val="20"/>
                <w:szCs w:val="20"/>
              </w:rPr>
            </w:pPr>
            <w:r w:rsidRPr="000D1B0D">
              <w:rPr>
                <w:rFonts w:ascii="Calibri" w:hAnsi="Calibri" w:cs="Calibri"/>
                <w:b/>
                <w:sz w:val="20"/>
                <w:szCs w:val="20"/>
              </w:rPr>
              <w:t>Appendices / attachments</w:t>
            </w:r>
          </w:p>
          <w:p w:rsidR="00E402F3" w:rsidRPr="000D1B0D" w:rsidRDefault="00E402F3" w:rsidP="00E402F3">
            <w:pPr>
              <w:pStyle w:val="Default"/>
              <w:rPr>
                <w:rFonts w:ascii="Calibri" w:hAnsi="Calibri" w:cs="Calibri"/>
                <w:b/>
                <w:sz w:val="20"/>
                <w:szCs w:val="20"/>
              </w:rPr>
            </w:pPr>
          </w:p>
        </w:tc>
        <w:tc>
          <w:tcPr>
            <w:tcW w:w="3817" w:type="pct"/>
            <w:shd w:val="clear" w:color="auto" w:fill="auto"/>
          </w:tcPr>
          <w:p w:rsidR="00E402F3" w:rsidRDefault="00FB5EA9" w:rsidP="000D1B0D">
            <w:pPr>
              <w:pStyle w:val="Default"/>
              <w:jc w:val="both"/>
              <w:rPr>
                <w:rFonts w:ascii="Calibri" w:hAnsi="Calibri" w:cs="Calibri"/>
                <w:sz w:val="20"/>
                <w:szCs w:val="20"/>
              </w:rPr>
            </w:pPr>
            <w:r>
              <w:rPr>
                <w:rFonts w:ascii="Calibri" w:hAnsi="Calibri" w:cs="Calibri"/>
                <w:sz w:val="20"/>
                <w:szCs w:val="20"/>
              </w:rPr>
              <w:t>The update report is attached supported by  detailed briefing papers in relation to</w:t>
            </w:r>
          </w:p>
          <w:p w:rsidR="00FB5EA9" w:rsidRDefault="00FB5EA9" w:rsidP="00FB5EA9">
            <w:pPr>
              <w:pStyle w:val="Default"/>
              <w:numPr>
                <w:ilvl w:val="0"/>
                <w:numId w:val="7"/>
              </w:numPr>
              <w:jc w:val="both"/>
              <w:rPr>
                <w:rFonts w:ascii="Calibri" w:hAnsi="Calibri" w:cs="Calibri"/>
                <w:sz w:val="20"/>
                <w:szCs w:val="20"/>
              </w:rPr>
            </w:pPr>
            <w:proofErr w:type="spellStart"/>
            <w:r>
              <w:rPr>
                <w:rFonts w:ascii="Calibri" w:hAnsi="Calibri" w:cs="Calibri"/>
                <w:sz w:val="20"/>
                <w:szCs w:val="20"/>
              </w:rPr>
              <w:t>Ear,Nose</w:t>
            </w:r>
            <w:proofErr w:type="spellEnd"/>
            <w:r>
              <w:rPr>
                <w:rFonts w:ascii="Calibri" w:hAnsi="Calibri" w:cs="Calibri"/>
                <w:sz w:val="20"/>
                <w:szCs w:val="20"/>
              </w:rPr>
              <w:t xml:space="preserve"> and Throat Services (ENT)</w:t>
            </w:r>
          </w:p>
          <w:p w:rsidR="00FB5EA9" w:rsidRDefault="00FB5EA9" w:rsidP="00FB5EA9">
            <w:pPr>
              <w:pStyle w:val="Default"/>
              <w:numPr>
                <w:ilvl w:val="0"/>
                <w:numId w:val="7"/>
              </w:numPr>
              <w:jc w:val="both"/>
              <w:rPr>
                <w:rFonts w:ascii="Calibri" w:hAnsi="Calibri" w:cs="Calibri"/>
                <w:sz w:val="20"/>
                <w:szCs w:val="20"/>
              </w:rPr>
            </w:pPr>
            <w:r>
              <w:rPr>
                <w:rFonts w:ascii="Calibri" w:hAnsi="Calibri" w:cs="Calibri"/>
                <w:sz w:val="20"/>
                <w:szCs w:val="20"/>
              </w:rPr>
              <w:t>Urology</w:t>
            </w:r>
          </w:p>
          <w:p w:rsidR="00FB5EA9" w:rsidRDefault="00FB5EA9" w:rsidP="00FB5EA9">
            <w:pPr>
              <w:pStyle w:val="Default"/>
              <w:numPr>
                <w:ilvl w:val="0"/>
                <w:numId w:val="7"/>
              </w:numPr>
              <w:jc w:val="both"/>
              <w:rPr>
                <w:rFonts w:ascii="Calibri" w:hAnsi="Calibri" w:cs="Calibri"/>
                <w:sz w:val="20"/>
                <w:szCs w:val="20"/>
              </w:rPr>
            </w:pPr>
            <w:r>
              <w:rPr>
                <w:rFonts w:ascii="Calibri" w:hAnsi="Calibri" w:cs="Calibri"/>
                <w:sz w:val="20"/>
                <w:szCs w:val="20"/>
              </w:rPr>
              <w:t>Haematology</w:t>
            </w:r>
          </w:p>
          <w:p w:rsidR="009B4DA6" w:rsidRDefault="009B4DA6" w:rsidP="009B4DA6">
            <w:pPr>
              <w:pStyle w:val="Default"/>
              <w:jc w:val="both"/>
              <w:rPr>
                <w:rFonts w:ascii="Calibri" w:hAnsi="Calibri" w:cs="Calibri"/>
                <w:sz w:val="20"/>
                <w:szCs w:val="20"/>
              </w:rPr>
            </w:pPr>
            <w:r>
              <w:rPr>
                <w:rFonts w:ascii="Calibri" w:hAnsi="Calibri" w:cs="Calibri"/>
                <w:sz w:val="20"/>
                <w:szCs w:val="20"/>
              </w:rPr>
              <w:t xml:space="preserve">Along </w:t>
            </w:r>
            <w:r w:rsidR="000C0B83">
              <w:rPr>
                <w:rFonts w:ascii="Calibri" w:hAnsi="Calibri" w:cs="Calibri"/>
                <w:sz w:val="20"/>
                <w:szCs w:val="20"/>
              </w:rPr>
              <w:t>with a high level timeline</w:t>
            </w:r>
          </w:p>
          <w:p w:rsidR="0058385C" w:rsidRPr="000D1B0D" w:rsidRDefault="0058385C" w:rsidP="009B4DA6">
            <w:pPr>
              <w:pStyle w:val="Default"/>
              <w:jc w:val="both"/>
              <w:rPr>
                <w:rFonts w:ascii="Calibri" w:hAnsi="Calibri" w:cs="Calibri"/>
                <w:sz w:val="20"/>
                <w:szCs w:val="20"/>
              </w:rPr>
            </w:pPr>
            <w:r>
              <w:rPr>
                <w:rFonts w:ascii="Calibri" w:hAnsi="Calibri" w:cs="Calibri"/>
                <w:sz w:val="20"/>
                <w:szCs w:val="20"/>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11" o:title=""/>
                </v:shape>
                <o:OLEObject Type="Embed" ProgID="AcroExch.Document.11" ShapeID="_x0000_i1025" DrawAspect="Icon" ObjectID="_1598333283" r:id="rId12"/>
              </w:object>
            </w:r>
            <w:r>
              <w:rPr>
                <w:rFonts w:ascii="Calibri" w:hAnsi="Calibri" w:cs="Calibri"/>
                <w:sz w:val="20"/>
                <w:szCs w:val="20"/>
              </w:rPr>
              <w:object w:dxaOrig="1513" w:dyaOrig="960">
                <v:shape id="_x0000_i1026" type="#_x0000_t75" style="width:75.6pt;height:48pt" o:ole="">
                  <v:imagedata r:id="rId13" o:title=""/>
                </v:shape>
                <o:OLEObject Type="Embed" ProgID="AcroExch.Document.11" ShapeID="_x0000_i1026" DrawAspect="Icon" ObjectID="_1598333284" r:id="rId14"/>
              </w:object>
            </w:r>
            <w:r>
              <w:rPr>
                <w:rFonts w:ascii="Calibri" w:hAnsi="Calibri" w:cs="Calibri"/>
                <w:sz w:val="20"/>
                <w:szCs w:val="20"/>
              </w:rPr>
              <w:object w:dxaOrig="1513" w:dyaOrig="960">
                <v:shape id="_x0000_i1027" type="#_x0000_t75" style="width:75.6pt;height:48pt" o:ole="">
                  <v:imagedata r:id="rId15" o:title=""/>
                </v:shape>
                <o:OLEObject Type="Embed" ProgID="AcroExch.Document.11" ShapeID="_x0000_i1027" DrawAspect="Icon" ObjectID="_1598333285" r:id="rId16"/>
              </w:object>
            </w:r>
            <w:r>
              <w:rPr>
                <w:rFonts w:ascii="Calibri" w:hAnsi="Calibri" w:cs="Calibri"/>
                <w:sz w:val="20"/>
                <w:szCs w:val="20"/>
              </w:rPr>
              <w:object w:dxaOrig="1513" w:dyaOrig="960">
                <v:shape id="_x0000_i1028" type="#_x0000_t75" style="width:75.6pt;height:48pt" o:ole="">
                  <v:imagedata r:id="rId17" o:title=""/>
                </v:shape>
                <o:OLEObject Type="Embed" ProgID="AcroExch.Document.11" ShapeID="_x0000_i1028" DrawAspect="Icon" ObjectID="_1598333286" r:id="rId18"/>
              </w:object>
            </w:r>
            <w:bookmarkStart w:id="1" w:name="_MON_1597837834"/>
            <w:bookmarkStart w:id="2" w:name="_MON_1598265246"/>
            <w:bookmarkEnd w:id="1"/>
            <w:bookmarkEnd w:id="2"/>
            <w:bookmarkStart w:id="3" w:name="_MON_1597837839"/>
            <w:bookmarkEnd w:id="3"/>
            <w:r>
              <w:rPr>
                <w:rFonts w:ascii="Calibri" w:hAnsi="Calibri" w:cs="Calibri"/>
                <w:sz w:val="20"/>
                <w:szCs w:val="20"/>
              </w:rPr>
              <w:object w:dxaOrig="1513" w:dyaOrig="960">
                <v:shape id="_x0000_i1029" type="#_x0000_t75" style="width:75.6pt;height:48pt" o:ole="">
                  <v:imagedata r:id="rId19" o:title=""/>
                </v:shape>
                <o:OLEObject Type="Embed" ProgID="Word.Document.12" ShapeID="_x0000_i1029" DrawAspect="Icon" ObjectID="_1598333287" r:id="rId20">
                  <o:FieldCodes>\s</o:FieldCodes>
                </o:OLEObject>
              </w:object>
            </w:r>
          </w:p>
        </w:tc>
      </w:tr>
    </w:tbl>
    <w:p w:rsidR="009D4EDC" w:rsidRDefault="009D4EDC" w:rsidP="00D3211A">
      <w:pPr>
        <w:pStyle w:val="Default"/>
        <w:jc w:val="both"/>
        <w:rPr>
          <w:rFonts w:ascii="Calibri" w:hAnsi="Calibri" w:cs="Calibri"/>
          <w:sz w:val="20"/>
          <w:szCs w:val="20"/>
        </w:rPr>
      </w:pPr>
    </w:p>
    <w:p w:rsidR="00893409" w:rsidRDefault="00893409" w:rsidP="00D3211A">
      <w:pPr>
        <w:pStyle w:val="Default"/>
        <w:jc w:val="both"/>
        <w:rPr>
          <w:rFonts w:ascii="Calibri" w:hAnsi="Calibri" w:cs="Calibri"/>
          <w:sz w:val="20"/>
          <w:szCs w:val="20"/>
        </w:rPr>
      </w:pPr>
    </w:p>
    <w:sectPr w:rsidR="00893409" w:rsidSect="00144ED4">
      <w:headerReference w:type="default" r:id="rId21"/>
      <w:footerReference w:type="default" r:id="rId22"/>
      <w:pgSz w:w="11900" w:h="16840"/>
      <w:pgMar w:top="567" w:right="567" w:bottom="567" w:left="567" w:header="0" w:footer="11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4DF" w:rsidRDefault="00B904DF" w:rsidP="00E1284E">
      <w:r>
        <w:separator/>
      </w:r>
    </w:p>
  </w:endnote>
  <w:endnote w:type="continuationSeparator" w:id="0">
    <w:p w:rsidR="00B904DF" w:rsidRDefault="00B904DF"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19C" w:rsidRDefault="0028419C">
    <w:pPr>
      <w:pStyle w:val="Footer"/>
    </w:pPr>
    <w:r>
      <w:fldChar w:fldCharType="begin"/>
    </w:r>
    <w:r>
      <w:instrText xml:space="preserve"> PAGE   \* MERGEFORMAT </w:instrText>
    </w:r>
    <w:r>
      <w:fldChar w:fldCharType="separate"/>
    </w:r>
    <w:r w:rsidR="00573E45">
      <w:rPr>
        <w:noProof/>
      </w:rPr>
      <w:t>1</w:t>
    </w:r>
    <w:r>
      <w:rPr>
        <w:noProof/>
      </w:rPr>
      <w:fldChar w:fldCharType="end"/>
    </w:r>
  </w:p>
  <w:p w:rsidR="0028419C" w:rsidRDefault="002841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4DF" w:rsidRDefault="00B904DF" w:rsidP="00E1284E">
      <w:r>
        <w:separator/>
      </w:r>
    </w:p>
  </w:footnote>
  <w:footnote w:type="continuationSeparator" w:id="0">
    <w:p w:rsidR="00B904DF" w:rsidRDefault="00B904DF" w:rsidP="00E12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409" w:rsidRDefault="001D2409">
    <w:pPr>
      <w:pStyle w:val="Header"/>
    </w:pPr>
    <w:r>
      <w:rPr>
        <w:noProof/>
        <w:lang w:val="en-GB" w:eastAsia="en-GB"/>
      </w:rPr>
      <mc:AlternateContent>
        <mc:Choice Requires="wps">
          <w:drawing>
            <wp:anchor distT="0" distB="0" distL="114300" distR="114300" simplePos="0" relativeHeight="251657728" behindDoc="0" locked="0" layoutInCell="0" allowOverlap="1" wp14:anchorId="200A828D" wp14:editId="4E3F2135">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09" w:rsidRPr="00893409" w:rsidRDefault="00893409">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893409" w:rsidRPr="00893409" w:rsidRDefault="00893409">
                    <w:pPr>
                      <w:pStyle w:val="Footer"/>
                      <w:rPr>
                        <w:rFonts w:eastAsia="Times New Roman"/>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06B25E4"/>
    <w:multiLevelType w:val="hybridMultilevel"/>
    <w:tmpl w:val="538E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34915BC2"/>
    <w:multiLevelType w:val="hybridMultilevel"/>
    <w:tmpl w:val="EA08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874D94"/>
    <w:multiLevelType w:val="hybridMultilevel"/>
    <w:tmpl w:val="A2506BB6"/>
    <w:lvl w:ilvl="0" w:tplc="FC04B49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62788B"/>
    <w:multiLevelType w:val="hybridMultilevel"/>
    <w:tmpl w:val="59A45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2546C"/>
    <w:rsid w:val="00005BBC"/>
    <w:rsid w:val="00006E07"/>
    <w:rsid w:val="00034CF6"/>
    <w:rsid w:val="000350E4"/>
    <w:rsid w:val="00046B77"/>
    <w:rsid w:val="0009052F"/>
    <w:rsid w:val="00096E41"/>
    <w:rsid w:val="000A554D"/>
    <w:rsid w:val="000A7EB7"/>
    <w:rsid w:val="000C0B83"/>
    <w:rsid w:val="000C4D3C"/>
    <w:rsid w:val="000C70E4"/>
    <w:rsid w:val="000D1426"/>
    <w:rsid w:val="000D1B0D"/>
    <w:rsid w:val="00107535"/>
    <w:rsid w:val="001139C9"/>
    <w:rsid w:val="00136B75"/>
    <w:rsid w:val="00144ED4"/>
    <w:rsid w:val="001556E0"/>
    <w:rsid w:val="00160986"/>
    <w:rsid w:val="0016479A"/>
    <w:rsid w:val="001D2409"/>
    <w:rsid w:val="002044CF"/>
    <w:rsid w:val="002054A0"/>
    <w:rsid w:val="00246A4E"/>
    <w:rsid w:val="00246EFA"/>
    <w:rsid w:val="0028419C"/>
    <w:rsid w:val="002F38A7"/>
    <w:rsid w:val="00306A1B"/>
    <w:rsid w:val="003D7845"/>
    <w:rsid w:val="004458C3"/>
    <w:rsid w:val="00453E4B"/>
    <w:rsid w:val="00462732"/>
    <w:rsid w:val="00473CC5"/>
    <w:rsid w:val="004E32B5"/>
    <w:rsid w:val="004F5317"/>
    <w:rsid w:val="004F6116"/>
    <w:rsid w:val="005310F1"/>
    <w:rsid w:val="0054308A"/>
    <w:rsid w:val="00573E45"/>
    <w:rsid w:val="0058385C"/>
    <w:rsid w:val="005A0D0A"/>
    <w:rsid w:val="005A4EC5"/>
    <w:rsid w:val="005A53D1"/>
    <w:rsid w:val="005B0C13"/>
    <w:rsid w:val="006006E6"/>
    <w:rsid w:val="006330C7"/>
    <w:rsid w:val="00663808"/>
    <w:rsid w:val="00697B0F"/>
    <w:rsid w:val="006A23CE"/>
    <w:rsid w:val="006C1307"/>
    <w:rsid w:val="006F3A4E"/>
    <w:rsid w:val="00703268"/>
    <w:rsid w:val="0071072D"/>
    <w:rsid w:val="00734128"/>
    <w:rsid w:val="007405E7"/>
    <w:rsid w:val="00755446"/>
    <w:rsid w:val="007663C8"/>
    <w:rsid w:val="00793F90"/>
    <w:rsid w:val="007C526F"/>
    <w:rsid w:val="007D1C13"/>
    <w:rsid w:val="007E1C2F"/>
    <w:rsid w:val="007E2A23"/>
    <w:rsid w:val="008044FD"/>
    <w:rsid w:val="008336DE"/>
    <w:rsid w:val="00846301"/>
    <w:rsid w:val="00876931"/>
    <w:rsid w:val="00893409"/>
    <w:rsid w:val="008C5A15"/>
    <w:rsid w:val="00901CC0"/>
    <w:rsid w:val="00911F40"/>
    <w:rsid w:val="009169E9"/>
    <w:rsid w:val="009245B1"/>
    <w:rsid w:val="0092546C"/>
    <w:rsid w:val="00942B5A"/>
    <w:rsid w:val="0098436E"/>
    <w:rsid w:val="00991A1C"/>
    <w:rsid w:val="00995A9E"/>
    <w:rsid w:val="009B4DA6"/>
    <w:rsid w:val="009D39DE"/>
    <w:rsid w:val="009D4EDC"/>
    <w:rsid w:val="009E45D2"/>
    <w:rsid w:val="00A0148B"/>
    <w:rsid w:val="00A218A3"/>
    <w:rsid w:val="00A34173"/>
    <w:rsid w:val="00A66D55"/>
    <w:rsid w:val="00A9358C"/>
    <w:rsid w:val="00A977E0"/>
    <w:rsid w:val="00AB645B"/>
    <w:rsid w:val="00AF4A4F"/>
    <w:rsid w:val="00B24425"/>
    <w:rsid w:val="00B62F45"/>
    <w:rsid w:val="00B658DC"/>
    <w:rsid w:val="00B76E57"/>
    <w:rsid w:val="00B904DF"/>
    <w:rsid w:val="00B96B78"/>
    <w:rsid w:val="00B971B9"/>
    <w:rsid w:val="00BB0439"/>
    <w:rsid w:val="00BB40A8"/>
    <w:rsid w:val="00BE2870"/>
    <w:rsid w:val="00BE53CE"/>
    <w:rsid w:val="00BE727A"/>
    <w:rsid w:val="00BE7CCE"/>
    <w:rsid w:val="00C41576"/>
    <w:rsid w:val="00C450D4"/>
    <w:rsid w:val="00C52984"/>
    <w:rsid w:val="00C64AF0"/>
    <w:rsid w:val="00C81EF3"/>
    <w:rsid w:val="00CA348E"/>
    <w:rsid w:val="00CA4E8E"/>
    <w:rsid w:val="00CB1860"/>
    <w:rsid w:val="00CC2C55"/>
    <w:rsid w:val="00CF20A6"/>
    <w:rsid w:val="00CF347F"/>
    <w:rsid w:val="00CF395E"/>
    <w:rsid w:val="00D00012"/>
    <w:rsid w:val="00D3211A"/>
    <w:rsid w:val="00D42959"/>
    <w:rsid w:val="00D7667F"/>
    <w:rsid w:val="00DB37E5"/>
    <w:rsid w:val="00DE0BED"/>
    <w:rsid w:val="00DE185E"/>
    <w:rsid w:val="00E1284E"/>
    <w:rsid w:val="00E26D6F"/>
    <w:rsid w:val="00E402F3"/>
    <w:rsid w:val="00E52FDA"/>
    <w:rsid w:val="00E61AF0"/>
    <w:rsid w:val="00E72942"/>
    <w:rsid w:val="00E72F52"/>
    <w:rsid w:val="00E73B61"/>
    <w:rsid w:val="00E76606"/>
    <w:rsid w:val="00E86651"/>
    <w:rsid w:val="00E97542"/>
    <w:rsid w:val="00EA4E01"/>
    <w:rsid w:val="00EB634A"/>
    <w:rsid w:val="00F300A1"/>
    <w:rsid w:val="00F54DEB"/>
    <w:rsid w:val="00F63DEA"/>
    <w:rsid w:val="00F97DC2"/>
    <w:rsid w:val="00FB449C"/>
    <w:rsid w:val="00FB5EA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s://www.gov.uk/government/publications/the-nhs-constitution-for-england"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6332C-C5AB-42D9-8AC8-7576C1467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Jablonski</dc:creator>
  <cp:lastModifiedBy>Helen Askham</cp:lastModifiedBy>
  <cp:revision>3</cp:revision>
  <cp:lastPrinted>2015-02-05T14:14:00Z</cp:lastPrinted>
  <dcterms:created xsi:type="dcterms:W3CDTF">2018-09-12T12:53:00Z</dcterms:created>
  <dcterms:modified xsi:type="dcterms:W3CDTF">2018-09-13T07:41:00Z</dcterms:modified>
</cp:coreProperties>
</file>