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DB39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DB39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09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B4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(Governing Body</w:t>
                            </w:r>
                            <w:r w:rsidR="00133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5478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Governing Body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5478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="00547852" w:rsidRPr="00547852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478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September 2019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5478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58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Quality Report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5478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Jan </w:t>
                            </w:r>
                            <w:proofErr w:type="spellStart"/>
                            <w:r w:rsidR="005478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Haxby</w:t>
                            </w:r>
                            <w:proofErr w:type="spellEnd"/>
                            <w:r w:rsidR="005478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Director of Quality &amp; Nursing, NEL CCG.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E402F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B44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(Governing Body</w:t>
                      </w:r>
                      <w:r w:rsidR="0013341F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54785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Governing Body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54785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12</w:t>
                      </w:r>
                      <w:r w:rsidR="00547852" w:rsidRPr="00547852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4785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September 2019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54785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0588F">
                        <w:rPr>
                          <w:rFonts w:ascii="Calibri" w:hAnsi="Calibri"/>
                          <w:sz w:val="22"/>
                          <w:szCs w:val="22"/>
                        </w:rPr>
                        <w:t>Quality Report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54785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Jan Haxby, Director of Quality &amp; Nursing, NEL CCG.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2557983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3934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8828638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588F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919546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588F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08753220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0E96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25579832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3934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8828638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588F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919546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588F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8753220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80E96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380"/>
        <w:gridCol w:w="1831"/>
      </w:tblGrid>
      <w:tr w:rsidR="009D4EDC" w:rsidRPr="000D1B0D" w:rsidTr="00144ED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E42AF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D0588F" w:rsidRPr="00D0588F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88F">
              <w:rPr>
                <w:rFonts w:ascii="Calibri" w:hAnsi="Calibri" w:cs="Calibri"/>
                <w:sz w:val="20"/>
                <w:szCs w:val="20"/>
              </w:rPr>
              <w:t xml:space="preserve">The purpose of the quality report to the CCG Governing Body is to provide information and assurance through the lens of safety, effectiveness and experience, regarding non-service specific quality issues affecting the CCG. </w:t>
            </w:r>
          </w:p>
          <w:p w:rsidR="00D0588F" w:rsidRPr="00D0588F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88F">
              <w:rPr>
                <w:rFonts w:ascii="Calibri" w:hAnsi="Calibri" w:cs="Calibri"/>
                <w:sz w:val="20"/>
                <w:szCs w:val="20"/>
              </w:rPr>
              <w:t>The information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within the report is a mix of:</w:t>
            </w:r>
          </w:p>
          <w:p w:rsidR="00D0588F" w:rsidRPr="00D0588F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88F">
              <w:rPr>
                <w:rFonts w:ascii="Calibri" w:hAnsi="Calibri" w:cs="Calibri"/>
                <w:sz w:val="20"/>
                <w:szCs w:val="20"/>
              </w:rPr>
              <w:t>•</w:t>
            </w:r>
            <w:r w:rsidRPr="00D0588F">
              <w:rPr>
                <w:rFonts w:ascii="Calibri" w:hAnsi="Calibri" w:cs="Calibri"/>
                <w:sz w:val="20"/>
                <w:szCs w:val="20"/>
              </w:rPr>
              <w:tab/>
              <w:t>national or local policy requirements</w:t>
            </w:r>
          </w:p>
          <w:p w:rsidR="00D0588F" w:rsidRPr="00D0588F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88F">
              <w:rPr>
                <w:rFonts w:ascii="Calibri" w:hAnsi="Calibri" w:cs="Calibri"/>
                <w:sz w:val="20"/>
                <w:szCs w:val="20"/>
              </w:rPr>
              <w:t>•</w:t>
            </w:r>
            <w:r w:rsidRPr="00D0588F">
              <w:rPr>
                <w:rFonts w:ascii="Calibri" w:hAnsi="Calibri" w:cs="Calibri"/>
                <w:sz w:val="20"/>
                <w:szCs w:val="20"/>
              </w:rPr>
              <w:tab/>
              <w:t>quality themes and trends noted and emerging findings,</w:t>
            </w:r>
          </w:p>
          <w:p w:rsidR="003B636C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88F">
              <w:rPr>
                <w:rFonts w:ascii="Calibri" w:hAnsi="Calibri" w:cs="Calibri"/>
                <w:sz w:val="20"/>
                <w:szCs w:val="20"/>
              </w:rPr>
              <w:t>•</w:t>
            </w:r>
            <w:r w:rsidRPr="00D0588F">
              <w:rPr>
                <w:rFonts w:ascii="Calibri" w:hAnsi="Calibri" w:cs="Calibri"/>
                <w:sz w:val="20"/>
                <w:szCs w:val="20"/>
              </w:rPr>
              <w:tab/>
              <w:t xml:space="preserve">data and intelligence received by the CCG through the CCG Quality team where the team </w:t>
            </w:r>
            <w:r w:rsidR="003B636C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D0588F" w:rsidRPr="00D0588F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88F">
              <w:rPr>
                <w:rFonts w:ascii="Calibri" w:hAnsi="Calibri" w:cs="Calibri"/>
                <w:sz w:val="20"/>
                <w:szCs w:val="20"/>
              </w:rPr>
              <w:t>is most concerned or wishes to celebrate the quality of services;</w:t>
            </w:r>
          </w:p>
          <w:p w:rsidR="002054A0" w:rsidRPr="000D1B0D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88F">
              <w:rPr>
                <w:rFonts w:ascii="Calibri" w:hAnsi="Calibri" w:cs="Calibri"/>
                <w:sz w:val="20"/>
                <w:szCs w:val="20"/>
              </w:rPr>
              <w:t>•</w:t>
            </w:r>
            <w:r w:rsidRPr="00D0588F">
              <w:rPr>
                <w:rFonts w:ascii="Calibri" w:hAnsi="Calibri" w:cs="Calibri"/>
                <w:sz w:val="20"/>
                <w:szCs w:val="20"/>
              </w:rPr>
              <w:tab/>
            </w:r>
            <w:proofErr w:type="gramStart"/>
            <w:r w:rsidRPr="00D0588F">
              <w:rPr>
                <w:rFonts w:ascii="Calibri" w:hAnsi="Calibri" w:cs="Calibri"/>
                <w:sz w:val="20"/>
                <w:szCs w:val="20"/>
              </w:rPr>
              <w:t>information</w:t>
            </w:r>
            <w:proofErr w:type="gramEnd"/>
            <w:r w:rsidRPr="00D0588F">
              <w:rPr>
                <w:rFonts w:ascii="Calibri" w:hAnsi="Calibri" w:cs="Calibri"/>
                <w:sz w:val="20"/>
                <w:szCs w:val="20"/>
              </w:rPr>
              <w:t xml:space="preserve"> or concerns escalated from the CCG Clinical Governance Committee.</w:t>
            </w:r>
          </w:p>
        </w:tc>
      </w:tr>
      <w:tr w:rsidR="009D4EDC" w:rsidRPr="000D1B0D" w:rsidTr="00144ED4">
        <w:tc>
          <w:tcPr>
            <w:tcW w:w="1183" w:type="pct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41407C" w:rsidRDefault="00547852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Governing Body</w:t>
            </w:r>
            <w:r w:rsidR="003B636C">
              <w:rPr>
                <w:rFonts w:ascii="Calibri" w:hAnsi="Calibri" w:cs="Calibri"/>
                <w:sz w:val="20"/>
                <w:szCs w:val="20"/>
              </w:rPr>
              <w:t xml:space="preserve"> is asked to n</w:t>
            </w:r>
            <w:r w:rsidR="0041407C">
              <w:rPr>
                <w:rFonts w:ascii="Calibri" w:hAnsi="Calibri" w:cs="Calibri"/>
                <w:sz w:val="20"/>
                <w:szCs w:val="20"/>
              </w:rPr>
              <w:t>ote the content of this report</w:t>
            </w:r>
            <w:r w:rsidR="0095716E">
              <w:rPr>
                <w:rFonts w:ascii="Calibri" w:hAnsi="Calibri" w:cs="Calibri"/>
                <w:sz w:val="20"/>
                <w:szCs w:val="20"/>
              </w:rPr>
              <w:t>, in particular:</w:t>
            </w:r>
          </w:p>
          <w:p w:rsidR="00EF2A45" w:rsidRDefault="00EF2A4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 the work required to review the National Patient Safety Strategy (2019)</w:t>
            </w:r>
          </w:p>
          <w:p w:rsidR="00EF2A45" w:rsidRDefault="00EF2A4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2.3 discuss the increasing LAC numbers with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Chidren’s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leads and continue to monitor and support the health LAC team with performance and delivery</w:t>
            </w:r>
          </w:p>
          <w:p w:rsidR="00EF2A45" w:rsidRDefault="00EF2A4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 review the current arrangements for safeguarding reporting by Primary Care and make recommendations for a way forward by the end of October 2019.</w:t>
            </w:r>
          </w:p>
          <w:p w:rsidR="00EF2A45" w:rsidRDefault="00EF2A4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 note the concerns escalated by the Clinical Governance Committee regarding the performance against gram negative blood stream i</w:t>
            </w:r>
            <w:r w:rsidRPr="00EF2A45">
              <w:rPr>
                <w:rFonts w:ascii="Calibri" w:hAnsi="Calibri" w:cs="Calibri"/>
                <w:sz w:val="20"/>
                <w:szCs w:val="20"/>
              </w:rPr>
              <w:t>nfections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delivery of the wider IPC agenda</w:t>
            </w:r>
          </w:p>
          <w:p w:rsidR="00EF2A45" w:rsidRDefault="00EF2A4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3.3 note concerns escalated from the Clinical Governance Committee of the time estimated to review all commissioned pathways against NICE and the CCGs </w:t>
            </w:r>
            <w:r w:rsidR="003B636C">
              <w:rPr>
                <w:rFonts w:ascii="Calibri" w:hAnsi="Calibri" w:cs="Calibri"/>
                <w:sz w:val="20"/>
                <w:szCs w:val="20"/>
              </w:rPr>
              <w:t>discussions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address</w:t>
            </w:r>
            <w:r w:rsidR="003B636C">
              <w:rPr>
                <w:rFonts w:ascii="Calibri" w:hAnsi="Calibri" w:cs="Calibri"/>
                <w:sz w:val="20"/>
                <w:szCs w:val="20"/>
              </w:rPr>
              <w:t xml:space="preserve"> gaps in capacity.</w:t>
            </w:r>
          </w:p>
          <w:p w:rsidR="003B636C" w:rsidRDefault="003B636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 the recent increase in SHMI and the need for continued focus in this area</w:t>
            </w:r>
          </w:p>
          <w:p w:rsidR="009D4EDC" w:rsidRDefault="003B636C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4.1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the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proposal to renew the Hello my name is ..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campaign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across the CCG, and to include the Union.</w:t>
            </w:r>
          </w:p>
          <w:p w:rsidR="003B636C" w:rsidRPr="000D1B0D" w:rsidRDefault="003B636C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711DA9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9D4EDC" w:rsidRPr="000D1B0D">
              <w:rPr>
                <w:rFonts w:ascii="Calibri" w:hAnsi="Calibri" w:cs="Calibri"/>
                <w:b/>
                <w:sz w:val="20"/>
                <w:szCs w:val="20"/>
              </w:rPr>
              <w:t>ommittee Process and Assurance:</w:t>
            </w:r>
          </w:p>
          <w:p w:rsidR="009D4EDC" w:rsidRPr="00046B77" w:rsidRDefault="009D4EDC" w:rsidP="00046B77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95716E" w:rsidRDefault="002C48AC" w:rsidP="0095716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C48AC">
              <w:rPr>
                <w:rFonts w:ascii="Calibri" w:hAnsi="Calibri" w:cs="Calibri"/>
                <w:sz w:val="20"/>
                <w:szCs w:val="20"/>
              </w:rPr>
              <w:t>CCG Clinical Governance Committee</w:t>
            </w:r>
            <w:r w:rsidR="0095716E">
              <w:rPr>
                <w:rFonts w:ascii="Calibri" w:hAnsi="Calibri" w:cs="Calibri"/>
                <w:sz w:val="20"/>
                <w:szCs w:val="20"/>
              </w:rPr>
              <w:t xml:space="preserve"> and its sub-groups; </w:t>
            </w:r>
          </w:p>
          <w:p w:rsidR="0095716E" w:rsidRDefault="0095716E" w:rsidP="0095716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Safety Review group</w:t>
            </w:r>
          </w:p>
          <w:p w:rsidR="0095716E" w:rsidRDefault="0095716E" w:rsidP="0095716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Effectiveness Review group</w:t>
            </w:r>
          </w:p>
          <w:p w:rsidR="0095716E" w:rsidRDefault="0095716E" w:rsidP="0095716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Experience Review group.</w:t>
            </w: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817" w:type="pct"/>
            <w:gridSpan w:val="2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4458C3">
        <w:trPr>
          <w:trHeight w:val="928"/>
        </w:trPr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E73B61" w:rsidRDefault="007E1C2F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D0588F" w:rsidRDefault="002C48AC" w:rsidP="0095716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CCG Clinical Governance Committee </w:t>
            </w:r>
            <w:r w:rsidR="00D0588F">
              <w:rPr>
                <w:rFonts w:ascii="Calibri" w:hAnsi="Calibri" w:cs="Calibri"/>
                <w:sz w:val="20"/>
                <w:szCs w:val="20"/>
              </w:rPr>
              <w:t>has received information and assurances through its 3 sub-groups</w:t>
            </w:r>
            <w:r w:rsidR="0095716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5716E" w:rsidRPr="000D1B0D" w:rsidRDefault="0095716E" w:rsidP="0095716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CCG Risk Register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is used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to record risks, and the governing body is informed via this report.</w:t>
            </w: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D42959" w:rsidRPr="00E73B61" w:rsidRDefault="00D42959" w:rsidP="004458C3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054A0" w:rsidRPr="000D1B0D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none</w:t>
            </w:r>
          </w:p>
        </w:tc>
      </w:tr>
      <w:tr w:rsidR="002C32CC" w:rsidRPr="000D1B0D" w:rsidTr="002C32CC">
        <w:trPr>
          <w:trHeight w:val="123"/>
        </w:trPr>
        <w:tc>
          <w:tcPr>
            <w:tcW w:w="1183" w:type="pct"/>
            <w:vMerge w:val="restart"/>
            <w:shd w:val="clear" w:color="auto" w:fill="auto"/>
          </w:tcPr>
          <w:p w:rsidR="002C32CC" w:rsidRPr="000D1B0D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Protection Impact Assessment implications</w:t>
            </w:r>
            <w:r w:rsidR="00DA7A50">
              <w:rPr>
                <w:rFonts w:ascii="Calibri" w:hAnsi="Calibri" w:cs="Calibri"/>
                <w:b/>
                <w:sz w:val="20"/>
                <w:szCs w:val="20"/>
              </w:rPr>
              <w:t xml:space="preserve"> (DPIA)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66" w:type="pct"/>
            <w:shd w:val="clear" w:color="auto" w:fill="auto"/>
          </w:tcPr>
          <w:p w:rsidR="002C32CC" w:rsidRPr="002C32CC" w:rsidRDefault="002C32CC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you implementing a new system, data sharing arrangement, project,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service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redesign or changing the way you work?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2029327276"/>
            <w:placeholder>
              <w:docPart w:val="0146071C1414426F925DEB63060F4E9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2C48AC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DA7A50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A7A50">
              <w:rPr>
                <w:rFonts w:ascii="Calibri" w:hAnsi="Calibri" w:cs="Calibri"/>
                <w:sz w:val="20"/>
                <w:szCs w:val="20"/>
              </w:rPr>
              <w:t xml:space="preserve">If yes to </w:t>
            </w:r>
            <w:r w:rsidR="00E763D6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 xml:space="preserve">above – </w:t>
            </w:r>
            <w:proofErr w:type="gramStart"/>
            <w:r w:rsidRPr="00DA7A50">
              <w:rPr>
                <w:rFonts w:ascii="Calibri" w:hAnsi="Calibri" w:cs="Calibri"/>
                <w:sz w:val="20"/>
                <w:szCs w:val="20"/>
              </w:rPr>
              <w:t xml:space="preserve">have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DPIA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>screening questions been completed</w:t>
            </w:r>
            <w:proofErr w:type="gramEnd"/>
            <w:r w:rsidRPr="00DA7A5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1962377035"/>
            <w:placeholder>
              <w:docPart w:val="5E948EC5DC984D49BFFBB0750303DE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842CBF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Does this project involve the processing </w:t>
            </w:r>
            <w:r w:rsidR="00E763D6">
              <w:rPr>
                <w:rFonts w:ascii="Calibri" w:hAnsi="Calibri" w:cs="Calibri"/>
                <w:sz w:val="20"/>
                <w:szCs w:val="20"/>
              </w:rPr>
              <w:t xml:space="preserve">of personally identifiable or other </w:t>
            </w:r>
            <w:proofErr w:type="gramStart"/>
            <w:r w:rsidR="00E763D6">
              <w:rPr>
                <w:rFonts w:ascii="Calibri" w:hAnsi="Calibri" w:cs="Calibri"/>
                <w:sz w:val="20"/>
                <w:szCs w:val="20"/>
              </w:rPr>
              <w:t>high risk</w:t>
            </w:r>
            <w:proofErr w:type="gramEnd"/>
            <w:r w:rsidR="00E763D6">
              <w:rPr>
                <w:rFonts w:ascii="Calibri" w:hAnsi="Calibri" w:cs="Calibri"/>
                <w:sz w:val="20"/>
                <w:szCs w:val="20"/>
              </w:rPr>
              <w:t xml:space="preserve"> data?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1097321276"/>
            <w:placeholder>
              <w:docPart w:val="C4AB961EECCF4A3AA4054559838E24C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2C48AC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E763D6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If yes to the </w:t>
            </w:r>
            <w:proofErr w:type="gramStart"/>
            <w:r w:rsidRPr="00E763D6">
              <w:rPr>
                <w:rFonts w:ascii="Calibri" w:hAnsi="Calibri" w:cs="Calibri"/>
                <w:sz w:val="20"/>
                <w:szCs w:val="20"/>
              </w:rPr>
              <w:t>above</w:t>
            </w:r>
            <w:proofErr w:type="gramEnd"/>
            <w:r w:rsidR="00E912FC">
              <w:rPr>
                <w:rFonts w:ascii="Calibri" w:hAnsi="Calibri" w:cs="Calibri"/>
                <w:sz w:val="20"/>
                <w:szCs w:val="20"/>
              </w:rPr>
              <w:t xml:space="preserve"> has a DPIA been completed and approved?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62207515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3B7B5D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E73B61" w:rsidRDefault="00473CC5" w:rsidP="009D4ED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405E7" w:rsidRPr="007405E7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is not required for this report                </w:t>
            </w:r>
            <w:r w:rsidR="00AB030F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715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0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F97DC2" w:rsidRDefault="00F97DC2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has been completed and approved by the EIA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Panel.  As a result of performing the analysis/assessment there are no actions arising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96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5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Equality Impact Analysis/Assessment has been completed a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nd there are actions arising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00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AB645B" w:rsidRP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 and these are included in section ____ of the enclosed report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Finance Implications:</w:t>
            </w:r>
          </w:p>
          <w:p w:rsidR="00473CC5" w:rsidRPr="00F300A1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Pr="000D1B0D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None, although the report highlights gaps in the CCGs ability to deliver some agendas and may require permanent funding to provide the capacity. This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is already being discussed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within the CCG.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D42959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Pr="000D1B0D" w:rsidRDefault="00D42959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>This report details a positive impact on quality</w:t>
            </w:r>
            <w:r w:rsidR="00D0588F">
              <w:rPr>
                <w:rFonts w:ascii="Calibri" w:hAnsi="Calibri" w:cs="Calibri"/>
                <w:sz w:val="20"/>
                <w:szCs w:val="20"/>
              </w:rPr>
              <w:t xml:space="preserve"> through sharing of information and learning.</w:t>
            </w:r>
            <w:r w:rsidR="00EF1D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2FFA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43108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F300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Pr="00901CC0" w:rsidRDefault="00D0588F" w:rsidP="00280E9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F300A1" w:rsidRDefault="00473CC5" w:rsidP="00E42AFE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3817" w:type="pct"/>
            <w:gridSpan w:val="2"/>
            <w:shd w:val="clear" w:color="auto" w:fill="auto"/>
          </w:tcPr>
          <w:p w:rsidR="00246EFA" w:rsidRPr="000D1B0D" w:rsidRDefault="00D0588F" w:rsidP="00D058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246EFA" w:rsidRPr="000D1B0D" w:rsidTr="00144ED4">
        <w:trPr>
          <w:trHeight w:val="86"/>
        </w:trPr>
        <w:tc>
          <w:tcPr>
            <w:tcW w:w="1183" w:type="pct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C450D4" w:rsidRDefault="007E1C2F" w:rsidP="007E1C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C450D4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Have all conflicts and potential conflicts of interest been appropriately declared and entered in </w:t>
            </w:r>
            <w:proofErr w:type="gramStart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>registers which</w:t>
            </w:r>
            <w:proofErr w:type="gramEnd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 are publicly available?</w:t>
            </w:r>
            <w:r w:rsidR="00006E0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006E6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6E07" w:rsidRDefault="00DB398A" w:rsidP="00D42959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19144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DB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6C1307" w:rsidRPr="006C1307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33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0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C1307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144ED4">
        <w:tc>
          <w:tcPr>
            <w:tcW w:w="1183" w:type="pct"/>
            <w:shd w:val="clear" w:color="auto" w:fill="auto"/>
          </w:tcPr>
          <w:p w:rsidR="007663C8" w:rsidRPr="006330C7" w:rsidRDefault="006330C7" w:rsidP="00306A1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Links to CCG’s </w:t>
            </w:r>
            <w:r w:rsidR="007663C8"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6330C7" w:rsidRDefault="00DB398A" w:rsidP="006330C7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8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C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6330C7" w:rsidRDefault="00DB398A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C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Supporting communities</w:t>
            </w:r>
            <w:r w:rsidR="00144ED4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DB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144ED4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  <w:p w:rsidR="00220DF9" w:rsidRPr="006330C7" w:rsidRDefault="00220DF9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9052F" w:rsidRDefault="00473CC5" w:rsidP="000905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144ED4" w:rsidRDefault="00DB398A" w:rsidP="000D1B0D">
            <w:pPr>
              <w:pStyle w:val="Default"/>
              <w:jc w:val="both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9" w:history="1">
              <w:r w:rsidR="00160986" w:rsidRPr="009D45D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https://www.gov.uk/government/publications/the-nhs-constitution-for-england</w:t>
              </w:r>
            </w:hyperlink>
          </w:p>
          <w:p w:rsidR="00006E07" w:rsidRPr="000D1B0D" w:rsidRDefault="00BD7545" w:rsidP="00BD754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This work supports the NHS pledge</w:t>
            </w:r>
            <w:r w:rsidRPr="00BD7545">
              <w:rPr>
                <w:rFonts w:ascii="Calibri" w:hAnsi="Calibri" w:cs="Calibri"/>
                <w:sz w:val="20"/>
                <w:szCs w:val="20"/>
              </w:rPr>
              <w:t xml:space="preserve"> to identify and share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learning and</w:t>
            </w:r>
            <w:r w:rsidRPr="00BD7545">
              <w:rPr>
                <w:rFonts w:ascii="Calibri" w:hAnsi="Calibri" w:cs="Calibri"/>
                <w:sz w:val="20"/>
                <w:szCs w:val="20"/>
              </w:rPr>
              <w:t xml:space="preserve"> best practice in quality of care and treatments.</w:t>
            </w:r>
          </w:p>
        </w:tc>
      </w:tr>
      <w:tr w:rsidR="00E402F3" w:rsidRPr="000D1B0D" w:rsidTr="00144ED4">
        <w:tc>
          <w:tcPr>
            <w:tcW w:w="1183" w:type="pct"/>
            <w:shd w:val="clear" w:color="auto" w:fill="auto"/>
          </w:tcPr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Start w:id="1" w:name="_MON_1629101816"/>
        <w:bookmarkEnd w:id="1"/>
        <w:tc>
          <w:tcPr>
            <w:tcW w:w="3817" w:type="pct"/>
            <w:gridSpan w:val="2"/>
            <w:shd w:val="clear" w:color="auto" w:fill="auto"/>
          </w:tcPr>
          <w:p w:rsidR="00E402F3" w:rsidRDefault="006C2F2A" w:rsidP="000D1B0D">
            <w:pPr>
              <w:pStyle w:val="Default"/>
              <w:jc w:val="both"/>
            </w:pPr>
            <w: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85pt" o:ole="">
                  <v:imagedata r:id="rId10" o:title=""/>
                </v:shape>
                <o:OLEObject Type="Embed" ProgID="Word.Document.12" ShapeID="_x0000_i1025" DrawAspect="Icon" ObjectID="_1629284414" r:id="rId11">
                  <o:FieldCodes>\s</o:FieldCodes>
                </o:OLEObject>
              </w:object>
            </w:r>
          </w:p>
          <w:p w:rsidR="006C2F2A" w:rsidRPr="000D1B0D" w:rsidRDefault="006C2F2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144ED4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3F" w:rsidRDefault="00E66D3F" w:rsidP="00E1284E">
      <w:r>
        <w:separator/>
      </w:r>
    </w:p>
  </w:endnote>
  <w:endnote w:type="continuationSeparator" w:id="0">
    <w:p w:rsidR="00E66D3F" w:rsidRDefault="00E66D3F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B398A">
      <w:rPr>
        <w:noProof/>
      </w:rPr>
      <w:t>2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3F" w:rsidRDefault="00E66D3F" w:rsidP="00E1284E">
      <w:r>
        <w:separator/>
      </w:r>
    </w:p>
  </w:footnote>
  <w:footnote w:type="continuationSeparator" w:id="0">
    <w:p w:rsidR="00E66D3F" w:rsidRDefault="00E66D3F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2E64"/>
    <w:multiLevelType w:val="hybridMultilevel"/>
    <w:tmpl w:val="ED5A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14B96"/>
    <w:rsid w:val="00034CF6"/>
    <w:rsid w:val="000350E4"/>
    <w:rsid w:val="00046B77"/>
    <w:rsid w:val="000504E2"/>
    <w:rsid w:val="0009052F"/>
    <w:rsid w:val="00096E41"/>
    <w:rsid w:val="000A554D"/>
    <w:rsid w:val="000A7EB7"/>
    <w:rsid w:val="000C4D3C"/>
    <w:rsid w:val="000C70E4"/>
    <w:rsid w:val="000D0240"/>
    <w:rsid w:val="000D1426"/>
    <w:rsid w:val="000D1B0D"/>
    <w:rsid w:val="000E3934"/>
    <w:rsid w:val="00107535"/>
    <w:rsid w:val="001139C9"/>
    <w:rsid w:val="0013341F"/>
    <w:rsid w:val="00136B75"/>
    <w:rsid w:val="00144ED4"/>
    <w:rsid w:val="001556E0"/>
    <w:rsid w:val="00160986"/>
    <w:rsid w:val="0016479A"/>
    <w:rsid w:val="001D2409"/>
    <w:rsid w:val="002044CF"/>
    <w:rsid w:val="002054A0"/>
    <w:rsid w:val="00220DF9"/>
    <w:rsid w:val="00246A4E"/>
    <w:rsid w:val="00246EFA"/>
    <w:rsid w:val="00280E96"/>
    <w:rsid w:val="0028419C"/>
    <w:rsid w:val="00286430"/>
    <w:rsid w:val="002C32CC"/>
    <w:rsid w:val="002C48AC"/>
    <w:rsid w:val="002E4183"/>
    <w:rsid w:val="002F38A7"/>
    <w:rsid w:val="00306A1B"/>
    <w:rsid w:val="0035439D"/>
    <w:rsid w:val="0036733E"/>
    <w:rsid w:val="003B636C"/>
    <w:rsid w:val="003B7B5D"/>
    <w:rsid w:val="003C46D1"/>
    <w:rsid w:val="003D7845"/>
    <w:rsid w:val="0041407C"/>
    <w:rsid w:val="004458C3"/>
    <w:rsid w:val="00451FC3"/>
    <w:rsid w:val="00453E4B"/>
    <w:rsid w:val="00462732"/>
    <w:rsid w:val="00473CC5"/>
    <w:rsid w:val="004767D8"/>
    <w:rsid w:val="004B444D"/>
    <w:rsid w:val="004E32B5"/>
    <w:rsid w:val="004F5317"/>
    <w:rsid w:val="004F6116"/>
    <w:rsid w:val="005310F1"/>
    <w:rsid w:val="0054308A"/>
    <w:rsid w:val="00547852"/>
    <w:rsid w:val="0058019D"/>
    <w:rsid w:val="005A0D0A"/>
    <w:rsid w:val="005A4EC5"/>
    <w:rsid w:val="005A53D1"/>
    <w:rsid w:val="005B0C13"/>
    <w:rsid w:val="005D3C3C"/>
    <w:rsid w:val="005F4B3A"/>
    <w:rsid w:val="006006E6"/>
    <w:rsid w:val="006330C7"/>
    <w:rsid w:val="00663808"/>
    <w:rsid w:val="00697B0F"/>
    <w:rsid w:val="006A23CE"/>
    <w:rsid w:val="006C1307"/>
    <w:rsid w:val="006C2F2A"/>
    <w:rsid w:val="006F3A4E"/>
    <w:rsid w:val="00703268"/>
    <w:rsid w:val="0071072D"/>
    <w:rsid w:val="00711DA9"/>
    <w:rsid w:val="00734128"/>
    <w:rsid w:val="007405E7"/>
    <w:rsid w:val="00755446"/>
    <w:rsid w:val="007663C8"/>
    <w:rsid w:val="00793F90"/>
    <w:rsid w:val="007C526F"/>
    <w:rsid w:val="007D1C13"/>
    <w:rsid w:val="007E1C2F"/>
    <w:rsid w:val="007E2A23"/>
    <w:rsid w:val="008044FD"/>
    <w:rsid w:val="0081494F"/>
    <w:rsid w:val="008336DE"/>
    <w:rsid w:val="00842CBF"/>
    <w:rsid w:val="00846301"/>
    <w:rsid w:val="00876931"/>
    <w:rsid w:val="00893409"/>
    <w:rsid w:val="008A126D"/>
    <w:rsid w:val="008A1D10"/>
    <w:rsid w:val="008C5A15"/>
    <w:rsid w:val="008D2FFA"/>
    <w:rsid w:val="00901CC0"/>
    <w:rsid w:val="00911F40"/>
    <w:rsid w:val="009169E9"/>
    <w:rsid w:val="009245B1"/>
    <w:rsid w:val="0092546C"/>
    <w:rsid w:val="0095716E"/>
    <w:rsid w:val="0098436E"/>
    <w:rsid w:val="00991A1C"/>
    <w:rsid w:val="00995A9E"/>
    <w:rsid w:val="009D39DE"/>
    <w:rsid w:val="009D465D"/>
    <w:rsid w:val="009D4EDC"/>
    <w:rsid w:val="009E45D2"/>
    <w:rsid w:val="009F659E"/>
    <w:rsid w:val="00A0148B"/>
    <w:rsid w:val="00A01CA8"/>
    <w:rsid w:val="00A218A3"/>
    <w:rsid w:val="00A34173"/>
    <w:rsid w:val="00A66D55"/>
    <w:rsid w:val="00A67A77"/>
    <w:rsid w:val="00A81AFE"/>
    <w:rsid w:val="00A9358C"/>
    <w:rsid w:val="00A977E0"/>
    <w:rsid w:val="00AB030F"/>
    <w:rsid w:val="00AB1B69"/>
    <w:rsid w:val="00AB4FF6"/>
    <w:rsid w:val="00AB645B"/>
    <w:rsid w:val="00AF4A4F"/>
    <w:rsid w:val="00B24425"/>
    <w:rsid w:val="00B62F45"/>
    <w:rsid w:val="00B658DC"/>
    <w:rsid w:val="00B76E57"/>
    <w:rsid w:val="00B904DF"/>
    <w:rsid w:val="00B96B78"/>
    <w:rsid w:val="00B971B9"/>
    <w:rsid w:val="00BB0439"/>
    <w:rsid w:val="00BB40A8"/>
    <w:rsid w:val="00BD7545"/>
    <w:rsid w:val="00BE2870"/>
    <w:rsid w:val="00BE53CE"/>
    <w:rsid w:val="00BE727A"/>
    <w:rsid w:val="00BE7CCE"/>
    <w:rsid w:val="00C41576"/>
    <w:rsid w:val="00C450D4"/>
    <w:rsid w:val="00C52984"/>
    <w:rsid w:val="00C64AF0"/>
    <w:rsid w:val="00C81EF3"/>
    <w:rsid w:val="00CA348E"/>
    <w:rsid w:val="00CA4E8E"/>
    <w:rsid w:val="00CB1860"/>
    <w:rsid w:val="00CC2C55"/>
    <w:rsid w:val="00CE05BD"/>
    <w:rsid w:val="00CF20A6"/>
    <w:rsid w:val="00CF347F"/>
    <w:rsid w:val="00CF395E"/>
    <w:rsid w:val="00D00012"/>
    <w:rsid w:val="00D0588F"/>
    <w:rsid w:val="00D3211A"/>
    <w:rsid w:val="00D42959"/>
    <w:rsid w:val="00D7667F"/>
    <w:rsid w:val="00DA7A50"/>
    <w:rsid w:val="00DB37E5"/>
    <w:rsid w:val="00DB398A"/>
    <w:rsid w:val="00DE0BED"/>
    <w:rsid w:val="00DE185E"/>
    <w:rsid w:val="00DF7670"/>
    <w:rsid w:val="00E1284E"/>
    <w:rsid w:val="00E26D6F"/>
    <w:rsid w:val="00E402F3"/>
    <w:rsid w:val="00E42AFE"/>
    <w:rsid w:val="00E52FDA"/>
    <w:rsid w:val="00E61AF0"/>
    <w:rsid w:val="00E66D3F"/>
    <w:rsid w:val="00E72942"/>
    <w:rsid w:val="00E72F52"/>
    <w:rsid w:val="00E73B61"/>
    <w:rsid w:val="00E763D6"/>
    <w:rsid w:val="00E76606"/>
    <w:rsid w:val="00E86651"/>
    <w:rsid w:val="00E912FC"/>
    <w:rsid w:val="00E97542"/>
    <w:rsid w:val="00EA4E01"/>
    <w:rsid w:val="00EB634A"/>
    <w:rsid w:val="00EF1DB0"/>
    <w:rsid w:val="00EF2A45"/>
    <w:rsid w:val="00F300A1"/>
    <w:rsid w:val="00F54DEB"/>
    <w:rsid w:val="00F97DC2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F45EAE"/>
  <w15:docId w15:val="{DD5ED089-3349-43DF-9DC3-F2C854F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84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5E33-01EF-45F0-8040-BAA899DFA7F9}"/>
      </w:docPartPr>
      <w:docPartBody>
        <w:p w:rsidR="00D64D66" w:rsidRDefault="005F57D8"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0146071C1414426F925DEB63060F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BD40-5FA7-445A-B776-B955F209EE84}"/>
      </w:docPartPr>
      <w:docPartBody>
        <w:p w:rsidR="00D64D66" w:rsidRDefault="005F57D8" w:rsidP="005F57D8">
          <w:pPr>
            <w:pStyle w:val="0146071C1414426F925DEB63060F4E982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5E948EC5DC984D49BFFBB075030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94D-5F9D-42BA-AD9D-771264C83704}"/>
      </w:docPartPr>
      <w:docPartBody>
        <w:p w:rsidR="00D64D66" w:rsidRDefault="005F57D8" w:rsidP="005F57D8">
          <w:pPr>
            <w:pStyle w:val="5E948EC5DC984D49BFFBB0750303DE041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C4AB961EECCF4A3AA4054559838E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FBCE-A5AB-4C35-8E2C-AAA1338FA4EC}"/>
      </w:docPartPr>
      <w:docPartBody>
        <w:p w:rsidR="00D64D66" w:rsidRDefault="005F57D8" w:rsidP="005F57D8">
          <w:pPr>
            <w:pStyle w:val="C4AB961EECCF4A3AA4054559838E24CC"/>
          </w:pPr>
          <w:r w:rsidRPr="005E21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8"/>
    <w:rsid w:val="000F04FE"/>
    <w:rsid w:val="001A05EC"/>
    <w:rsid w:val="0036709D"/>
    <w:rsid w:val="004A779D"/>
    <w:rsid w:val="005F57D8"/>
    <w:rsid w:val="007563DA"/>
    <w:rsid w:val="00C30BF2"/>
    <w:rsid w:val="00D64D66"/>
    <w:rsid w:val="00DF4A19"/>
    <w:rsid w:val="00EF734A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F57D8"/>
    <w:rPr>
      <w:color w:val="808080"/>
    </w:rPr>
  </w:style>
  <w:style w:type="paragraph" w:customStyle="1" w:styleId="0146071C1414426F925DEB63060F4E98">
    <w:name w:val="0146071C1414426F925DEB63060F4E98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1">
    <w:name w:val="0146071C1414426F925DEB63060F4E98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">
    <w:name w:val="5E948EC5DC984D49BFFBB0750303DE04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2">
    <w:name w:val="0146071C1414426F925DEB63060F4E982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1">
    <w:name w:val="5E948EC5DC984D49BFFBB0750303DE04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4AB961EECCF4A3AA4054559838E24CC">
    <w:name w:val="C4AB961EECCF4A3AA4054559838E24CC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B931F-97C7-4B27-9105-C8967349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 (CCG)</cp:lastModifiedBy>
  <cp:revision>3</cp:revision>
  <cp:lastPrinted>2015-02-05T14:14:00Z</cp:lastPrinted>
  <dcterms:created xsi:type="dcterms:W3CDTF">2019-09-06T13:01:00Z</dcterms:created>
  <dcterms:modified xsi:type="dcterms:W3CDTF">2019-09-06T13:13:00Z</dcterms:modified>
</cp:coreProperties>
</file>