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860BCE"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2DF0D259"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6-09T00:00:00Z">
            <w:dateFormat w:val="dd/MM/yyyy"/>
            <w:lid w:val="en-GB"/>
            <w:storeMappedDataAs w:val="dateTime"/>
            <w:calendar w:val="gregorian"/>
          </w:date>
        </w:sdtPr>
        <w:sdtEndPr/>
        <w:sdtContent>
          <w:r w:rsidR="00655B2C">
            <w:rPr>
              <w:rFonts w:ascii="Arial" w:hAnsi="Arial" w:cs="Arial"/>
              <w:b/>
              <w:sz w:val="24"/>
              <w:szCs w:val="24"/>
            </w:rPr>
            <w:t>09/06/2021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50FAB0D9" w:rsidR="008F766D" w:rsidRPr="00411D14" w:rsidRDefault="00655B2C" w:rsidP="00BA6B11">
          <w:pPr>
            <w:spacing w:after="360"/>
            <w:rPr>
              <w:rFonts w:ascii="Arial" w:hAnsi="Arial" w:cs="Arial"/>
              <w:sz w:val="24"/>
              <w:szCs w:val="24"/>
            </w:rPr>
          </w:pPr>
          <w:r>
            <w:rPr>
              <w:rFonts w:ascii="Arial" w:eastAsia="Times New Roman" w:hAnsi="Arial" w:cs="Arial"/>
              <w:sz w:val="24"/>
              <w:szCs w:val="24"/>
              <w:lang w:eastAsia="en-GB"/>
            </w:rPr>
            <w:t>Helen Kenyon, Chief Operating Officer (Chair)</w:t>
          </w:r>
          <w:r>
            <w:rPr>
              <w:rFonts w:ascii="Arial" w:eastAsia="Times New Roman" w:hAnsi="Arial" w:cs="Arial"/>
              <w:sz w:val="24"/>
              <w:szCs w:val="24"/>
              <w:lang w:eastAsia="en-GB"/>
            </w:rPr>
            <w:br/>
            <w:t>Dr Jeeten Raghwani, GP Rep</w:t>
          </w:r>
          <w:r>
            <w:rPr>
              <w:rFonts w:ascii="Arial" w:eastAsia="Times New Roman" w:hAnsi="Arial" w:cs="Arial"/>
              <w:sz w:val="24"/>
              <w:szCs w:val="24"/>
              <w:lang w:eastAsia="en-GB"/>
            </w:rPr>
            <w:br/>
            <w:t>Jan Haxby, Director of Quality and Nursing</w:t>
          </w:r>
          <w:r>
            <w:rPr>
              <w:rFonts w:ascii="Arial" w:eastAsia="Times New Roman" w:hAnsi="Arial" w:cs="Arial"/>
              <w:sz w:val="24"/>
              <w:szCs w:val="24"/>
              <w:lang w:eastAsia="en-GB"/>
            </w:rPr>
            <w:br/>
            <w:t>Mark Webb, Lay Member (Governing Body)</w:t>
          </w:r>
          <w:r>
            <w:rPr>
              <w:rFonts w:ascii="Arial" w:eastAsia="Times New Roman" w:hAnsi="Arial" w:cs="Arial"/>
              <w:sz w:val="24"/>
              <w:szCs w:val="24"/>
              <w:lang w:eastAsia="en-GB"/>
            </w:rPr>
            <w:br/>
            <w:t>Anne Hames, Community Lead</w:t>
          </w:r>
          <w:r>
            <w:rPr>
              <w:rFonts w:ascii="Arial" w:eastAsia="Times New Roman" w:hAnsi="Arial" w:cs="Arial"/>
              <w:sz w:val="24"/>
              <w:szCs w:val="24"/>
              <w:lang w:eastAsia="en-GB"/>
            </w:rPr>
            <w:br/>
            <w:t>Laura Whitton, Chief Finance Officer</w:t>
          </w:r>
          <w:r>
            <w:rPr>
              <w:rFonts w:ascii="Arial" w:eastAsia="Times New Roman" w:hAnsi="Arial" w:cs="Arial"/>
              <w:sz w:val="24"/>
              <w:szCs w:val="24"/>
              <w:lang w:eastAsia="en-GB"/>
            </w:rPr>
            <w:br/>
            <w:t>Bev Compton, Director of Adult Services</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3CD3E4AF" w:rsidR="00BA6B11" w:rsidRPr="00411D14" w:rsidRDefault="00860BCE" w:rsidP="009547DD">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9547DD" w:rsidRPr="009547DD">
            <w:rPr>
              <w:rFonts w:ascii="Arial" w:eastAsia="Times New Roman" w:hAnsi="Arial" w:cs="Arial"/>
              <w:sz w:val="24"/>
              <w:szCs w:val="24"/>
              <w:lang w:eastAsia="en-GB"/>
            </w:rPr>
            <w:t xml:space="preserve">Councillor Margaret Cracknell, Portfolio Holder for Health, Wellbeing and Adult Social Care </w:t>
          </w:r>
          <w:r w:rsidR="009547DD" w:rsidRPr="009547DD">
            <w:rPr>
              <w:rFonts w:ascii="Arial" w:eastAsia="Times New Roman" w:hAnsi="Arial" w:cs="Arial"/>
              <w:sz w:val="24"/>
              <w:szCs w:val="24"/>
              <w:lang w:eastAsia="en-GB"/>
            </w:rPr>
            <w:br/>
            <w:t>Brett Brown, Contract Manager</w:t>
          </w:r>
          <w:r w:rsidR="009547DD" w:rsidRPr="009547DD">
            <w:rPr>
              <w:rFonts w:ascii="Arial" w:eastAsia="Times New Roman" w:hAnsi="Arial" w:cs="Arial"/>
              <w:sz w:val="24"/>
              <w:szCs w:val="24"/>
              <w:lang w:eastAsia="en-GB"/>
            </w:rPr>
            <w:br/>
            <w:t>Caroline Reed, PA to Executive Office/ Note taker</w:t>
          </w:r>
          <w:r w:rsidR="009547DD" w:rsidRPr="009547DD">
            <w:rPr>
              <w:rFonts w:ascii="Arial" w:eastAsia="Times New Roman" w:hAnsi="Arial" w:cs="Arial"/>
              <w:sz w:val="24"/>
              <w:szCs w:val="24"/>
              <w:lang w:eastAsia="en-GB"/>
            </w:rPr>
            <w:br/>
            <w:t>Emma Overton, Policy and Practice Development Lead Care and Independence (Items 5 and 6)</w:t>
          </w:r>
          <w:r w:rsidR="009547DD" w:rsidRPr="009547DD">
            <w:rPr>
              <w:rFonts w:ascii="Arial" w:eastAsia="Times New Roman" w:hAnsi="Arial" w:cs="Arial"/>
              <w:sz w:val="24"/>
              <w:szCs w:val="24"/>
              <w:lang w:eastAsia="en-GB"/>
            </w:rPr>
            <w:br/>
            <w:t>Rachel Brunton, Head of Finance (Adult Social Care and planning) (Item 5)</w:t>
          </w:r>
          <w:r w:rsidR="009547DD" w:rsidRPr="009547DD">
            <w:rPr>
              <w:rFonts w:ascii="Arial" w:eastAsia="Times New Roman" w:hAnsi="Arial" w:cs="Arial"/>
              <w:sz w:val="24"/>
              <w:szCs w:val="24"/>
              <w:lang w:eastAsia="en-GB"/>
            </w:rPr>
            <w:br/>
            <w:t>Tanya Burnay, Commissioning Officer</w:t>
          </w:r>
          <w:r w:rsidR="009547DD">
            <w:rPr>
              <w:rFonts w:ascii="Arial" w:eastAsia="Times New Roman" w:hAnsi="Arial" w:cs="Arial"/>
              <w:sz w:val="24"/>
              <w:szCs w:val="24"/>
              <w:lang w:eastAsia="en-GB"/>
            </w:rPr>
            <w:t xml:space="preserve">, </w:t>
          </w:r>
          <w:r w:rsidR="009547DD" w:rsidRPr="009547DD">
            <w:rPr>
              <w:rFonts w:ascii="Arial" w:eastAsia="Times New Roman" w:hAnsi="Arial" w:cs="Arial"/>
              <w:sz w:val="24"/>
              <w:szCs w:val="24"/>
              <w:lang w:eastAsia="en-GB"/>
            </w:rPr>
            <w:t xml:space="preserve"> Care &amp; Independence (Item 7)</w:t>
          </w:r>
          <w:r w:rsidR="009547DD" w:rsidRPr="009547DD">
            <w:rPr>
              <w:rFonts w:ascii="Arial" w:eastAsia="Times New Roman" w:hAnsi="Arial" w:cs="Arial"/>
              <w:sz w:val="24"/>
              <w:szCs w:val="24"/>
              <w:lang w:eastAsia="en-GB"/>
            </w:rPr>
            <w:br/>
            <w:t>James Ledger, Medicines Optimisation Pharmacist, NECS (Item 8)</w:t>
          </w:r>
          <w:r w:rsidR="009547DD" w:rsidRPr="009547DD">
            <w:rPr>
              <w:rFonts w:ascii="Arial" w:eastAsia="Times New Roman" w:hAnsi="Arial" w:cs="Arial"/>
              <w:sz w:val="24"/>
              <w:szCs w:val="24"/>
              <w:lang w:eastAsia="en-GB"/>
            </w:rPr>
            <w:br/>
            <w:t>Lisa Hilder</w:t>
          </w:r>
          <w:r w:rsidR="009547DD">
            <w:rPr>
              <w:rFonts w:ascii="Arial" w:eastAsia="Times New Roman" w:hAnsi="Arial" w:cs="Arial"/>
              <w:sz w:val="24"/>
              <w:szCs w:val="24"/>
              <w:lang w:eastAsia="en-GB"/>
            </w:rPr>
            <w:t>, Assistant Director for Strategic Planning (</w:t>
          </w:r>
          <w:r w:rsidR="009547DD" w:rsidRPr="009547DD">
            <w:rPr>
              <w:rFonts w:ascii="Arial" w:eastAsia="Times New Roman" w:hAnsi="Arial" w:cs="Arial"/>
              <w:sz w:val="24"/>
              <w:szCs w:val="24"/>
              <w:lang w:eastAsia="en-GB"/>
            </w:rPr>
            <w:t>Item 9)</w:t>
          </w:r>
        </w:sdtContent>
      </w:sdt>
    </w:p>
    <w:p w14:paraId="38F9F45B" w14:textId="235DEE5E" w:rsidR="00444051" w:rsidRDefault="005935A8" w:rsidP="00305EED">
      <w:pPr>
        <w:pStyle w:val="Heading1"/>
        <w:numPr>
          <w:ilvl w:val="0"/>
          <w:numId w:val="0"/>
        </w:numPr>
        <w:ind w:left="432" w:hanging="432"/>
        <w:rPr>
          <w:rFonts w:cs="Arial"/>
          <w:sz w:val="24"/>
          <w:szCs w:val="24"/>
        </w:rPr>
      </w:pPr>
      <w:r w:rsidRPr="00411D14">
        <w:rPr>
          <w:rFonts w:cs="Arial"/>
          <w:sz w:val="24"/>
          <w:szCs w:val="24"/>
        </w:rPr>
        <w:t>APOLOGIES</w:t>
      </w:r>
      <w:r w:rsidR="00E217AB" w:rsidRPr="00411D14">
        <w:rPr>
          <w:rFonts w:cs="Arial"/>
          <w:sz w:val="24"/>
          <w:szCs w:val="24"/>
        </w:rPr>
        <w:t xml:space="preserve"> </w:t>
      </w:r>
    </w:p>
    <w:p w14:paraId="658E543A" w14:textId="2135C944" w:rsid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Christine Jackson, Head of Case Management Performance &amp; Finance, focus</w:t>
      </w:r>
    </w:p>
    <w:p w14:paraId="27770AD3" w14:textId="021EB48A" w:rsid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Dr Ekta Elston, Medical Director</w:t>
      </w:r>
    </w:p>
    <w:p w14:paraId="6F00D052" w14:textId="03DD044D" w:rsidR="00305EED" w:rsidRPr="00305EED" w:rsidRDefault="00305EED" w:rsidP="00305EED">
      <w:r w:rsidRPr="00305EED">
        <w:rPr>
          <w:rFonts w:ascii="Arial" w:eastAsia="Times New Roman" w:hAnsi="Arial" w:cs="Arial"/>
          <w:sz w:val="24"/>
          <w:szCs w:val="24"/>
          <w:lang w:eastAsia="en-GB"/>
        </w:rPr>
        <w:t>Eddie McCabe, Assistant Director Contracting and Performance</w:t>
      </w:r>
    </w:p>
    <w:p w14:paraId="22C7C262" w14:textId="12DE08C1" w:rsidR="00305EED" w:rsidRDefault="00305EED" w:rsidP="00F73E92">
      <w:pPr>
        <w:pStyle w:val="Heading1"/>
        <w:rPr>
          <w:rFonts w:cs="Arial"/>
          <w:sz w:val="24"/>
          <w:szCs w:val="24"/>
        </w:rPr>
      </w:pPr>
      <w:r>
        <w:rPr>
          <w:rFonts w:cs="Arial"/>
          <w:sz w:val="24"/>
          <w:szCs w:val="24"/>
        </w:rPr>
        <w:t>APOLOGIES RECEIVED</w:t>
      </w:r>
    </w:p>
    <w:p w14:paraId="6B029B11" w14:textId="1B3CA10A" w:rsidR="00305EED" w:rsidRPr="00305EED" w:rsidRDefault="00305EED" w:rsidP="00305EED">
      <w:pPr>
        <w:rPr>
          <w:rFonts w:ascii="Arial" w:eastAsia="Times New Roman" w:hAnsi="Arial" w:cs="Arial"/>
          <w:sz w:val="24"/>
          <w:szCs w:val="24"/>
          <w:lang w:eastAsia="en-GB"/>
        </w:rPr>
      </w:pPr>
      <w:r w:rsidRPr="00305EED">
        <w:rPr>
          <w:rFonts w:ascii="Arial" w:eastAsia="Times New Roman" w:hAnsi="Arial" w:cs="Arial"/>
          <w:sz w:val="24"/>
          <w:szCs w:val="24"/>
          <w:lang w:eastAsia="en-GB"/>
        </w:rPr>
        <w:t xml:space="preserve">Apologies were </w:t>
      </w:r>
      <w:r w:rsidR="009547DD">
        <w:rPr>
          <w:rFonts w:ascii="Arial" w:eastAsia="Times New Roman" w:hAnsi="Arial" w:cs="Arial"/>
          <w:sz w:val="24"/>
          <w:szCs w:val="24"/>
          <w:lang w:eastAsia="en-GB"/>
        </w:rPr>
        <w:t>received</w:t>
      </w:r>
      <w:r w:rsidRPr="00305EED">
        <w:rPr>
          <w:rFonts w:ascii="Arial" w:eastAsia="Times New Roman" w:hAnsi="Arial" w:cs="Arial"/>
          <w:sz w:val="24"/>
          <w:szCs w:val="24"/>
          <w:lang w:eastAsia="en-GB"/>
        </w:rPr>
        <w:t xml:space="preserve"> as </w:t>
      </w:r>
      <w:r w:rsidR="009547DD">
        <w:rPr>
          <w:rFonts w:ascii="Arial" w:eastAsia="Times New Roman" w:hAnsi="Arial" w:cs="Arial"/>
          <w:sz w:val="24"/>
          <w:szCs w:val="24"/>
          <w:lang w:eastAsia="en-GB"/>
        </w:rPr>
        <w:t xml:space="preserve">noted </w:t>
      </w:r>
      <w:r w:rsidRPr="00305EED">
        <w:rPr>
          <w:rFonts w:ascii="Arial" w:eastAsia="Times New Roman" w:hAnsi="Arial" w:cs="Arial"/>
          <w:sz w:val="24"/>
          <w:szCs w:val="24"/>
          <w:lang w:eastAsia="en-GB"/>
        </w:rPr>
        <w:t xml:space="preserve">above. </w:t>
      </w:r>
    </w:p>
    <w:p w14:paraId="02366898" w14:textId="653E5174" w:rsidR="00F73E92" w:rsidRDefault="00E74981" w:rsidP="00F73E92">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bookmarkStart w:id="0" w:name="_Hlk69462345"/>
    </w:p>
    <w:p w14:paraId="2B50007D" w14:textId="517C1A3D" w:rsidR="00DC6B5A" w:rsidRDefault="00346785" w:rsidP="002155C3">
      <w:pPr>
        <w:rPr>
          <w:rFonts w:ascii="Arial" w:eastAsia="Times New Roman" w:hAnsi="Arial" w:cs="Arial"/>
          <w:sz w:val="24"/>
          <w:szCs w:val="24"/>
          <w:lang w:eastAsia="en-GB"/>
        </w:rPr>
      </w:pPr>
      <w:r>
        <w:rPr>
          <w:rFonts w:ascii="Arial" w:eastAsia="Times New Roman" w:hAnsi="Arial" w:cs="Arial"/>
          <w:sz w:val="24"/>
          <w:szCs w:val="24"/>
          <w:lang w:eastAsia="en-GB"/>
        </w:rPr>
        <w:t xml:space="preserve">M Webb and A Hames declared an interest in relation to Item 9 </w:t>
      </w:r>
      <w:r w:rsidR="009547DD">
        <w:rPr>
          <w:rFonts w:ascii="Arial" w:eastAsia="Times New Roman" w:hAnsi="Arial" w:cs="Arial"/>
          <w:sz w:val="24"/>
          <w:szCs w:val="24"/>
          <w:lang w:eastAsia="en-GB"/>
        </w:rPr>
        <w:t>Thrive</w:t>
      </w:r>
      <w:r>
        <w:rPr>
          <w:rFonts w:ascii="Arial" w:eastAsia="Times New Roman" w:hAnsi="Arial" w:cs="Arial"/>
          <w:sz w:val="24"/>
          <w:szCs w:val="24"/>
          <w:lang w:eastAsia="en-GB"/>
        </w:rPr>
        <w:t xml:space="preserve"> in their roles as Trustees of Centre4. </w:t>
      </w:r>
    </w:p>
    <w:bookmarkEnd w:id="0"/>
    <w:p w14:paraId="1B194290" w14:textId="21028628" w:rsidR="00A91687"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0D4B8444" w14:textId="3BD631B4" w:rsidR="00346785" w:rsidRDefault="007A6E51" w:rsidP="00C82C6B">
      <w:pPr>
        <w:rPr>
          <w:rFonts w:ascii="Arial" w:hAnsi="Arial" w:cs="Arial"/>
          <w:sz w:val="24"/>
          <w:szCs w:val="24"/>
        </w:rPr>
      </w:pPr>
      <w:r w:rsidRPr="00E45405">
        <w:rPr>
          <w:rFonts w:ascii="Arial" w:hAnsi="Arial" w:cs="Arial"/>
          <w:sz w:val="24"/>
          <w:szCs w:val="24"/>
        </w:rPr>
        <w:t xml:space="preserve">The minutes of the meeting held on </w:t>
      </w:r>
      <w:r w:rsidR="00A01EAD">
        <w:rPr>
          <w:rFonts w:ascii="Arial" w:hAnsi="Arial" w:cs="Arial"/>
          <w:sz w:val="24"/>
          <w:szCs w:val="24"/>
        </w:rPr>
        <w:t>12</w:t>
      </w:r>
      <w:r w:rsidR="00A01EAD" w:rsidRPr="00A01EAD">
        <w:rPr>
          <w:rFonts w:ascii="Arial" w:hAnsi="Arial" w:cs="Arial"/>
          <w:sz w:val="24"/>
          <w:szCs w:val="24"/>
          <w:vertAlign w:val="superscript"/>
        </w:rPr>
        <w:t>th</w:t>
      </w:r>
      <w:r w:rsidR="00DC6B5A">
        <w:rPr>
          <w:rFonts w:ascii="Arial" w:hAnsi="Arial" w:cs="Arial"/>
          <w:sz w:val="24"/>
          <w:szCs w:val="24"/>
        </w:rPr>
        <w:t xml:space="preserve"> May </w:t>
      </w:r>
      <w:r w:rsidRPr="00E45405">
        <w:rPr>
          <w:rFonts w:ascii="Arial" w:hAnsi="Arial" w:cs="Arial"/>
          <w:sz w:val="24"/>
          <w:szCs w:val="24"/>
        </w:rPr>
        <w:t>were agreed as an accurate record</w:t>
      </w:r>
      <w:r w:rsidR="00346785">
        <w:rPr>
          <w:rFonts w:ascii="Arial" w:hAnsi="Arial" w:cs="Arial"/>
          <w:sz w:val="24"/>
          <w:szCs w:val="24"/>
        </w:rPr>
        <w:t xml:space="preserve"> with the following amendment</w:t>
      </w:r>
      <w:r w:rsidR="00A01EAD">
        <w:rPr>
          <w:rFonts w:ascii="Arial" w:hAnsi="Arial" w:cs="Arial"/>
          <w:sz w:val="24"/>
          <w:szCs w:val="24"/>
        </w:rPr>
        <w:t xml:space="preserve"> under Item 7 Supervision Policy: </w:t>
      </w:r>
    </w:p>
    <w:p w14:paraId="233D8AA7" w14:textId="0AFCEE5B" w:rsidR="00A01EAD" w:rsidRDefault="00A01EAD" w:rsidP="00C82C6B">
      <w:pPr>
        <w:rPr>
          <w:rFonts w:ascii="Arial" w:hAnsi="Arial" w:cs="Arial"/>
          <w:sz w:val="24"/>
          <w:szCs w:val="24"/>
        </w:rPr>
      </w:pPr>
    </w:p>
    <w:p w14:paraId="6D3A9398" w14:textId="33C2944C" w:rsidR="007A57F1" w:rsidRDefault="00A01EAD" w:rsidP="00C82C6B">
      <w:pPr>
        <w:rPr>
          <w:rFonts w:ascii="Arial" w:hAnsi="Arial" w:cs="Arial"/>
          <w:sz w:val="24"/>
          <w:szCs w:val="24"/>
        </w:rPr>
      </w:pPr>
      <w:r>
        <w:rPr>
          <w:rFonts w:ascii="Arial" w:hAnsi="Arial" w:cs="Arial"/>
          <w:sz w:val="24"/>
          <w:szCs w:val="24"/>
        </w:rPr>
        <w:t>“</w:t>
      </w:r>
      <w:r w:rsidRPr="00A01EAD">
        <w:rPr>
          <w:rFonts w:ascii="Arial" w:hAnsi="Arial" w:cs="Arial"/>
          <w:sz w:val="24"/>
          <w:szCs w:val="24"/>
        </w:rPr>
        <w:t>It was proposed that consideration be given to the development of a Principal Nurse supervisor role to support all practices and social enterprises</w:t>
      </w:r>
      <w:r>
        <w:rPr>
          <w:rFonts w:ascii="Arial" w:hAnsi="Arial" w:cs="Arial"/>
          <w:sz w:val="24"/>
          <w:szCs w:val="24"/>
        </w:rPr>
        <w:t xml:space="preserve">. </w:t>
      </w:r>
      <w:r w:rsidRPr="00A01EAD">
        <w:t xml:space="preserve"> </w:t>
      </w:r>
      <w:r w:rsidRPr="00A01EAD">
        <w:rPr>
          <w:rFonts w:ascii="Arial" w:hAnsi="Arial" w:cs="Arial"/>
          <w:sz w:val="24"/>
          <w:szCs w:val="24"/>
        </w:rPr>
        <w:t>J Haxby to raise this at a Senior Nurse meeting</w:t>
      </w:r>
      <w:r>
        <w:rPr>
          <w:rFonts w:ascii="Arial" w:hAnsi="Arial" w:cs="Arial"/>
          <w:sz w:val="24"/>
          <w:szCs w:val="24"/>
        </w:rPr>
        <w:t>” to be amended to “</w:t>
      </w:r>
      <w:bookmarkStart w:id="1" w:name="_Hlk74729680"/>
      <w:r>
        <w:rPr>
          <w:rFonts w:ascii="Arial" w:hAnsi="Arial" w:cs="Arial"/>
          <w:sz w:val="24"/>
          <w:szCs w:val="24"/>
        </w:rPr>
        <w:t>It was proposed that consideration be given to an aligned supervision approach and model</w:t>
      </w:r>
      <w:r w:rsidR="007A57F1">
        <w:rPr>
          <w:rFonts w:ascii="Arial" w:hAnsi="Arial" w:cs="Arial"/>
          <w:sz w:val="24"/>
          <w:szCs w:val="24"/>
        </w:rPr>
        <w:t xml:space="preserve"> within nursing</w:t>
      </w:r>
      <w:r>
        <w:rPr>
          <w:rFonts w:ascii="Arial" w:hAnsi="Arial" w:cs="Arial"/>
          <w:sz w:val="24"/>
          <w:szCs w:val="24"/>
        </w:rPr>
        <w:t>. J Haxby to raise this and the concept of the principal social worker at a Senior Nurse meeting.”</w:t>
      </w:r>
    </w:p>
    <w:bookmarkEnd w:id="1"/>
    <w:p w14:paraId="748F7DF6" w14:textId="3FE04585" w:rsidR="007A57F1" w:rsidRDefault="007A57F1" w:rsidP="00C82C6B">
      <w:pPr>
        <w:rPr>
          <w:rFonts w:ascii="Arial" w:hAnsi="Arial" w:cs="Arial"/>
          <w:sz w:val="24"/>
          <w:szCs w:val="24"/>
        </w:rPr>
      </w:pPr>
    </w:p>
    <w:p w14:paraId="19D7E299" w14:textId="77777777" w:rsidR="007A57F1" w:rsidRPr="0005544A" w:rsidRDefault="007A57F1" w:rsidP="00C82C6B">
      <w:pPr>
        <w:rPr>
          <w:rFonts w:ascii="Arial" w:hAnsi="Arial" w:cs="Arial"/>
          <w:sz w:val="24"/>
          <w:szCs w:val="24"/>
        </w:rPr>
      </w:pPr>
    </w:p>
    <w:p w14:paraId="373C199E" w14:textId="2EE80232" w:rsidR="00B8671B" w:rsidRPr="00411D14" w:rsidRDefault="00B8671B" w:rsidP="003D2FF8">
      <w:pPr>
        <w:pStyle w:val="Heading1"/>
        <w:rPr>
          <w:rFonts w:cs="Arial"/>
          <w:sz w:val="24"/>
          <w:szCs w:val="24"/>
        </w:rPr>
      </w:pPr>
      <w:r w:rsidRPr="00411D14">
        <w:rPr>
          <w:rFonts w:cs="Arial"/>
          <w:sz w:val="24"/>
          <w:szCs w:val="24"/>
        </w:rPr>
        <w:lastRenderedPageBreak/>
        <w:t>ACTI</w:t>
      </w:r>
      <w:r w:rsidR="001C1E97" w:rsidRPr="00411D14">
        <w:rPr>
          <w:rFonts w:cs="Arial"/>
          <w:sz w:val="24"/>
          <w:szCs w:val="24"/>
        </w:rPr>
        <w:t>O</w:t>
      </w:r>
      <w:r w:rsidRPr="00411D14">
        <w:rPr>
          <w:rFonts w:cs="Arial"/>
          <w:sz w:val="24"/>
          <w:szCs w:val="24"/>
        </w:rPr>
        <w:t>N TRACKER</w:t>
      </w:r>
    </w:p>
    <w:p w14:paraId="45A275B3" w14:textId="2607D4CB" w:rsidR="001C1E97"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157B288B" w14:textId="63EF03B4" w:rsidR="008B4AC4" w:rsidRDefault="008B4AC4" w:rsidP="00C9648C">
      <w:pPr>
        <w:rPr>
          <w:rFonts w:ascii="Arial" w:hAnsi="Arial" w:cs="Arial"/>
          <w:sz w:val="24"/>
          <w:szCs w:val="24"/>
        </w:rPr>
      </w:pPr>
    </w:p>
    <w:p w14:paraId="636E025B" w14:textId="4D342424" w:rsidR="007A57F1" w:rsidRDefault="007A57F1" w:rsidP="007A57F1">
      <w:pPr>
        <w:rPr>
          <w:rFonts w:ascii="Arial" w:hAnsi="Arial" w:cs="Arial"/>
          <w:sz w:val="24"/>
          <w:szCs w:val="24"/>
        </w:rPr>
      </w:pPr>
      <w:r>
        <w:rPr>
          <w:rFonts w:ascii="Arial" w:hAnsi="Arial" w:cs="Arial"/>
          <w:sz w:val="24"/>
          <w:szCs w:val="24"/>
        </w:rPr>
        <w:t xml:space="preserve">Item 4 - </w:t>
      </w:r>
      <w:r w:rsidRPr="007A57F1">
        <w:rPr>
          <w:rFonts w:ascii="Arial" w:hAnsi="Arial" w:cs="Arial"/>
          <w:sz w:val="24"/>
          <w:szCs w:val="24"/>
        </w:rPr>
        <w:t>Quality Oversight with NLaG</w:t>
      </w:r>
      <w:r>
        <w:rPr>
          <w:rFonts w:ascii="Arial" w:hAnsi="Arial" w:cs="Arial"/>
          <w:sz w:val="24"/>
          <w:szCs w:val="24"/>
        </w:rPr>
        <w:t xml:space="preserve">. </w:t>
      </w:r>
      <w:r w:rsidRPr="007A57F1">
        <w:rPr>
          <w:rFonts w:ascii="Arial" w:hAnsi="Arial" w:cs="Arial"/>
          <w:sz w:val="24"/>
          <w:szCs w:val="24"/>
        </w:rPr>
        <w:t>J Haxby and H Kenyon to start to map out the meetings where quality oversight is being discussed and its attendees to ensure that there are no gaps.</w:t>
      </w:r>
    </w:p>
    <w:p w14:paraId="645B577C" w14:textId="224B187B" w:rsidR="007A57F1" w:rsidRDefault="007A57F1" w:rsidP="007A57F1">
      <w:pPr>
        <w:rPr>
          <w:rFonts w:ascii="Arial" w:hAnsi="Arial" w:cs="Arial"/>
          <w:sz w:val="24"/>
          <w:szCs w:val="24"/>
        </w:rPr>
      </w:pPr>
      <w:r>
        <w:rPr>
          <w:rFonts w:ascii="Arial" w:hAnsi="Arial" w:cs="Arial"/>
          <w:sz w:val="24"/>
          <w:szCs w:val="24"/>
        </w:rPr>
        <w:t>This was discussed at SMT on 7</w:t>
      </w:r>
      <w:r w:rsidRPr="007A57F1">
        <w:rPr>
          <w:rFonts w:ascii="Arial" w:hAnsi="Arial" w:cs="Arial"/>
          <w:sz w:val="24"/>
          <w:szCs w:val="24"/>
          <w:vertAlign w:val="superscript"/>
        </w:rPr>
        <w:t>th</w:t>
      </w:r>
      <w:r>
        <w:rPr>
          <w:rFonts w:ascii="Arial" w:hAnsi="Arial" w:cs="Arial"/>
          <w:sz w:val="24"/>
          <w:szCs w:val="24"/>
        </w:rPr>
        <w:t xml:space="preserve"> June. L Golby was tasked with coordinating a list of meetings where N</w:t>
      </w:r>
      <w:r w:rsidR="009547DD">
        <w:rPr>
          <w:rFonts w:ascii="Arial" w:hAnsi="Arial" w:cs="Arial"/>
          <w:sz w:val="24"/>
          <w:szCs w:val="24"/>
        </w:rPr>
        <w:t>LaG</w:t>
      </w:r>
      <w:r>
        <w:rPr>
          <w:rFonts w:ascii="Arial" w:hAnsi="Arial" w:cs="Arial"/>
          <w:sz w:val="24"/>
          <w:szCs w:val="24"/>
        </w:rPr>
        <w:t xml:space="preserve"> quality is picked up and noting where it feeds into.   </w:t>
      </w:r>
    </w:p>
    <w:p w14:paraId="4299AB1B" w14:textId="2CC42805" w:rsidR="001E23E4" w:rsidRDefault="001E23E4" w:rsidP="00C9648C">
      <w:pPr>
        <w:rPr>
          <w:rFonts w:ascii="Arial" w:hAnsi="Arial" w:cs="Arial"/>
          <w:sz w:val="24"/>
          <w:szCs w:val="24"/>
        </w:rPr>
      </w:pPr>
    </w:p>
    <w:p w14:paraId="7C401643" w14:textId="52ACB276" w:rsidR="007A57F1" w:rsidRDefault="009547DD" w:rsidP="00C9648C">
      <w:pPr>
        <w:rPr>
          <w:rFonts w:ascii="Arial" w:hAnsi="Arial" w:cs="Arial"/>
          <w:sz w:val="24"/>
          <w:szCs w:val="24"/>
        </w:rPr>
      </w:pPr>
      <w:r>
        <w:rPr>
          <w:rFonts w:ascii="Arial" w:hAnsi="Arial" w:cs="Arial"/>
          <w:sz w:val="24"/>
          <w:szCs w:val="24"/>
        </w:rPr>
        <w:t xml:space="preserve">Item 7 </w:t>
      </w:r>
      <w:r w:rsidR="00624F64" w:rsidRPr="00624F64">
        <w:rPr>
          <w:rFonts w:ascii="Arial" w:hAnsi="Arial" w:cs="Arial"/>
          <w:sz w:val="24"/>
          <w:szCs w:val="24"/>
        </w:rPr>
        <w:t>Supervision Policy</w:t>
      </w:r>
      <w:r w:rsidR="00624F64">
        <w:rPr>
          <w:rFonts w:ascii="Arial" w:hAnsi="Arial" w:cs="Arial"/>
          <w:sz w:val="24"/>
          <w:szCs w:val="24"/>
        </w:rPr>
        <w:t xml:space="preserve">. </w:t>
      </w:r>
      <w:r w:rsidR="00624F64" w:rsidRPr="00624F64">
        <w:rPr>
          <w:rFonts w:ascii="Arial" w:hAnsi="Arial" w:cs="Arial"/>
          <w:sz w:val="24"/>
          <w:szCs w:val="24"/>
        </w:rPr>
        <w:t>It was proposed that consideration be given to an aligned supervision approach and model within nursing. J Haxby to raise this and the concept of the principal social worker at a Senior Nurse meeting.</w:t>
      </w:r>
      <w:r w:rsidR="00624F64">
        <w:rPr>
          <w:rFonts w:ascii="Arial" w:hAnsi="Arial" w:cs="Arial"/>
          <w:sz w:val="24"/>
          <w:szCs w:val="24"/>
        </w:rPr>
        <w:t xml:space="preserve"> </w:t>
      </w:r>
    </w:p>
    <w:p w14:paraId="62834163" w14:textId="4979E37F" w:rsidR="00624F64" w:rsidRDefault="00624F64" w:rsidP="00C9648C">
      <w:pPr>
        <w:rPr>
          <w:rFonts w:ascii="Arial" w:hAnsi="Arial" w:cs="Arial"/>
          <w:sz w:val="24"/>
          <w:szCs w:val="24"/>
        </w:rPr>
      </w:pPr>
      <w:r>
        <w:rPr>
          <w:rFonts w:ascii="Arial" w:hAnsi="Arial" w:cs="Arial"/>
          <w:sz w:val="24"/>
          <w:szCs w:val="24"/>
        </w:rPr>
        <w:t xml:space="preserve">This was raised at a Senior nurse meeting and there was some interest and appetite in the proposal. </w:t>
      </w:r>
    </w:p>
    <w:p w14:paraId="64194DA9" w14:textId="624EFAC6" w:rsidR="00624F64" w:rsidRDefault="00624F64" w:rsidP="00C9648C">
      <w:pPr>
        <w:rPr>
          <w:rFonts w:ascii="Arial" w:hAnsi="Arial" w:cs="Arial"/>
          <w:sz w:val="24"/>
          <w:szCs w:val="24"/>
        </w:rPr>
      </w:pPr>
      <w:r>
        <w:rPr>
          <w:rFonts w:ascii="Arial" w:hAnsi="Arial" w:cs="Arial"/>
          <w:sz w:val="24"/>
          <w:szCs w:val="24"/>
        </w:rPr>
        <w:t xml:space="preserve">Discussions also took place around how to align approaches to other things, eg, mandatory training. This will be scoped out at future Senior nurse meetings.  </w:t>
      </w:r>
    </w:p>
    <w:p w14:paraId="0AF77119" w14:textId="78E6F61E" w:rsidR="00624F64" w:rsidRPr="00624F64" w:rsidRDefault="00624F64" w:rsidP="00624F64">
      <w:pPr>
        <w:jc w:val="right"/>
        <w:rPr>
          <w:rFonts w:ascii="Arial" w:hAnsi="Arial" w:cs="Arial"/>
          <w:b/>
          <w:bCs/>
          <w:sz w:val="24"/>
          <w:szCs w:val="24"/>
        </w:rPr>
      </w:pPr>
      <w:r w:rsidRPr="00624F64">
        <w:rPr>
          <w:rFonts w:ascii="Arial" w:hAnsi="Arial" w:cs="Arial"/>
          <w:b/>
          <w:bCs/>
          <w:sz w:val="24"/>
          <w:szCs w:val="24"/>
        </w:rPr>
        <w:t xml:space="preserve">Action: J Haxby to report back on the progress of these discussions </w:t>
      </w:r>
      <w:r>
        <w:rPr>
          <w:rFonts w:ascii="Arial" w:hAnsi="Arial" w:cs="Arial"/>
          <w:b/>
          <w:bCs/>
          <w:sz w:val="24"/>
          <w:szCs w:val="24"/>
        </w:rPr>
        <w:t>via the Quality Governance Committee update</w:t>
      </w:r>
      <w:r w:rsidRPr="00624F64">
        <w:rPr>
          <w:rFonts w:ascii="Arial" w:hAnsi="Arial" w:cs="Arial"/>
          <w:b/>
          <w:bCs/>
          <w:sz w:val="24"/>
          <w:szCs w:val="24"/>
        </w:rPr>
        <w:t>.</w:t>
      </w:r>
    </w:p>
    <w:p w14:paraId="042C039D" w14:textId="5C5B02D9" w:rsidR="001E23E4" w:rsidRDefault="001E23E4" w:rsidP="00C9648C">
      <w:pPr>
        <w:rPr>
          <w:rFonts w:ascii="Arial" w:hAnsi="Arial" w:cs="Arial"/>
          <w:sz w:val="24"/>
          <w:szCs w:val="24"/>
        </w:rPr>
      </w:pPr>
    </w:p>
    <w:p w14:paraId="5BC598EC" w14:textId="2DA7CAD0" w:rsidR="00624F64" w:rsidRDefault="00624F64" w:rsidP="00624F64">
      <w:pPr>
        <w:rPr>
          <w:rFonts w:ascii="Arial" w:hAnsi="Arial" w:cs="Arial"/>
          <w:sz w:val="24"/>
          <w:szCs w:val="24"/>
        </w:rPr>
      </w:pPr>
      <w:r>
        <w:rPr>
          <w:rFonts w:ascii="Arial" w:hAnsi="Arial" w:cs="Arial"/>
          <w:sz w:val="24"/>
          <w:szCs w:val="24"/>
        </w:rPr>
        <w:t xml:space="preserve">Item </w:t>
      </w:r>
      <w:r w:rsidRPr="00624F64">
        <w:rPr>
          <w:rFonts w:ascii="Arial" w:hAnsi="Arial" w:cs="Arial"/>
          <w:sz w:val="24"/>
          <w:szCs w:val="24"/>
        </w:rPr>
        <w:t>12</w:t>
      </w:r>
      <w:r w:rsidR="009547DD">
        <w:rPr>
          <w:rFonts w:ascii="Arial" w:hAnsi="Arial" w:cs="Arial"/>
          <w:sz w:val="24"/>
          <w:szCs w:val="24"/>
        </w:rPr>
        <w:t xml:space="preserve"> </w:t>
      </w:r>
      <w:r w:rsidRPr="00624F64">
        <w:rPr>
          <w:rFonts w:ascii="Arial" w:hAnsi="Arial" w:cs="Arial"/>
          <w:sz w:val="24"/>
          <w:szCs w:val="24"/>
        </w:rPr>
        <w:t>Any Other Business</w:t>
      </w:r>
      <w:r w:rsidRPr="00624F64">
        <w:rPr>
          <w:rFonts w:ascii="Arial" w:hAnsi="Arial" w:cs="Arial"/>
          <w:sz w:val="24"/>
          <w:szCs w:val="24"/>
        </w:rPr>
        <w:tab/>
      </w:r>
    </w:p>
    <w:p w14:paraId="32C5468F" w14:textId="096DFE68" w:rsidR="00624F64" w:rsidRPr="00624F64" w:rsidRDefault="00624F64" w:rsidP="00624F64">
      <w:pPr>
        <w:rPr>
          <w:rFonts w:ascii="Arial" w:hAnsi="Arial" w:cs="Arial"/>
          <w:sz w:val="24"/>
          <w:szCs w:val="24"/>
        </w:rPr>
      </w:pPr>
      <w:r w:rsidRPr="00624F64">
        <w:rPr>
          <w:rFonts w:ascii="Arial" w:hAnsi="Arial" w:cs="Arial"/>
          <w:sz w:val="24"/>
          <w:szCs w:val="24"/>
        </w:rPr>
        <w:t>Extension to Primary Care data quality service</w:t>
      </w:r>
    </w:p>
    <w:p w14:paraId="49C34C28" w14:textId="722C89B9" w:rsidR="00624F64" w:rsidRPr="00624F64" w:rsidRDefault="00624F64" w:rsidP="00624F64">
      <w:pPr>
        <w:rPr>
          <w:rFonts w:ascii="Arial" w:hAnsi="Arial" w:cs="Arial"/>
          <w:sz w:val="24"/>
          <w:szCs w:val="24"/>
        </w:rPr>
      </w:pPr>
      <w:r w:rsidRPr="00624F64">
        <w:rPr>
          <w:rFonts w:ascii="Arial" w:hAnsi="Arial" w:cs="Arial"/>
          <w:sz w:val="24"/>
          <w:szCs w:val="24"/>
        </w:rPr>
        <w:t xml:space="preserve">J Haxby highlighted that there were some risks relating to some practices not managing their data control responsibilities appropriately. </w:t>
      </w:r>
      <w:r>
        <w:rPr>
          <w:rFonts w:ascii="Arial" w:hAnsi="Arial" w:cs="Arial"/>
          <w:sz w:val="24"/>
          <w:szCs w:val="24"/>
        </w:rPr>
        <w:t xml:space="preserve"> </w:t>
      </w:r>
      <w:r w:rsidRPr="00624F64">
        <w:rPr>
          <w:rFonts w:ascii="Arial" w:hAnsi="Arial" w:cs="Arial"/>
          <w:sz w:val="24"/>
          <w:szCs w:val="24"/>
        </w:rPr>
        <w:t xml:space="preserve">E McCabe to establish whether this is the same contract; and request further detail in the virtual report around the potential risks and what CPG are required to do to manage the data controls.  </w:t>
      </w:r>
      <w:r w:rsidRPr="00624F64">
        <w:rPr>
          <w:rFonts w:ascii="Arial" w:hAnsi="Arial" w:cs="Arial"/>
          <w:sz w:val="24"/>
          <w:szCs w:val="24"/>
        </w:rPr>
        <w:tab/>
      </w:r>
    </w:p>
    <w:p w14:paraId="644D786A" w14:textId="697CD25E" w:rsidR="00624F64" w:rsidRPr="00624F64" w:rsidRDefault="00624F64" w:rsidP="00624F64">
      <w:pPr>
        <w:jc w:val="right"/>
        <w:rPr>
          <w:rFonts w:ascii="Arial" w:hAnsi="Arial" w:cs="Arial"/>
          <w:b/>
          <w:bCs/>
          <w:sz w:val="24"/>
          <w:szCs w:val="24"/>
        </w:rPr>
      </w:pPr>
      <w:r w:rsidRPr="00624F64">
        <w:rPr>
          <w:rFonts w:ascii="Arial" w:hAnsi="Arial" w:cs="Arial"/>
          <w:b/>
          <w:bCs/>
          <w:sz w:val="24"/>
          <w:szCs w:val="24"/>
        </w:rPr>
        <w:t xml:space="preserve">Action: E McCabe to </w:t>
      </w:r>
      <w:r w:rsidR="009547DD">
        <w:rPr>
          <w:rFonts w:ascii="Arial" w:hAnsi="Arial" w:cs="Arial"/>
          <w:b/>
          <w:bCs/>
          <w:sz w:val="24"/>
          <w:szCs w:val="24"/>
        </w:rPr>
        <w:t>liaise with</w:t>
      </w:r>
      <w:r w:rsidRPr="00624F64">
        <w:rPr>
          <w:rFonts w:ascii="Arial" w:hAnsi="Arial" w:cs="Arial"/>
          <w:b/>
          <w:bCs/>
          <w:sz w:val="24"/>
          <w:szCs w:val="24"/>
        </w:rPr>
        <w:t xml:space="preserve"> J Mitchell</w:t>
      </w:r>
    </w:p>
    <w:p w14:paraId="0B116B34" w14:textId="77777777" w:rsidR="00624F64" w:rsidRPr="00624F64" w:rsidRDefault="00624F64" w:rsidP="00624F64">
      <w:pPr>
        <w:rPr>
          <w:rFonts w:ascii="Arial" w:hAnsi="Arial" w:cs="Arial"/>
          <w:sz w:val="24"/>
          <w:szCs w:val="24"/>
        </w:rPr>
      </w:pPr>
    </w:p>
    <w:p w14:paraId="758529B1" w14:textId="77777777" w:rsidR="00624F64" w:rsidRPr="00624F64" w:rsidRDefault="00624F64" w:rsidP="00624F64">
      <w:pPr>
        <w:rPr>
          <w:rFonts w:ascii="Arial" w:hAnsi="Arial" w:cs="Arial"/>
          <w:sz w:val="24"/>
          <w:szCs w:val="24"/>
        </w:rPr>
      </w:pPr>
      <w:r w:rsidRPr="00624F64">
        <w:rPr>
          <w:rFonts w:ascii="Arial" w:hAnsi="Arial" w:cs="Arial"/>
          <w:sz w:val="24"/>
          <w:szCs w:val="24"/>
        </w:rPr>
        <w:t xml:space="preserve">Out of Area Placements </w:t>
      </w:r>
    </w:p>
    <w:p w14:paraId="7FE139DF" w14:textId="3FCB6E5A" w:rsidR="00624F64" w:rsidRDefault="00624F64" w:rsidP="00624F64">
      <w:pPr>
        <w:rPr>
          <w:rFonts w:ascii="Arial" w:hAnsi="Arial" w:cs="Arial"/>
          <w:sz w:val="24"/>
          <w:szCs w:val="24"/>
        </w:rPr>
      </w:pPr>
      <w:r w:rsidRPr="00624F64">
        <w:rPr>
          <w:rFonts w:ascii="Arial" w:hAnsi="Arial" w:cs="Arial"/>
          <w:sz w:val="24"/>
          <w:szCs w:val="24"/>
        </w:rPr>
        <w:t>Julie Wilburn to link in with C Jackson to discuss the arrangements in place for adult social care</w:t>
      </w:r>
      <w:r w:rsidR="00DD230D">
        <w:rPr>
          <w:rFonts w:ascii="Arial" w:hAnsi="Arial" w:cs="Arial"/>
          <w:sz w:val="24"/>
          <w:szCs w:val="24"/>
        </w:rPr>
        <w:t>.</w:t>
      </w:r>
      <w:r w:rsidRPr="00624F64">
        <w:rPr>
          <w:rFonts w:ascii="Arial" w:hAnsi="Arial" w:cs="Arial"/>
          <w:sz w:val="24"/>
          <w:szCs w:val="24"/>
        </w:rPr>
        <w:tab/>
      </w:r>
      <w:r w:rsidRPr="00624F64">
        <w:rPr>
          <w:rFonts w:ascii="Arial" w:hAnsi="Arial" w:cs="Arial"/>
          <w:sz w:val="24"/>
          <w:szCs w:val="24"/>
        </w:rPr>
        <w:tab/>
      </w:r>
    </w:p>
    <w:p w14:paraId="31ECAA82" w14:textId="4BFCF4DC" w:rsidR="00624F64" w:rsidRDefault="00624F64" w:rsidP="00624F64">
      <w:pPr>
        <w:rPr>
          <w:rFonts w:ascii="Arial" w:hAnsi="Arial" w:cs="Arial"/>
          <w:sz w:val="24"/>
          <w:szCs w:val="24"/>
        </w:rPr>
      </w:pPr>
      <w:r w:rsidRPr="00624F64">
        <w:rPr>
          <w:rFonts w:ascii="Arial" w:hAnsi="Arial" w:cs="Arial"/>
          <w:sz w:val="24"/>
          <w:szCs w:val="24"/>
        </w:rPr>
        <w:t>J Wilburn and C Jackson met on 7th June to discuss out of county placements and how they are monitored</w:t>
      </w:r>
      <w:r>
        <w:rPr>
          <w:rFonts w:ascii="Arial" w:hAnsi="Arial" w:cs="Arial"/>
          <w:sz w:val="24"/>
          <w:szCs w:val="24"/>
        </w:rPr>
        <w:t>.  An update on Navigo was shared</w:t>
      </w:r>
      <w:r w:rsidR="00DD230D">
        <w:rPr>
          <w:rFonts w:ascii="Arial" w:hAnsi="Arial" w:cs="Arial"/>
          <w:sz w:val="24"/>
          <w:szCs w:val="24"/>
        </w:rPr>
        <w:t xml:space="preserve">. It was proposed that a member of the safeguarding team sit on the panel that oversees these patients and that a protocol or policy be developed. </w:t>
      </w:r>
    </w:p>
    <w:p w14:paraId="68D339B5" w14:textId="424A7E14" w:rsidR="00DD230D" w:rsidRDefault="00DD230D" w:rsidP="00DD230D">
      <w:pPr>
        <w:jc w:val="right"/>
        <w:rPr>
          <w:rFonts w:ascii="Arial" w:hAnsi="Arial" w:cs="Arial"/>
          <w:b/>
          <w:bCs/>
          <w:sz w:val="24"/>
          <w:szCs w:val="24"/>
        </w:rPr>
      </w:pPr>
      <w:r w:rsidRPr="00DD230D">
        <w:rPr>
          <w:rFonts w:ascii="Arial" w:hAnsi="Arial" w:cs="Arial"/>
          <w:b/>
          <w:bCs/>
          <w:sz w:val="24"/>
          <w:szCs w:val="24"/>
        </w:rPr>
        <w:t>Action: J Haxby to liaise with J Wilburn</w:t>
      </w:r>
    </w:p>
    <w:p w14:paraId="000D23A3" w14:textId="77777777" w:rsidR="00DD230D" w:rsidRDefault="00DD230D" w:rsidP="00DD230D">
      <w:pPr>
        <w:rPr>
          <w:rFonts w:ascii="Arial" w:hAnsi="Arial" w:cs="Arial"/>
          <w:sz w:val="24"/>
          <w:szCs w:val="24"/>
        </w:rPr>
      </w:pPr>
    </w:p>
    <w:p w14:paraId="3ED39D28" w14:textId="423B8293" w:rsidR="00DD230D" w:rsidRPr="00DD230D" w:rsidRDefault="00DD230D" w:rsidP="00DD230D">
      <w:pPr>
        <w:rPr>
          <w:rFonts w:ascii="Arial" w:hAnsi="Arial" w:cs="Arial"/>
          <w:sz w:val="24"/>
          <w:szCs w:val="24"/>
        </w:rPr>
      </w:pPr>
      <w:r w:rsidRPr="00DD230D">
        <w:rPr>
          <w:rFonts w:ascii="Arial" w:hAnsi="Arial" w:cs="Arial"/>
          <w:sz w:val="24"/>
          <w:szCs w:val="24"/>
        </w:rPr>
        <w:t xml:space="preserve">It was acknowledged that </w:t>
      </w:r>
      <w:r>
        <w:rPr>
          <w:rFonts w:ascii="Arial" w:hAnsi="Arial" w:cs="Arial"/>
          <w:sz w:val="24"/>
          <w:szCs w:val="24"/>
        </w:rPr>
        <w:t xml:space="preserve">NEL only has 30 out of area placements compared with other areas who have hundreds. </w:t>
      </w:r>
    </w:p>
    <w:p w14:paraId="43D486B7" w14:textId="131CDCB7" w:rsidR="001E23E4" w:rsidRDefault="001E23E4" w:rsidP="00BC1B43">
      <w:pPr>
        <w:rPr>
          <w:rFonts w:ascii="Arial" w:hAnsi="Arial" w:cs="Arial"/>
          <w:sz w:val="24"/>
          <w:szCs w:val="24"/>
        </w:rPr>
      </w:pPr>
    </w:p>
    <w:p w14:paraId="1C944DF1" w14:textId="6A52FBBF" w:rsidR="002F6AEF" w:rsidRPr="002F6AEF" w:rsidRDefault="002F6AEF" w:rsidP="002F6AEF">
      <w:pPr>
        <w:rPr>
          <w:rFonts w:ascii="Arial" w:hAnsi="Arial" w:cs="Arial"/>
          <w:sz w:val="24"/>
          <w:szCs w:val="24"/>
        </w:rPr>
      </w:pPr>
      <w:r>
        <w:rPr>
          <w:rFonts w:ascii="Arial" w:hAnsi="Arial" w:cs="Arial"/>
          <w:sz w:val="24"/>
          <w:szCs w:val="24"/>
        </w:rPr>
        <w:t xml:space="preserve">Item </w:t>
      </w:r>
      <w:r w:rsidRPr="002F6AEF">
        <w:rPr>
          <w:rFonts w:ascii="Arial" w:hAnsi="Arial" w:cs="Arial"/>
          <w:sz w:val="24"/>
          <w:szCs w:val="24"/>
        </w:rPr>
        <w:t>12.1</w:t>
      </w:r>
      <w:r>
        <w:rPr>
          <w:rFonts w:ascii="Arial" w:hAnsi="Arial" w:cs="Arial"/>
          <w:sz w:val="24"/>
          <w:szCs w:val="24"/>
        </w:rPr>
        <w:t xml:space="preserve">. </w:t>
      </w:r>
      <w:r w:rsidRPr="002F6AEF">
        <w:rPr>
          <w:rFonts w:ascii="Arial" w:hAnsi="Arial" w:cs="Arial"/>
          <w:sz w:val="24"/>
          <w:szCs w:val="24"/>
        </w:rPr>
        <w:t>Residential and Home Care Update</w:t>
      </w:r>
    </w:p>
    <w:p w14:paraId="554C0A4F" w14:textId="007ED977" w:rsidR="00DD230D" w:rsidRDefault="002F6AEF" w:rsidP="002F6AEF">
      <w:pPr>
        <w:rPr>
          <w:rFonts w:ascii="Arial" w:hAnsi="Arial" w:cs="Arial"/>
          <w:sz w:val="24"/>
          <w:szCs w:val="24"/>
        </w:rPr>
      </w:pPr>
      <w:r w:rsidRPr="002F6AEF">
        <w:rPr>
          <w:rFonts w:ascii="Arial" w:hAnsi="Arial" w:cs="Arial"/>
          <w:sz w:val="24"/>
          <w:szCs w:val="24"/>
        </w:rPr>
        <w:t xml:space="preserve">A letter to be sent from the Committee acknowledging the good work taking place in residential care homes. B Brown to produce the draft letter on behalf of the Committee.  </w:t>
      </w:r>
    </w:p>
    <w:p w14:paraId="6EE7D08C" w14:textId="56076975" w:rsidR="000003B3" w:rsidRDefault="002F6AEF" w:rsidP="002F6AEF">
      <w:pPr>
        <w:rPr>
          <w:rFonts w:ascii="Arial" w:hAnsi="Arial" w:cs="Arial"/>
          <w:sz w:val="24"/>
          <w:szCs w:val="24"/>
        </w:rPr>
      </w:pPr>
      <w:r>
        <w:rPr>
          <w:rFonts w:ascii="Arial" w:hAnsi="Arial" w:cs="Arial"/>
          <w:sz w:val="24"/>
          <w:szCs w:val="24"/>
        </w:rPr>
        <w:t xml:space="preserve">A draft letter was shared with the Committee. It was agreed that the letter could be sent to care homes.  </w:t>
      </w:r>
    </w:p>
    <w:p w14:paraId="478DEBA0" w14:textId="77777777" w:rsidR="000003B3" w:rsidRDefault="000003B3" w:rsidP="00BC1B43">
      <w:pPr>
        <w:rPr>
          <w:rFonts w:ascii="Arial" w:hAnsi="Arial" w:cs="Arial"/>
          <w:sz w:val="24"/>
          <w:szCs w:val="24"/>
        </w:rPr>
      </w:pPr>
    </w:p>
    <w:p w14:paraId="53106DEE" w14:textId="6C935FE2" w:rsidR="001E23E4" w:rsidRDefault="00E41DB1" w:rsidP="00BC1B43">
      <w:pPr>
        <w:rPr>
          <w:rFonts w:ascii="Arial" w:hAnsi="Arial" w:cs="Arial"/>
          <w:sz w:val="24"/>
          <w:szCs w:val="24"/>
        </w:rPr>
      </w:pPr>
      <w:r>
        <w:rPr>
          <w:rFonts w:ascii="Arial" w:hAnsi="Arial" w:cs="Arial"/>
          <w:sz w:val="24"/>
          <w:szCs w:val="24"/>
        </w:rPr>
        <w:t xml:space="preserve">The agenda was reordered to enable report authors to attend. </w:t>
      </w:r>
    </w:p>
    <w:p w14:paraId="5C4CD205" w14:textId="77777777" w:rsidR="001E23E4" w:rsidRDefault="001E23E4" w:rsidP="00BC1B43">
      <w:pPr>
        <w:rPr>
          <w:rFonts w:ascii="Arial" w:hAnsi="Arial" w:cs="Arial"/>
          <w:sz w:val="24"/>
          <w:szCs w:val="24"/>
        </w:rPr>
      </w:pPr>
    </w:p>
    <w:p w14:paraId="27F96720" w14:textId="31672534" w:rsidR="00437439" w:rsidRPr="00437439" w:rsidRDefault="00BC1B43" w:rsidP="00BC1B43">
      <w:pPr>
        <w:rPr>
          <w:rFonts w:ascii="Arial" w:hAnsi="Arial" w:cs="Arial"/>
          <w:b/>
          <w:bCs/>
          <w:sz w:val="24"/>
          <w:szCs w:val="24"/>
        </w:rPr>
      </w:pPr>
      <w:bookmarkStart w:id="2" w:name="_Hlk74916426"/>
      <w:r w:rsidRPr="00466564">
        <w:rPr>
          <w:rFonts w:ascii="Arial" w:hAnsi="Arial" w:cs="Arial"/>
          <w:b/>
          <w:bCs/>
          <w:sz w:val="24"/>
          <w:szCs w:val="24"/>
        </w:rPr>
        <w:t xml:space="preserve">ITEMS FOR DECISION  </w:t>
      </w:r>
    </w:p>
    <w:bookmarkEnd w:id="2"/>
    <w:p w14:paraId="2C39E881" w14:textId="7B6AF899" w:rsidR="00437439" w:rsidRDefault="00437439" w:rsidP="00437439">
      <w:pPr>
        <w:pStyle w:val="Heading1"/>
        <w:numPr>
          <w:ilvl w:val="0"/>
          <w:numId w:val="0"/>
        </w:numPr>
        <w:ind w:left="432" w:hanging="432"/>
      </w:pPr>
      <w:r>
        <w:t xml:space="preserve">7  </w:t>
      </w:r>
      <w:r w:rsidRPr="00BC1B43">
        <w:t>Review of the British Red Cross Contract</w:t>
      </w:r>
    </w:p>
    <w:p w14:paraId="601EB988" w14:textId="77777777" w:rsidR="00437439" w:rsidRDefault="00437439" w:rsidP="00437439">
      <w:pPr>
        <w:rPr>
          <w:rFonts w:ascii="Arial" w:hAnsi="Arial" w:cs="Arial"/>
          <w:sz w:val="24"/>
          <w:szCs w:val="24"/>
        </w:rPr>
      </w:pPr>
      <w:r>
        <w:rPr>
          <w:rFonts w:ascii="Arial" w:hAnsi="Arial" w:cs="Arial"/>
          <w:sz w:val="24"/>
          <w:szCs w:val="24"/>
        </w:rPr>
        <w:t xml:space="preserve">A report was circulated for consideration.  T Burnay provided a summary: </w:t>
      </w:r>
    </w:p>
    <w:p w14:paraId="1581B153" w14:textId="61359222" w:rsidR="00437439" w:rsidRDefault="00D70743" w:rsidP="00C92283">
      <w:pPr>
        <w:pStyle w:val="ListParagraph"/>
        <w:numPr>
          <w:ilvl w:val="0"/>
          <w:numId w:val="4"/>
        </w:numPr>
        <w:rPr>
          <w:rFonts w:ascii="Arial" w:hAnsi="Arial" w:cs="Arial"/>
          <w:sz w:val="24"/>
          <w:szCs w:val="24"/>
        </w:rPr>
      </w:pPr>
      <w:r>
        <w:rPr>
          <w:rFonts w:ascii="Arial" w:hAnsi="Arial" w:cs="Arial"/>
          <w:sz w:val="24"/>
          <w:szCs w:val="24"/>
        </w:rPr>
        <w:t xml:space="preserve">The combined British Red Cross (BRC) community response service commenced in September 2020. </w:t>
      </w:r>
      <w:r w:rsidRPr="00D70743">
        <w:rPr>
          <w:rFonts w:ascii="Arial" w:hAnsi="Arial" w:cs="Arial"/>
          <w:sz w:val="24"/>
          <w:szCs w:val="24"/>
        </w:rPr>
        <w:t xml:space="preserve">It is a 7 day, all year round provision, replacing the previous 5 day delivery which consisted of two separate elements, the ‘First Call’ service (which was all year round) </w:t>
      </w:r>
      <w:r w:rsidRPr="00D70743">
        <w:rPr>
          <w:rFonts w:ascii="Arial" w:hAnsi="Arial" w:cs="Arial"/>
          <w:sz w:val="24"/>
          <w:szCs w:val="24"/>
        </w:rPr>
        <w:lastRenderedPageBreak/>
        <w:t>and a winter ‘Discharge’ Service (which previously ran for 8 months) to assist with winter pressures.</w:t>
      </w:r>
    </w:p>
    <w:p w14:paraId="5F33FD17" w14:textId="7A555586" w:rsidR="00D70743" w:rsidRDefault="00D70743" w:rsidP="00C92283">
      <w:pPr>
        <w:pStyle w:val="ListParagraph"/>
        <w:numPr>
          <w:ilvl w:val="0"/>
          <w:numId w:val="4"/>
        </w:numPr>
        <w:rPr>
          <w:rFonts w:ascii="Arial" w:hAnsi="Arial" w:cs="Arial"/>
          <w:sz w:val="24"/>
          <w:szCs w:val="24"/>
        </w:rPr>
      </w:pPr>
      <w:r>
        <w:rPr>
          <w:rFonts w:ascii="Arial" w:hAnsi="Arial" w:cs="Arial"/>
          <w:sz w:val="24"/>
          <w:szCs w:val="24"/>
        </w:rPr>
        <w:t xml:space="preserve">The Committee approved the new service and requested an efficacy review after a </w:t>
      </w:r>
      <w:r w:rsidR="00000CD7">
        <w:rPr>
          <w:rFonts w:ascii="Arial" w:hAnsi="Arial" w:cs="Arial"/>
          <w:sz w:val="24"/>
          <w:szCs w:val="24"/>
        </w:rPr>
        <w:t>6-month</w:t>
      </w:r>
      <w:r>
        <w:rPr>
          <w:rFonts w:ascii="Arial" w:hAnsi="Arial" w:cs="Arial"/>
          <w:sz w:val="24"/>
          <w:szCs w:val="24"/>
        </w:rPr>
        <w:t xml:space="preserve"> period</w:t>
      </w:r>
      <w:r w:rsidR="00000CD7">
        <w:rPr>
          <w:rFonts w:ascii="Arial" w:hAnsi="Arial" w:cs="Arial"/>
          <w:sz w:val="24"/>
          <w:szCs w:val="24"/>
        </w:rPr>
        <w:t xml:space="preserve"> and the development of KPIs.  </w:t>
      </w:r>
    </w:p>
    <w:p w14:paraId="76962AD1" w14:textId="2A6CED61" w:rsidR="00D70743" w:rsidRDefault="00D70743" w:rsidP="00C92283">
      <w:pPr>
        <w:pStyle w:val="ListParagraph"/>
        <w:numPr>
          <w:ilvl w:val="0"/>
          <w:numId w:val="4"/>
        </w:numPr>
        <w:rPr>
          <w:rFonts w:ascii="Arial" w:hAnsi="Arial" w:cs="Arial"/>
          <w:sz w:val="24"/>
          <w:szCs w:val="24"/>
        </w:rPr>
      </w:pPr>
      <w:r>
        <w:rPr>
          <w:rFonts w:ascii="Arial" w:hAnsi="Arial" w:cs="Arial"/>
          <w:sz w:val="24"/>
          <w:szCs w:val="24"/>
        </w:rPr>
        <w:t xml:space="preserve">The service is working well; although the anticipated volume of people using the service has not been seen due to the Covid-19 pandemic and BRC not being able to access the hospital wards. They are now established in the </w:t>
      </w:r>
      <w:r w:rsidR="00000CD7">
        <w:rPr>
          <w:rFonts w:ascii="Arial" w:hAnsi="Arial" w:cs="Arial"/>
          <w:sz w:val="24"/>
          <w:szCs w:val="24"/>
        </w:rPr>
        <w:t xml:space="preserve">hospital and numbers </w:t>
      </w:r>
      <w:r w:rsidR="00607410">
        <w:rPr>
          <w:rFonts w:ascii="Arial" w:hAnsi="Arial" w:cs="Arial"/>
          <w:sz w:val="24"/>
          <w:szCs w:val="24"/>
        </w:rPr>
        <w:t xml:space="preserve">using the service </w:t>
      </w:r>
      <w:r w:rsidR="00000CD7">
        <w:rPr>
          <w:rFonts w:ascii="Arial" w:hAnsi="Arial" w:cs="Arial"/>
          <w:sz w:val="24"/>
          <w:szCs w:val="24"/>
        </w:rPr>
        <w:t xml:space="preserve">are increasing. </w:t>
      </w:r>
    </w:p>
    <w:p w14:paraId="3DF14DE9" w14:textId="75DFC04B" w:rsidR="00607410" w:rsidRDefault="00607410" w:rsidP="00C92283">
      <w:pPr>
        <w:pStyle w:val="ListParagraph"/>
        <w:numPr>
          <w:ilvl w:val="0"/>
          <w:numId w:val="4"/>
        </w:numPr>
        <w:rPr>
          <w:rFonts w:ascii="Arial" w:hAnsi="Arial" w:cs="Arial"/>
          <w:sz w:val="24"/>
          <w:szCs w:val="24"/>
        </w:rPr>
      </w:pPr>
      <w:r>
        <w:rPr>
          <w:rFonts w:ascii="Arial" w:hAnsi="Arial" w:cs="Arial"/>
          <w:sz w:val="24"/>
          <w:szCs w:val="24"/>
        </w:rPr>
        <w:t xml:space="preserve">BRC have been acknowledged as a significant support factor in the increased rate of discharge. </w:t>
      </w:r>
    </w:p>
    <w:p w14:paraId="23E0E76C" w14:textId="486C57A9" w:rsidR="00607410" w:rsidRDefault="00607410" w:rsidP="00C92283">
      <w:pPr>
        <w:pStyle w:val="ListParagraph"/>
        <w:numPr>
          <w:ilvl w:val="0"/>
          <w:numId w:val="4"/>
        </w:numPr>
        <w:rPr>
          <w:rFonts w:ascii="Arial" w:hAnsi="Arial" w:cs="Arial"/>
          <w:sz w:val="24"/>
          <w:szCs w:val="24"/>
        </w:rPr>
      </w:pPr>
      <w:r w:rsidRPr="00607410">
        <w:rPr>
          <w:rFonts w:ascii="Arial" w:hAnsi="Arial" w:cs="Arial"/>
          <w:sz w:val="24"/>
          <w:szCs w:val="24"/>
        </w:rPr>
        <w:t xml:space="preserve">BRC are instrumental in getting people home following discharge and getting provisions for individuals. </w:t>
      </w:r>
    </w:p>
    <w:p w14:paraId="7F6BD9FD" w14:textId="58DF506F" w:rsidR="009C024B" w:rsidRPr="00607410" w:rsidRDefault="009C024B" w:rsidP="00C92283">
      <w:pPr>
        <w:pStyle w:val="ListParagraph"/>
        <w:numPr>
          <w:ilvl w:val="0"/>
          <w:numId w:val="4"/>
        </w:numPr>
        <w:rPr>
          <w:rFonts w:ascii="Arial" w:hAnsi="Arial" w:cs="Arial"/>
          <w:sz w:val="24"/>
          <w:szCs w:val="24"/>
        </w:rPr>
      </w:pPr>
      <w:r>
        <w:rPr>
          <w:rFonts w:ascii="Arial" w:hAnsi="Arial" w:cs="Arial"/>
          <w:sz w:val="24"/>
          <w:szCs w:val="24"/>
        </w:rPr>
        <w:t xml:space="preserve">The Committee were asked to approve the continuation of </w:t>
      </w:r>
      <w:r w:rsidRPr="009C024B">
        <w:rPr>
          <w:rFonts w:ascii="Arial" w:hAnsi="Arial" w:cs="Arial"/>
          <w:sz w:val="24"/>
          <w:szCs w:val="24"/>
        </w:rPr>
        <w:t>the new combined service contract until 31.3.2022, to ensure resilience in the system through the next phase of the pandemic.</w:t>
      </w:r>
    </w:p>
    <w:p w14:paraId="1B88D60B" w14:textId="77777777" w:rsidR="00D70743" w:rsidRPr="00607410" w:rsidRDefault="00D70743" w:rsidP="009C024B">
      <w:pPr>
        <w:pStyle w:val="Default"/>
        <w:ind w:right="284"/>
        <w:jc w:val="both"/>
      </w:pPr>
    </w:p>
    <w:p w14:paraId="41CD22D6" w14:textId="57E8F9CE" w:rsidR="00437439" w:rsidRPr="00607410" w:rsidRDefault="00607410" w:rsidP="00437439">
      <w:pPr>
        <w:pStyle w:val="Default"/>
        <w:ind w:left="284" w:right="284"/>
        <w:jc w:val="both"/>
        <w:rPr>
          <w:color w:val="auto"/>
        </w:rPr>
      </w:pPr>
      <w:r w:rsidRPr="00607410">
        <w:rPr>
          <w:color w:val="auto"/>
        </w:rPr>
        <w:t>The Committee provided the following feedback:</w:t>
      </w:r>
    </w:p>
    <w:p w14:paraId="1FC43206" w14:textId="3F3B007B" w:rsidR="00607410" w:rsidRDefault="00607410" w:rsidP="00C92283">
      <w:pPr>
        <w:pStyle w:val="Default"/>
        <w:numPr>
          <w:ilvl w:val="0"/>
          <w:numId w:val="7"/>
        </w:numPr>
        <w:ind w:right="284"/>
        <w:rPr>
          <w:color w:val="auto"/>
        </w:rPr>
      </w:pPr>
      <w:r w:rsidRPr="00607410">
        <w:rPr>
          <w:color w:val="auto"/>
        </w:rPr>
        <w:t xml:space="preserve">The increased cost appears low given the amount of </w:t>
      </w:r>
      <w:r w:rsidR="008B7ADE">
        <w:rPr>
          <w:color w:val="auto"/>
        </w:rPr>
        <w:t>additional</w:t>
      </w:r>
      <w:r w:rsidRPr="00607410">
        <w:rPr>
          <w:color w:val="auto"/>
        </w:rPr>
        <w:t xml:space="preserve"> work underway; is this sustainable? It was confirmed that </w:t>
      </w:r>
      <w:r w:rsidR="0070372A">
        <w:rPr>
          <w:color w:val="auto"/>
        </w:rPr>
        <w:t xml:space="preserve">there was </w:t>
      </w:r>
      <w:r w:rsidRPr="00607410">
        <w:rPr>
          <w:color w:val="auto"/>
        </w:rPr>
        <w:t>considerable consultation with BRC</w:t>
      </w:r>
      <w:r w:rsidR="0070372A">
        <w:rPr>
          <w:color w:val="auto"/>
        </w:rPr>
        <w:t xml:space="preserve"> in the design of the service</w:t>
      </w:r>
      <w:r w:rsidRPr="00607410">
        <w:rPr>
          <w:color w:val="auto"/>
        </w:rPr>
        <w:t xml:space="preserve"> and they believe that </w:t>
      </w:r>
      <w:r w:rsidR="008B7ADE">
        <w:rPr>
          <w:color w:val="auto"/>
        </w:rPr>
        <w:t>it</w:t>
      </w:r>
      <w:r w:rsidRPr="00607410">
        <w:rPr>
          <w:color w:val="auto"/>
        </w:rPr>
        <w:t xml:space="preserve"> is sustainable. It was noted that a lot of the work is carried out by volunteers</w:t>
      </w:r>
      <w:r w:rsidR="008B7ADE">
        <w:rPr>
          <w:color w:val="auto"/>
        </w:rPr>
        <w:t>; although it was also</w:t>
      </w:r>
      <w:r w:rsidRPr="00607410">
        <w:rPr>
          <w:color w:val="auto"/>
        </w:rPr>
        <w:t xml:space="preserve"> </w:t>
      </w:r>
      <w:r w:rsidR="008B7ADE">
        <w:rPr>
          <w:color w:val="auto"/>
        </w:rPr>
        <w:t>emphasised</w:t>
      </w:r>
      <w:r>
        <w:rPr>
          <w:color w:val="auto"/>
        </w:rPr>
        <w:t xml:space="preserve"> that </w:t>
      </w:r>
      <w:r w:rsidR="008B7ADE">
        <w:rPr>
          <w:color w:val="auto"/>
        </w:rPr>
        <w:t xml:space="preserve">there is a cost for DBS checks for </w:t>
      </w:r>
      <w:r>
        <w:rPr>
          <w:color w:val="auto"/>
        </w:rPr>
        <w:t xml:space="preserve">volunteers. </w:t>
      </w:r>
    </w:p>
    <w:p w14:paraId="25E6C801" w14:textId="77777777" w:rsidR="00143027" w:rsidRDefault="00143027" w:rsidP="00C92283">
      <w:pPr>
        <w:pStyle w:val="Default"/>
        <w:numPr>
          <w:ilvl w:val="0"/>
          <w:numId w:val="7"/>
        </w:numPr>
        <w:ind w:right="284"/>
        <w:rPr>
          <w:color w:val="auto"/>
        </w:rPr>
      </w:pPr>
      <w:r>
        <w:rPr>
          <w:color w:val="auto"/>
        </w:rPr>
        <w:t xml:space="preserve">Acknowledgment of the good work being undertaken by BRC and the partnership working with the hospital. </w:t>
      </w:r>
    </w:p>
    <w:p w14:paraId="7E23E21C" w14:textId="356098F6" w:rsidR="0070372A" w:rsidRDefault="00143027" w:rsidP="00C92283">
      <w:pPr>
        <w:pStyle w:val="Default"/>
        <w:numPr>
          <w:ilvl w:val="0"/>
          <w:numId w:val="7"/>
        </w:numPr>
        <w:ind w:right="284"/>
        <w:rPr>
          <w:color w:val="auto"/>
        </w:rPr>
      </w:pPr>
      <w:r>
        <w:rPr>
          <w:color w:val="auto"/>
        </w:rPr>
        <w:t xml:space="preserve">BRC is a national organisation; is </w:t>
      </w:r>
      <w:r w:rsidR="0070372A">
        <w:rPr>
          <w:color w:val="auto"/>
        </w:rPr>
        <w:t>that</w:t>
      </w:r>
      <w:r>
        <w:rPr>
          <w:color w:val="auto"/>
        </w:rPr>
        <w:t xml:space="preserve"> tied into the </w:t>
      </w:r>
      <w:r w:rsidR="0070372A">
        <w:rPr>
          <w:color w:val="auto"/>
        </w:rPr>
        <w:t>Humber acute review</w:t>
      </w:r>
      <w:r>
        <w:rPr>
          <w:color w:val="auto"/>
        </w:rPr>
        <w:t xml:space="preserve">, eg, will there be a regional contract? </w:t>
      </w:r>
      <w:r w:rsidR="0070372A">
        <w:rPr>
          <w:color w:val="auto"/>
        </w:rPr>
        <w:t xml:space="preserve">It was confirmed that all areas in our ICS now have a BRC service and there is the potential to look across all areas to establish whether there is consistency and to look at best practice. NEL is linking in with the regional co-ordinator. </w:t>
      </w:r>
    </w:p>
    <w:p w14:paraId="491EF81D" w14:textId="0161794D" w:rsidR="0070372A" w:rsidRPr="009C024B" w:rsidRDefault="0070372A" w:rsidP="00C92283">
      <w:pPr>
        <w:pStyle w:val="Default"/>
        <w:numPr>
          <w:ilvl w:val="0"/>
          <w:numId w:val="7"/>
        </w:numPr>
        <w:ind w:right="284"/>
        <w:rPr>
          <w:color w:val="auto"/>
        </w:rPr>
      </w:pPr>
      <w:r>
        <w:rPr>
          <w:color w:val="auto"/>
        </w:rPr>
        <w:t>The service user feedback was a helpful addition to the report.  Is there any feedback from the hospital discharge team around the way the service is operating and whether there are any lessons to be learnt, any barriers or difficulties etc? It was noted anecdotal feedback has been positive; however, formal feedback will be sought for a future update</w:t>
      </w:r>
      <w:r w:rsidR="009C024B">
        <w:rPr>
          <w:color w:val="auto"/>
        </w:rPr>
        <w:t>.</w:t>
      </w:r>
    </w:p>
    <w:p w14:paraId="389423DD" w14:textId="0EB37431" w:rsidR="0070372A" w:rsidRPr="0070372A" w:rsidRDefault="0070372A" w:rsidP="00C92283">
      <w:pPr>
        <w:pStyle w:val="Default"/>
        <w:numPr>
          <w:ilvl w:val="0"/>
          <w:numId w:val="7"/>
        </w:numPr>
        <w:ind w:right="284"/>
        <w:rPr>
          <w:color w:val="auto"/>
        </w:rPr>
      </w:pPr>
      <w:r>
        <w:rPr>
          <w:color w:val="auto"/>
        </w:rPr>
        <w:t xml:space="preserve">What happens after 2022?  Can </w:t>
      </w:r>
      <w:r w:rsidR="009C024B">
        <w:rPr>
          <w:color w:val="auto"/>
        </w:rPr>
        <w:t>the</w:t>
      </w:r>
      <w:r>
        <w:rPr>
          <w:color w:val="auto"/>
        </w:rPr>
        <w:t xml:space="preserve"> contract</w:t>
      </w:r>
      <w:r w:rsidR="009C024B">
        <w:rPr>
          <w:color w:val="auto"/>
        </w:rPr>
        <w:t xml:space="preserve"> be extended</w:t>
      </w:r>
      <w:r>
        <w:rPr>
          <w:color w:val="auto"/>
        </w:rPr>
        <w:t>?</w:t>
      </w:r>
      <w:r w:rsidR="009C024B">
        <w:rPr>
          <w:color w:val="auto"/>
        </w:rPr>
        <w:t xml:space="preserve">  It was confirmed that this will be discussed as part of the Contract Review update a</w:t>
      </w:r>
      <w:r w:rsidR="00E2799B">
        <w:rPr>
          <w:color w:val="auto"/>
        </w:rPr>
        <w:t>t</w:t>
      </w:r>
      <w:r w:rsidR="009C024B">
        <w:rPr>
          <w:color w:val="auto"/>
        </w:rPr>
        <w:t xml:space="preserve"> the July meeting. </w:t>
      </w:r>
    </w:p>
    <w:p w14:paraId="646811D4" w14:textId="77777777" w:rsidR="00437439" w:rsidRPr="00C77A4F" w:rsidRDefault="00437439" w:rsidP="00437439">
      <w:pPr>
        <w:rPr>
          <w:rFonts w:ascii="Arial" w:hAnsi="Arial" w:cs="Arial"/>
          <w:sz w:val="24"/>
          <w:szCs w:val="24"/>
        </w:rPr>
      </w:pPr>
    </w:p>
    <w:p w14:paraId="7DDF1039" w14:textId="77777777" w:rsidR="00E2799B" w:rsidRDefault="009C024B" w:rsidP="00437439">
      <w:pPr>
        <w:rPr>
          <w:rFonts w:ascii="Arial" w:hAnsi="Arial" w:cs="Arial"/>
          <w:b/>
          <w:bCs/>
          <w:sz w:val="24"/>
          <w:szCs w:val="24"/>
        </w:rPr>
      </w:pPr>
      <w:r w:rsidRPr="009C024B">
        <w:rPr>
          <w:rFonts w:ascii="Arial" w:hAnsi="Arial" w:cs="Arial"/>
          <w:b/>
          <w:bCs/>
          <w:sz w:val="24"/>
          <w:szCs w:val="24"/>
        </w:rPr>
        <w:t xml:space="preserve">The Committee agreed to approve the recommendation: </w:t>
      </w:r>
    </w:p>
    <w:p w14:paraId="5B9CCA00" w14:textId="53E6537C" w:rsidR="00437439" w:rsidRPr="00E2799B" w:rsidRDefault="00B434BD" w:rsidP="00C92283">
      <w:pPr>
        <w:pStyle w:val="ListParagraph"/>
        <w:numPr>
          <w:ilvl w:val="0"/>
          <w:numId w:val="15"/>
        </w:numPr>
        <w:rPr>
          <w:b/>
          <w:bCs/>
        </w:rPr>
      </w:pPr>
      <w:r>
        <w:rPr>
          <w:rFonts w:ascii="Arial" w:hAnsi="Arial" w:cs="Arial"/>
          <w:b/>
          <w:bCs/>
          <w:sz w:val="24"/>
          <w:szCs w:val="24"/>
        </w:rPr>
        <w:t>T</w:t>
      </w:r>
      <w:r w:rsidR="009C024B" w:rsidRPr="00E2799B">
        <w:rPr>
          <w:rFonts w:ascii="Arial" w:hAnsi="Arial" w:cs="Arial"/>
          <w:b/>
          <w:bCs/>
          <w:sz w:val="24"/>
          <w:szCs w:val="24"/>
        </w:rPr>
        <w:t>he new combined service contract should be allowed to continue until 31.3.2022</w:t>
      </w:r>
      <w:r>
        <w:rPr>
          <w:rFonts w:ascii="Arial" w:hAnsi="Arial" w:cs="Arial"/>
          <w:b/>
          <w:bCs/>
          <w:sz w:val="24"/>
          <w:szCs w:val="24"/>
        </w:rPr>
        <w:t xml:space="preserve"> </w:t>
      </w:r>
      <w:r w:rsidR="009C024B" w:rsidRPr="00E2799B">
        <w:rPr>
          <w:rFonts w:ascii="Arial" w:hAnsi="Arial" w:cs="Arial"/>
          <w:b/>
          <w:bCs/>
          <w:sz w:val="24"/>
          <w:szCs w:val="24"/>
        </w:rPr>
        <w:t>to ensure resilience in the system through the next phase of the pandemic.</w:t>
      </w:r>
    </w:p>
    <w:p w14:paraId="28FE39E5" w14:textId="77777777" w:rsidR="00437439" w:rsidRPr="00305EED" w:rsidRDefault="00437439" w:rsidP="00437439"/>
    <w:p w14:paraId="3BFFBC24" w14:textId="77777777" w:rsidR="00437439" w:rsidRPr="00EB1674" w:rsidRDefault="00437439" w:rsidP="00437439">
      <w:pPr>
        <w:pStyle w:val="Heading1"/>
        <w:spacing w:before="0"/>
        <w:ind w:left="431"/>
        <w:rPr>
          <w:rFonts w:cs="Arial"/>
          <w:sz w:val="24"/>
          <w:szCs w:val="24"/>
        </w:rPr>
      </w:pPr>
      <w:r w:rsidRPr="00BC1B43">
        <w:rPr>
          <w:rFonts w:cs="Arial"/>
          <w:sz w:val="24"/>
          <w:szCs w:val="24"/>
        </w:rPr>
        <w:t xml:space="preserve">Humber Area Prescribing Committee Merger Proposal </w:t>
      </w:r>
      <w:r w:rsidRPr="00EB1674">
        <w:rPr>
          <w:rFonts w:cs="Arial"/>
          <w:sz w:val="24"/>
          <w:szCs w:val="24"/>
        </w:rPr>
        <w:t xml:space="preserve">contract extensions / procurements required following on from the contracts register </w:t>
      </w:r>
      <w:proofErr w:type="gramStart"/>
      <w:r w:rsidRPr="00EB1674">
        <w:rPr>
          <w:rFonts w:cs="Arial"/>
          <w:sz w:val="24"/>
          <w:szCs w:val="24"/>
        </w:rPr>
        <w:t>review</w:t>
      </w:r>
      <w:proofErr w:type="gramEnd"/>
      <w:r w:rsidRPr="00EB1674">
        <w:rPr>
          <w:rFonts w:cs="Arial"/>
          <w:sz w:val="24"/>
          <w:szCs w:val="24"/>
        </w:rPr>
        <w:t xml:space="preserve"> </w:t>
      </w:r>
    </w:p>
    <w:p w14:paraId="1BA0F612" w14:textId="77777777" w:rsidR="00000CD7" w:rsidRDefault="00000CD7" w:rsidP="00437439">
      <w:p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A report was circulated for consideration.  J Ledger provided a summary: </w:t>
      </w:r>
    </w:p>
    <w:p w14:paraId="4E0FCDDA" w14:textId="5AFD014C" w:rsidR="00000CD7" w:rsidRDefault="00000CD7" w:rsidP="00C92283">
      <w:pPr>
        <w:pStyle w:val="ListParagraph"/>
        <w:numPr>
          <w:ilvl w:val="0"/>
          <w:numId w:val="6"/>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There are currently two Prescribing Committees in the Humber footprint (Northern Lincolnshire and Hull </w:t>
      </w:r>
      <w:r w:rsidR="00E2799B">
        <w:rPr>
          <w:rFonts w:ascii="Arial" w:eastAsiaTheme="majorEastAsia" w:hAnsi="Arial" w:cs="Arial"/>
          <w:bCs/>
          <w:color w:val="000000" w:themeColor="text1"/>
          <w:sz w:val="24"/>
          <w:szCs w:val="24"/>
        </w:rPr>
        <w:t>&amp;</w:t>
      </w:r>
      <w:r>
        <w:rPr>
          <w:rFonts w:ascii="Arial" w:eastAsiaTheme="majorEastAsia" w:hAnsi="Arial" w:cs="Arial"/>
          <w:bCs/>
          <w:color w:val="000000" w:themeColor="text1"/>
          <w:sz w:val="24"/>
          <w:szCs w:val="24"/>
        </w:rPr>
        <w:t xml:space="preserve"> East Riding). It is proposed to merge the two Committees to produce a Humber-wide area prescribing Committee.  A working group will be established to manage the process.  </w:t>
      </w:r>
    </w:p>
    <w:p w14:paraId="415E7678" w14:textId="31FC6B2B" w:rsidR="00A665AE" w:rsidRDefault="009C024B" w:rsidP="00C92283">
      <w:pPr>
        <w:pStyle w:val="ListParagraph"/>
        <w:numPr>
          <w:ilvl w:val="0"/>
          <w:numId w:val="6"/>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A singe </w:t>
      </w:r>
      <w:r w:rsidR="00A665AE">
        <w:rPr>
          <w:rFonts w:ascii="Arial" w:eastAsiaTheme="majorEastAsia" w:hAnsi="Arial" w:cs="Arial"/>
          <w:bCs/>
          <w:color w:val="000000" w:themeColor="text1"/>
          <w:sz w:val="24"/>
          <w:szCs w:val="24"/>
        </w:rPr>
        <w:t xml:space="preserve">area </w:t>
      </w:r>
      <w:r>
        <w:rPr>
          <w:rFonts w:ascii="Arial" w:eastAsiaTheme="majorEastAsia" w:hAnsi="Arial" w:cs="Arial"/>
          <w:bCs/>
          <w:color w:val="000000" w:themeColor="text1"/>
          <w:sz w:val="24"/>
          <w:szCs w:val="24"/>
        </w:rPr>
        <w:t xml:space="preserve">prescribing committee would have one </w:t>
      </w:r>
      <w:r w:rsidR="00A665AE">
        <w:rPr>
          <w:rFonts w:ascii="Arial" w:eastAsiaTheme="majorEastAsia" w:hAnsi="Arial" w:cs="Arial"/>
          <w:bCs/>
          <w:color w:val="000000" w:themeColor="text1"/>
          <w:sz w:val="24"/>
          <w:szCs w:val="24"/>
        </w:rPr>
        <w:t>joint formulary across the Humber and would reduce prescribing variation for patients. This is in line with what is happening within the ICS in North Yorkshire and York. There would be 2</w:t>
      </w:r>
      <w:r w:rsidR="00E2799B">
        <w:rPr>
          <w:rFonts w:ascii="Arial" w:eastAsiaTheme="majorEastAsia" w:hAnsi="Arial" w:cs="Arial"/>
          <w:bCs/>
          <w:color w:val="000000" w:themeColor="text1"/>
          <w:sz w:val="24"/>
          <w:szCs w:val="24"/>
        </w:rPr>
        <w:t xml:space="preserve"> area</w:t>
      </w:r>
      <w:r w:rsidR="00A665AE">
        <w:rPr>
          <w:rFonts w:ascii="Arial" w:eastAsiaTheme="majorEastAsia" w:hAnsi="Arial" w:cs="Arial"/>
          <w:bCs/>
          <w:color w:val="000000" w:themeColor="text1"/>
          <w:sz w:val="24"/>
          <w:szCs w:val="24"/>
        </w:rPr>
        <w:t xml:space="preserve"> prescribing committees in our ICS. </w:t>
      </w:r>
    </w:p>
    <w:p w14:paraId="5655355F" w14:textId="1EE6B139" w:rsidR="00A665AE" w:rsidRPr="00A665AE" w:rsidRDefault="00A665AE" w:rsidP="00C92283">
      <w:pPr>
        <w:pStyle w:val="ListParagraph"/>
        <w:numPr>
          <w:ilvl w:val="0"/>
          <w:numId w:val="6"/>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There may be contractual implications for providers. </w:t>
      </w:r>
    </w:p>
    <w:p w14:paraId="246F8CEF" w14:textId="77777777" w:rsidR="00000CD7" w:rsidRDefault="00000CD7" w:rsidP="00437439">
      <w:pPr>
        <w:rPr>
          <w:rFonts w:ascii="Arial" w:eastAsiaTheme="majorEastAsia" w:hAnsi="Arial" w:cs="Arial"/>
          <w:bCs/>
          <w:color w:val="000000" w:themeColor="text1"/>
          <w:sz w:val="24"/>
          <w:szCs w:val="24"/>
        </w:rPr>
      </w:pPr>
    </w:p>
    <w:p w14:paraId="4400CAA2" w14:textId="63D9C67A" w:rsidR="00437439" w:rsidRDefault="00000CD7" w:rsidP="00437439">
      <w:p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The Committee provided the following feedback:</w:t>
      </w:r>
    </w:p>
    <w:p w14:paraId="34A02BF5" w14:textId="01C15DDC" w:rsidR="00000CD7" w:rsidRDefault="00A665AE" w:rsidP="00C92283">
      <w:pPr>
        <w:pStyle w:val="ListParagraph"/>
        <w:numPr>
          <w:ilvl w:val="0"/>
          <w:numId w:val="6"/>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lastRenderedPageBreak/>
        <w:t xml:space="preserve">There have been problems with getting sufficient attendance at prescribing area committee meetings in the past. Will a joint committee help with this?  </w:t>
      </w:r>
      <w:r w:rsidR="009C024B">
        <w:rPr>
          <w:rFonts w:ascii="Arial" w:eastAsiaTheme="majorEastAsia" w:hAnsi="Arial" w:cs="Arial"/>
          <w:bCs/>
          <w:color w:val="000000" w:themeColor="text1"/>
          <w:sz w:val="24"/>
          <w:szCs w:val="24"/>
        </w:rPr>
        <w:t xml:space="preserve">It was confirmed that there are no anticipated problems around attaining quoracy at meetings. </w:t>
      </w:r>
      <w:r>
        <w:rPr>
          <w:rFonts w:ascii="Arial" w:eastAsiaTheme="majorEastAsia" w:hAnsi="Arial" w:cs="Arial"/>
          <w:bCs/>
          <w:color w:val="000000" w:themeColor="text1"/>
          <w:sz w:val="24"/>
          <w:szCs w:val="24"/>
        </w:rPr>
        <w:t xml:space="preserve">The membership will be much wider, to include multiple trusts and multiple primary care organisations.  </w:t>
      </w:r>
    </w:p>
    <w:p w14:paraId="7D862667" w14:textId="53873107" w:rsidR="00437439" w:rsidRPr="009F3501" w:rsidRDefault="00A665AE" w:rsidP="00C92283">
      <w:pPr>
        <w:pStyle w:val="ListParagraph"/>
        <w:numPr>
          <w:ilvl w:val="0"/>
          <w:numId w:val="6"/>
        </w:numPr>
        <w:rPr>
          <w:rFonts w:ascii="Arial" w:hAnsi="Arial" w:cs="Arial"/>
          <w:sz w:val="24"/>
          <w:szCs w:val="24"/>
        </w:rPr>
      </w:pPr>
      <w:r>
        <w:rPr>
          <w:rFonts w:ascii="Arial" w:eastAsiaTheme="majorEastAsia" w:hAnsi="Arial" w:cs="Arial"/>
          <w:bCs/>
          <w:color w:val="000000" w:themeColor="text1"/>
          <w:sz w:val="24"/>
          <w:szCs w:val="24"/>
        </w:rPr>
        <w:t xml:space="preserve">One potential issue could be if patients go to Hull and get prescribed a new drug and NEL are responsible for monitoring it as Hull utilises different systems for pathology etc; how </w:t>
      </w:r>
      <w:r w:rsidR="00E2799B">
        <w:rPr>
          <w:rFonts w:ascii="Arial" w:eastAsiaTheme="majorEastAsia" w:hAnsi="Arial" w:cs="Arial"/>
          <w:bCs/>
          <w:color w:val="000000" w:themeColor="text1"/>
          <w:sz w:val="24"/>
          <w:szCs w:val="24"/>
        </w:rPr>
        <w:t xml:space="preserve">will safety be assured? </w:t>
      </w:r>
      <w:r>
        <w:rPr>
          <w:rFonts w:ascii="Arial" w:eastAsiaTheme="majorEastAsia" w:hAnsi="Arial" w:cs="Arial"/>
          <w:bCs/>
          <w:color w:val="000000" w:themeColor="text1"/>
          <w:sz w:val="24"/>
          <w:szCs w:val="24"/>
        </w:rPr>
        <w:t xml:space="preserve"> It was confirmed that GPs in NEL would not be asked to prescribe more drugs than currently; this </w:t>
      </w:r>
      <w:r w:rsidR="00E2799B">
        <w:rPr>
          <w:rFonts w:ascii="Arial" w:eastAsiaTheme="majorEastAsia" w:hAnsi="Arial" w:cs="Arial"/>
          <w:bCs/>
          <w:color w:val="000000" w:themeColor="text1"/>
          <w:sz w:val="24"/>
          <w:szCs w:val="24"/>
        </w:rPr>
        <w:t>would be</w:t>
      </w:r>
      <w:r>
        <w:rPr>
          <w:rFonts w:ascii="Arial" w:eastAsiaTheme="majorEastAsia" w:hAnsi="Arial" w:cs="Arial"/>
          <w:bCs/>
          <w:color w:val="000000" w:themeColor="text1"/>
          <w:sz w:val="24"/>
          <w:szCs w:val="24"/>
        </w:rPr>
        <w:t xml:space="preserve"> about </w:t>
      </w:r>
      <w:r w:rsidR="009F3501">
        <w:rPr>
          <w:rFonts w:ascii="Arial" w:eastAsiaTheme="majorEastAsia" w:hAnsi="Arial" w:cs="Arial"/>
          <w:bCs/>
          <w:color w:val="000000" w:themeColor="text1"/>
          <w:sz w:val="24"/>
          <w:szCs w:val="24"/>
        </w:rPr>
        <w:t xml:space="preserve">having a joint formulary. </w:t>
      </w:r>
    </w:p>
    <w:p w14:paraId="2ABF8893" w14:textId="01166D45" w:rsidR="009F3501" w:rsidRPr="009F3501" w:rsidRDefault="009F3501" w:rsidP="009F3501">
      <w:pPr>
        <w:rPr>
          <w:rFonts w:ascii="Arial" w:hAnsi="Arial" w:cs="Arial"/>
          <w:b/>
          <w:bCs/>
          <w:sz w:val="24"/>
          <w:szCs w:val="24"/>
        </w:rPr>
      </w:pPr>
    </w:p>
    <w:p w14:paraId="546A8FC3" w14:textId="489C909B" w:rsidR="009F3501" w:rsidRPr="009F3501" w:rsidRDefault="009F3501" w:rsidP="009F3501">
      <w:pPr>
        <w:rPr>
          <w:rFonts w:ascii="Arial" w:hAnsi="Arial" w:cs="Arial"/>
          <w:b/>
          <w:bCs/>
          <w:sz w:val="24"/>
          <w:szCs w:val="24"/>
        </w:rPr>
      </w:pPr>
      <w:r w:rsidRPr="009F3501">
        <w:rPr>
          <w:rFonts w:ascii="Arial" w:hAnsi="Arial" w:cs="Arial"/>
          <w:b/>
          <w:bCs/>
          <w:sz w:val="24"/>
          <w:szCs w:val="24"/>
        </w:rPr>
        <w:t xml:space="preserve">The Committee agreed to support the recommendations: </w:t>
      </w:r>
    </w:p>
    <w:p w14:paraId="61C6E970" w14:textId="386DD882" w:rsidR="009F3501" w:rsidRPr="009F3501" w:rsidRDefault="009F3501" w:rsidP="00C92283">
      <w:pPr>
        <w:pStyle w:val="ListParagraph"/>
        <w:numPr>
          <w:ilvl w:val="0"/>
          <w:numId w:val="9"/>
        </w:numPr>
        <w:rPr>
          <w:rFonts w:ascii="Arial" w:hAnsi="Arial" w:cs="Arial"/>
          <w:b/>
          <w:bCs/>
          <w:sz w:val="24"/>
          <w:szCs w:val="24"/>
        </w:rPr>
      </w:pPr>
      <w:r w:rsidRPr="009F3501">
        <w:rPr>
          <w:rFonts w:ascii="Arial" w:hAnsi="Arial" w:cs="Arial"/>
          <w:b/>
          <w:bCs/>
          <w:sz w:val="24"/>
          <w:szCs w:val="24"/>
        </w:rPr>
        <w:t>To support progression to a Humber-wide area prescribing committee i</w:t>
      </w:r>
      <w:r w:rsidR="00E2799B">
        <w:rPr>
          <w:rFonts w:ascii="Arial" w:hAnsi="Arial" w:cs="Arial"/>
          <w:b/>
          <w:bCs/>
          <w:sz w:val="24"/>
          <w:szCs w:val="24"/>
        </w:rPr>
        <w:t>e,</w:t>
      </w:r>
      <w:r w:rsidRPr="009F3501">
        <w:rPr>
          <w:rFonts w:ascii="Arial" w:hAnsi="Arial" w:cs="Arial"/>
          <w:b/>
          <w:bCs/>
          <w:sz w:val="24"/>
          <w:szCs w:val="24"/>
        </w:rPr>
        <w:t xml:space="preserve"> merge the Northern Lincolnshire and the Hull and East Riding Prescribing Committees.  </w:t>
      </w:r>
    </w:p>
    <w:p w14:paraId="10BCCCBE" w14:textId="1372B7E4" w:rsidR="009F3501" w:rsidRPr="009F3501" w:rsidRDefault="009F3501" w:rsidP="00C92283">
      <w:pPr>
        <w:pStyle w:val="ListParagraph"/>
        <w:numPr>
          <w:ilvl w:val="0"/>
          <w:numId w:val="9"/>
        </w:numPr>
        <w:rPr>
          <w:rFonts w:ascii="Arial" w:hAnsi="Arial" w:cs="Arial"/>
          <w:b/>
          <w:bCs/>
          <w:sz w:val="24"/>
          <w:szCs w:val="24"/>
        </w:rPr>
      </w:pPr>
      <w:r w:rsidRPr="009F3501">
        <w:rPr>
          <w:rFonts w:ascii="Arial" w:hAnsi="Arial" w:cs="Arial"/>
          <w:b/>
          <w:bCs/>
          <w:sz w:val="24"/>
          <w:szCs w:val="24"/>
        </w:rPr>
        <w:t>To support the establishment of a working group to manage this process.</w:t>
      </w:r>
    </w:p>
    <w:p w14:paraId="73DE93CC" w14:textId="19D1CB35" w:rsidR="009F3501" w:rsidRDefault="009F3501" w:rsidP="009F3501">
      <w:pPr>
        <w:rPr>
          <w:rFonts w:ascii="Arial" w:hAnsi="Arial" w:cs="Arial"/>
          <w:sz w:val="24"/>
          <w:szCs w:val="24"/>
        </w:rPr>
      </w:pPr>
    </w:p>
    <w:p w14:paraId="74B35A28" w14:textId="5D6B708D" w:rsidR="009F3501" w:rsidRDefault="009F3501" w:rsidP="009F3501">
      <w:pPr>
        <w:rPr>
          <w:rFonts w:ascii="Arial" w:hAnsi="Arial" w:cs="Arial"/>
          <w:b/>
          <w:bCs/>
          <w:sz w:val="24"/>
          <w:szCs w:val="24"/>
        </w:rPr>
      </w:pPr>
      <w:r w:rsidRPr="009F3501">
        <w:rPr>
          <w:rFonts w:ascii="Arial" w:hAnsi="Arial" w:cs="Arial"/>
          <w:b/>
          <w:bCs/>
          <w:sz w:val="24"/>
          <w:szCs w:val="24"/>
        </w:rPr>
        <w:t>6</w:t>
      </w:r>
      <w:r w:rsidRPr="009F3501">
        <w:rPr>
          <w:rFonts w:ascii="Arial" w:hAnsi="Arial" w:cs="Arial"/>
          <w:b/>
          <w:bCs/>
          <w:sz w:val="24"/>
          <w:szCs w:val="24"/>
        </w:rPr>
        <w:tab/>
        <w:t>Mental Capacity Act 2005 (MCA) and Liberty Protection Safeguards (LPS)</w:t>
      </w:r>
    </w:p>
    <w:p w14:paraId="7DC9BEB0" w14:textId="770C2809" w:rsidR="005D47B6" w:rsidRDefault="005D47B6" w:rsidP="009F3501">
      <w:pPr>
        <w:rPr>
          <w:rFonts w:ascii="Arial" w:hAnsi="Arial" w:cs="Arial"/>
          <w:b/>
          <w:bCs/>
          <w:sz w:val="24"/>
          <w:szCs w:val="24"/>
        </w:rPr>
      </w:pPr>
    </w:p>
    <w:p w14:paraId="2868D170" w14:textId="5FBB4A06" w:rsidR="005D47B6" w:rsidRPr="009F3501" w:rsidRDefault="005D47B6" w:rsidP="009F3501">
      <w:pPr>
        <w:rPr>
          <w:rFonts w:ascii="Arial" w:hAnsi="Arial" w:cs="Arial"/>
          <w:b/>
          <w:bCs/>
          <w:sz w:val="24"/>
          <w:szCs w:val="24"/>
        </w:rPr>
      </w:pPr>
      <w:r>
        <w:rPr>
          <w:rFonts w:ascii="Arial" w:hAnsi="Arial" w:cs="Arial"/>
          <w:b/>
          <w:bCs/>
          <w:sz w:val="24"/>
          <w:szCs w:val="24"/>
        </w:rPr>
        <w:t xml:space="preserve">Liberty Protection Safeguards </w:t>
      </w:r>
    </w:p>
    <w:p w14:paraId="0AD74FA0" w14:textId="28C8083E" w:rsidR="009F3501" w:rsidRDefault="009F3501" w:rsidP="009F3501">
      <w:pPr>
        <w:rPr>
          <w:rFonts w:ascii="Arial" w:hAnsi="Arial" w:cs="Arial"/>
          <w:sz w:val="24"/>
          <w:szCs w:val="24"/>
        </w:rPr>
      </w:pPr>
      <w:r>
        <w:rPr>
          <w:rFonts w:ascii="Arial" w:hAnsi="Arial" w:cs="Arial"/>
          <w:sz w:val="24"/>
          <w:szCs w:val="24"/>
        </w:rPr>
        <w:t xml:space="preserve">A report was circulated for consideration.  E Overton provided a summary: </w:t>
      </w:r>
    </w:p>
    <w:p w14:paraId="1CF1009A" w14:textId="147CF6C0" w:rsidR="009F3501" w:rsidRDefault="00335676" w:rsidP="00C92283">
      <w:pPr>
        <w:pStyle w:val="ListParagraph"/>
        <w:numPr>
          <w:ilvl w:val="0"/>
          <w:numId w:val="10"/>
        </w:numPr>
        <w:rPr>
          <w:rFonts w:ascii="Arial" w:hAnsi="Arial" w:cs="Arial"/>
          <w:sz w:val="24"/>
          <w:szCs w:val="24"/>
        </w:rPr>
      </w:pPr>
      <w:r>
        <w:rPr>
          <w:rFonts w:ascii="Arial" w:hAnsi="Arial" w:cs="Arial"/>
          <w:sz w:val="24"/>
          <w:szCs w:val="24"/>
        </w:rPr>
        <w:t xml:space="preserve">There are currently two mechanisms of authorising a deprivation of liberty; from April 2022 there will only be one in the form of LPS. </w:t>
      </w:r>
    </w:p>
    <w:p w14:paraId="1912D49B" w14:textId="1958036D" w:rsidR="00335676" w:rsidRDefault="000C7394" w:rsidP="00C92283">
      <w:pPr>
        <w:pStyle w:val="ListParagraph"/>
        <w:numPr>
          <w:ilvl w:val="0"/>
          <w:numId w:val="10"/>
        </w:numPr>
        <w:rPr>
          <w:rFonts w:ascii="Arial" w:hAnsi="Arial" w:cs="Arial"/>
          <w:sz w:val="24"/>
          <w:szCs w:val="24"/>
        </w:rPr>
      </w:pPr>
      <w:r>
        <w:rPr>
          <w:rFonts w:ascii="Arial" w:hAnsi="Arial" w:cs="Arial"/>
          <w:sz w:val="24"/>
          <w:szCs w:val="24"/>
        </w:rPr>
        <w:t>T</w:t>
      </w:r>
      <w:r w:rsidRPr="000C7394">
        <w:rPr>
          <w:rFonts w:ascii="Arial" w:hAnsi="Arial" w:cs="Arial"/>
          <w:sz w:val="24"/>
          <w:szCs w:val="24"/>
        </w:rPr>
        <w:t xml:space="preserve">he LPS process is triggered as soon as it is identified that a deprivation of liberty is occurring or will need to occur to deliver care/ treatment </w:t>
      </w:r>
      <w:r>
        <w:rPr>
          <w:rFonts w:ascii="Arial" w:hAnsi="Arial" w:cs="Arial"/>
          <w:sz w:val="24"/>
          <w:szCs w:val="24"/>
        </w:rPr>
        <w:t>to a patient</w:t>
      </w:r>
      <w:r w:rsidRPr="000C7394">
        <w:rPr>
          <w:rFonts w:ascii="Arial" w:hAnsi="Arial" w:cs="Arial"/>
          <w:sz w:val="24"/>
          <w:szCs w:val="24"/>
        </w:rPr>
        <w:t xml:space="preserve">.  </w:t>
      </w:r>
      <w:r>
        <w:rPr>
          <w:rFonts w:ascii="Arial" w:hAnsi="Arial" w:cs="Arial"/>
          <w:sz w:val="24"/>
          <w:szCs w:val="24"/>
        </w:rPr>
        <w:t>The responsible body</w:t>
      </w:r>
      <w:r w:rsidRPr="000C7394">
        <w:rPr>
          <w:rFonts w:ascii="Arial" w:hAnsi="Arial" w:cs="Arial"/>
          <w:sz w:val="24"/>
          <w:szCs w:val="24"/>
        </w:rPr>
        <w:t xml:space="preserve"> arrange</w:t>
      </w:r>
      <w:r>
        <w:rPr>
          <w:rFonts w:ascii="Arial" w:hAnsi="Arial" w:cs="Arial"/>
          <w:sz w:val="24"/>
          <w:szCs w:val="24"/>
        </w:rPr>
        <w:t>s</w:t>
      </w:r>
      <w:r w:rsidRPr="000C7394">
        <w:rPr>
          <w:rFonts w:ascii="Arial" w:hAnsi="Arial" w:cs="Arial"/>
          <w:sz w:val="24"/>
          <w:szCs w:val="24"/>
        </w:rPr>
        <w:t xml:space="preserve"> for assessments to be undertaken</w:t>
      </w:r>
      <w:r w:rsidR="00E2799B">
        <w:rPr>
          <w:rFonts w:ascii="Arial" w:hAnsi="Arial" w:cs="Arial"/>
          <w:sz w:val="24"/>
          <w:szCs w:val="24"/>
        </w:rPr>
        <w:t>, t</w:t>
      </w:r>
      <w:r w:rsidRPr="000C7394">
        <w:rPr>
          <w:rFonts w:ascii="Arial" w:hAnsi="Arial" w:cs="Arial"/>
          <w:sz w:val="24"/>
          <w:szCs w:val="24"/>
        </w:rPr>
        <w:t>he assessments are drawn together in a pre-authorisation record</w:t>
      </w:r>
      <w:r>
        <w:rPr>
          <w:rFonts w:ascii="Arial" w:hAnsi="Arial" w:cs="Arial"/>
          <w:sz w:val="24"/>
          <w:szCs w:val="24"/>
        </w:rPr>
        <w:t>,</w:t>
      </w:r>
      <w:r w:rsidRPr="000C7394">
        <w:rPr>
          <w:rFonts w:ascii="Arial" w:hAnsi="Arial" w:cs="Arial"/>
          <w:sz w:val="24"/>
          <w:szCs w:val="24"/>
        </w:rPr>
        <w:t xml:space="preserve"> reviewed by </w:t>
      </w:r>
      <w:r>
        <w:rPr>
          <w:rFonts w:ascii="Arial" w:hAnsi="Arial" w:cs="Arial"/>
          <w:sz w:val="24"/>
          <w:szCs w:val="24"/>
        </w:rPr>
        <w:t>an independent person</w:t>
      </w:r>
      <w:r w:rsidRPr="000C7394">
        <w:rPr>
          <w:rFonts w:ascii="Arial" w:hAnsi="Arial" w:cs="Arial"/>
          <w:sz w:val="24"/>
          <w:szCs w:val="24"/>
        </w:rPr>
        <w:t xml:space="preserve">, and if appropriate, authorised.  </w:t>
      </w:r>
    </w:p>
    <w:p w14:paraId="3316F128" w14:textId="77777777" w:rsidR="000C7394" w:rsidRDefault="000C7394" w:rsidP="00C92283">
      <w:pPr>
        <w:pStyle w:val="ListParagraph"/>
        <w:numPr>
          <w:ilvl w:val="0"/>
          <w:numId w:val="10"/>
        </w:numPr>
        <w:rPr>
          <w:rFonts w:ascii="Arial" w:hAnsi="Arial" w:cs="Arial"/>
          <w:sz w:val="24"/>
          <w:szCs w:val="24"/>
        </w:rPr>
      </w:pPr>
      <w:r>
        <w:rPr>
          <w:rFonts w:ascii="Arial" w:hAnsi="Arial" w:cs="Arial"/>
          <w:sz w:val="24"/>
          <w:szCs w:val="24"/>
        </w:rPr>
        <w:t xml:space="preserve">Key challenges include: </w:t>
      </w:r>
    </w:p>
    <w:p w14:paraId="0B1B6D1C" w14:textId="0E096055" w:rsidR="000C7394" w:rsidRDefault="00E2799B" w:rsidP="00C92283">
      <w:pPr>
        <w:pStyle w:val="ListParagraph"/>
        <w:numPr>
          <w:ilvl w:val="1"/>
          <w:numId w:val="10"/>
        </w:numPr>
        <w:rPr>
          <w:rFonts w:ascii="Arial" w:hAnsi="Arial" w:cs="Arial"/>
          <w:sz w:val="24"/>
          <w:szCs w:val="24"/>
        </w:rPr>
      </w:pPr>
      <w:r>
        <w:rPr>
          <w:rFonts w:ascii="Arial" w:hAnsi="Arial" w:cs="Arial"/>
          <w:sz w:val="24"/>
          <w:szCs w:val="24"/>
        </w:rPr>
        <w:t>T</w:t>
      </w:r>
      <w:r w:rsidR="000C7394">
        <w:rPr>
          <w:rFonts w:ascii="Arial" w:hAnsi="Arial" w:cs="Arial"/>
          <w:sz w:val="24"/>
          <w:szCs w:val="24"/>
        </w:rPr>
        <w:t xml:space="preserve">he system will require a more proactive approach than </w:t>
      </w:r>
      <w:r>
        <w:rPr>
          <w:rFonts w:ascii="Arial" w:hAnsi="Arial" w:cs="Arial"/>
          <w:sz w:val="24"/>
          <w:szCs w:val="24"/>
        </w:rPr>
        <w:t xml:space="preserve">at </w:t>
      </w:r>
      <w:r w:rsidR="000C7394">
        <w:rPr>
          <w:rFonts w:ascii="Arial" w:hAnsi="Arial" w:cs="Arial"/>
          <w:sz w:val="24"/>
          <w:szCs w:val="24"/>
        </w:rPr>
        <w:t xml:space="preserve">present. The current system of authorising DOLS usually occurs once the deprivation of liberty is already happening. The Department of Health has emphasised </w:t>
      </w:r>
      <w:r w:rsidR="00860BCE">
        <w:rPr>
          <w:rFonts w:ascii="Arial" w:hAnsi="Arial" w:cs="Arial"/>
          <w:sz w:val="24"/>
          <w:szCs w:val="24"/>
        </w:rPr>
        <w:t xml:space="preserve">its view </w:t>
      </w:r>
      <w:r w:rsidR="000C7394">
        <w:rPr>
          <w:rFonts w:ascii="Arial" w:hAnsi="Arial" w:cs="Arial"/>
          <w:sz w:val="24"/>
          <w:szCs w:val="24"/>
        </w:rPr>
        <w:t xml:space="preserve">that the new system will be easier to </w:t>
      </w:r>
      <w:proofErr w:type="gramStart"/>
      <w:r w:rsidR="000C7394">
        <w:rPr>
          <w:rFonts w:ascii="Arial" w:hAnsi="Arial" w:cs="Arial"/>
          <w:sz w:val="24"/>
          <w:szCs w:val="24"/>
        </w:rPr>
        <w:t>follow</w:t>
      </w:r>
      <w:proofErr w:type="gramEnd"/>
      <w:r w:rsidR="000C7394">
        <w:rPr>
          <w:rFonts w:ascii="Arial" w:hAnsi="Arial" w:cs="Arial"/>
          <w:sz w:val="24"/>
          <w:szCs w:val="24"/>
        </w:rPr>
        <w:t xml:space="preserve"> and paperwork should be ready before the </w:t>
      </w:r>
      <w:r w:rsidR="00860BCE">
        <w:rPr>
          <w:rFonts w:ascii="Arial" w:hAnsi="Arial" w:cs="Arial"/>
          <w:sz w:val="24"/>
          <w:szCs w:val="24"/>
        </w:rPr>
        <w:t>deprivation of liberty</w:t>
      </w:r>
      <w:r w:rsidR="000C7394">
        <w:rPr>
          <w:rFonts w:ascii="Arial" w:hAnsi="Arial" w:cs="Arial"/>
          <w:sz w:val="24"/>
          <w:szCs w:val="24"/>
        </w:rPr>
        <w:t xml:space="preserve"> occurs. </w:t>
      </w:r>
    </w:p>
    <w:p w14:paraId="1AA7C8CD" w14:textId="0B1324E2" w:rsidR="000C7394" w:rsidRPr="00E2799B" w:rsidRDefault="000C7394" w:rsidP="00C92283">
      <w:pPr>
        <w:pStyle w:val="ListParagraph"/>
        <w:numPr>
          <w:ilvl w:val="1"/>
          <w:numId w:val="16"/>
        </w:numPr>
        <w:rPr>
          <w:rFonts w:ascii="Arial" w:hAnsi="Arial" w:cs="Arial"/>
          <w:sz w:val="24"/>
          <w:szCs w:val="24"/>
        </w:rPr>
      </w:pPr>
      <w:r w:rsidRPr="00E2799B">
        <w:rPr>
          <w:rFonts w:ascii="Arial" w:hAnsi="Arial" w:cs="Arial"/>
          <w:sz w:val="24"/>
          <w:szCs w:val="24"/>
        </w:rPr>
        <w:t>The authorisation of the functions will be pushed closer to the front line</w:t>
      </w:r>
      <w:r w:rsidR="00E45079" w:rsidRPr="00E2799B">
        <w:rPr>
          <w:rFonts w:ascii="Arial" w:hAnsi="Arial" w:cs="Arial"/>
          <w:sz w:val="24"/>
          <w:szCs w:val="24"/>
        </w:rPr>
        <w:t>. The role of B</w:t>
      </w:r>
      <w:r w:rsidRPr="00E2799B">
        <w:rPr>
          <w:rFonts w:ascii="Arial" w:hAnsi="Arial" w:cs="Arial"/>
          <w:sz w:val="24"/>
          <w:szCs w:val="24"/>
        </w:rPr>
        <w:t xml:space="preserve">est Interest Assessors </w:t>
      </w:r>
      <w:r w:rsidR="00E2799B" w:rsidRPr="00E2799B">
        <w:rPr>
          <w:rFonts w:ascii="Arial" w:hAnsi="Arial" w:cs="Arial"/>
          <w:sz w:val="24"/>
          <w:szCs w:val="24"/>
        </w:rPr>
        <w:t xml:space="preserve">(BIA) </w:t>
      </w:r>
      <w:r w:rsidRPr="00E2799B">
        <w:rPr>
          <w:rFonts w:ascii="Arial" w:hAnsi="Arial" w:cs="Arial"/>
          <w:sz w:val="24"/>
          <w:szCs w:val="24"/>
        </w:rPr>
        <w:t xml:space="preserve">will </w:t>
      </w:r>
      <w:r w:rsidR="00E45079" w:rsidRPr="00E2799B">
        <w:rPr>
          <w:rFonts w:ascii="Arial" w:hAnsi="Arial" w:cs="Arial"/>
          <w:sz w:val="24"/>
          <w:szCs w:val="24"/>
        </w:rPr>
        <w:t xml:space="preserve">be revised. The role of </w:t>
      </w:r>
      <w:r w:rsidRPr="00E2799B">
        <w:rPr>
          <w:rFonts w:ascii="Arial" w:hAnsi="Arial" w:cs="Arial"/>
          <w:sz w:val="24"/>
          <w:szCs w:val="24"/>
        </w:rPr>
        <w:t>Mental Health Assessor</w:t>
      </w:r>
      <w:r w:rsidR="00E45079" w:rsidRPr="00E2799B">
        <w:rPr>
          <w:rFonts w:ascii="Arial" w:hAnsi="Arial" w:cs="Arial"/>
          <w:sz w:val="24"/>
          <w:szCs w:val="24"/>
        </w:rPr>
        <w:t xml:space="preserve"> </w:t>
      </w:r>
      <w:r w:rsidR="00E2799B">
        <w:rPr>
          <w:rFonts w:ascii="Arial" w:hAnsi="Arial" w:cs="Arial"/>
          <w:sz w:val="24"/>
          <w:szCs w:val="24"/>
        </w:rPr>
        <w:t xml:space="preserve">will cease to exist. </w:t>
      </w:r>
    </w:p>
    <w:p w14:paraId="6A51FD75" w14:textId="1E5BC5C9" w:rsidR="000C7394" w:rsidRPr="00E2799B" w:rsidRDefault="00E45079" w:rsidP="00C92283">
      <w:pPr>
        <w:pStyle w:val="ListParagraph"/>
        <w:numPr>
          <w:ilvl w:val="1"/>
          <w:numId w:val="16"/>
        </w:numPr>
        <w:rPr>
          <w:rFonts w:ascii="Arial" w:hAnsi="Arial" w:cs="Arial"/>
          <w:sz w:val="24"/>
          <w:szCs w:val="24"/>
        </w:rPr>
      </w:pPr>
      <w:r w:rsidRPr="00E2799B">
        <w:rPr>
          <w:rFonts w:ascii="Arial" w:hAnsi="Arial" w:cs="Arial"/>
          <w:sz w:val="24"/>
          <w:szCs w:val="24"/>
        </w:rPr>
        <w:t>Poor Mental Capacity Act (MCA) practice.  There are still very significant challenges with e</w:t>
      </w:r>
      <w:r w:rsidR="000C7394" w:rsidRPr="00E2799B">
        <w:rPr>
          <w:rFonts w:ascii="Arial" w:hAnsi="Arial" w:cs="Arial"/>
          <w:sz w:val="24"/>
          <w:szCs w:val="24"/>
        </w:rPr>
        <w:t xml:space="preserve">nabling staff </w:t>
      </w:r>
      <w:r w:rsidRPr="00E2799B">
        <w:rPr>
          <w:rFonts w:ascii="Arial" w:hAnsi="Arial" w:cs="Arial"/>
          <w:sz w:val="24"/>
          <w:szCs w:val="24"/>
        </w:rPr>
        <w:t>across health and social care t</w:t>
      </w:r>
      <w:r w:rsidR="000C7394" w:rsidRPr="00E2799B">
        <w:rPr>
          <w:rFonts w:ascii="Arial" w:hAnsi="Arial" w:cs="Arial"/>
          <w:sz w:val="24"/>
          <w:szCs w:val="24"/>
        </w:rPr>
        <w:t xml:space="preserve">o be confident that they understand what is required </w:t>
      </w:r>
      <w:r w:rsidRPr="00E2799B">
        <w:rPr>
          <w:rFonts w:ascii="Arial" w:hAnsi="Arial" w:cs="Arial"/>
          <w:sz w:val="24"/>
          <w:szCs w:val="24"/>
        </w:rPr>
        <w:t xml:space="preserve"> of them </w:t>
      </w:r>
      <w:r w:rsidR="000C7394" w:rsidRPr="00E2799B">
        <w:rPr>
          <w:rFonts w:ascii="Arial" w:hAnsi="Arial" w:cs="Arial"/>
          <w:sz w:val="24"/>
          <w:szCs w:val="24"/>
        </w:rPr>
        <w:t xml:space="preserve">and are sufficiently supported. There is also a significant lack of capacity </w:t>
      </w:r>
      <w:r w:rsidRPr="00E2799B">
        <w:rPr>
          <w:rFonts w:ascii="Arial" w:hAnsi="Arial" w:cs="Arial"/>
          <w:sz w:val="24"/>
          <w:szCs w:val="24"/>
        </w:rPr>
        <w:t>amongst</w:t>
      </w:r>
      <w:r w:rsidR="000C7394" w:rsidRPr="00E2799B">
        <w:rPr>
          <w:rFonts w:ascii="Arial" w:hAnsi="Arial" w:cs="Arial"/>
          <w:sz w:val="24"/>
          <w:szCs w:val="24"/>
        </w:rPr>
        <w:t xml:space="preserve"> teams in health and social care</w:t>
      </w:r>
      <w:r w:rsidRPr="00E2799B">
        <w:rPr>
          <w:rFonts w:ascii="Arial" w:hAnsi="Arial" w:cs="Arial"/>
          <w:sz w:val="24"/>
          <w:szCs w:val="24"/>
        </w:rPr>
        <w:t xml:space="preserve">. </w:t>
      </w:r>
    </w:p>
    <w:p w14:paraId="3E9329F4" w14:textId="7827DF4B" w:rsidR="00E45079" w:rsidRPr="00E2799B" w:rsidRDefault="00E45079" w:rsidP="00C92283">
      <w:pPr>
        <w:pStyle w:val="ListParagraph"/>
        <w:numPr>
          <w:ilvl w:val="1"/>
          <w:numId w:val="16"/>
        </w:numPr>
        <w:rPr>
          <w:rFonts w:ascii="Arial" w:hAnsi="Arial" w:cs="Arial"/>
          <w:sz w:val="24"/>
          <w:szCs w:val="24"/>
        </w:rPr>
      </w:pPr>
      <w:r w:rsidRPr="00E2799B">
        <w:rPr>
          <w:rFonts w:ascii="Arial" w:hAnsi="Arial" w:cs="Arial"/>
          <w:sz w:val="24"/>
          <w:szCs w:val="24"/>
        </w:rPr>
        <w:t xml:space="preserve">There are key shortages amongst professionals, eg, Independent Mental Capacity Advocates (IMCA), BIAs and Approved Mental Capacity Professionals (AMCP); the latter will be required to look at cases where there is an objection to </w:t>
      </w:r>
      <w:r w:rsidR="00860BCE">
        <w:rPr>
          <w:rFonts w:ascii="Arial" w:hAnsi="Arial" w:cs="Arial"/>
          <w:sz w:val="24"/>
          <w:szCs w:val="24"/>
        </w:rPr>
        <w:t>deprivation of liberty</w:t>
      </w:r>
      <w:r w:rsidRPr="00E2799B">
        <w:rPr>
          <w:rFonts w:ascii="Arial" w:hAnsi="Arial" w:cs="Arial"/>
          <w:sz w:val="24"/>
          <w:szCs w:val="24"/>
        </w:rPr>
        <w:t xml:space="preserve">. </w:t>
      </w:r>
    </w:p>
    <w:p w14:paraId="756297FC" w14:textId="68B871F2" w:rsidR="009F3501" w:rsidRPr="00E2799B" w:rsidRDefault="00581AD7" w:rsidP="00C92283">
      <w:pPr>
        <w:pStyle w:val="ListParagraph"/>
        <w:numPr>
          <w:ilvl w:val="1"/>
          <w:numId w:val="16"/>
        </w:numPr>
        <w:rPr>
          <w:rFonts w:ascii="Arial" w:hAnsi="Arial" w:cs="Arial"/>
          <w:sz w:val="24"/>
          <w:szCs w:val="24"/>
        </w:rPr>
      </w:pPr>
      <w:r w:rsidRPr="00E2799B">
        <w:rPr>
          <w:rFonts w:ascii="Arial" w:hAnsi="Arial" w:cs="Arial"/>
          <w:sz w:val="24"/>
          <w:szCs w:val="24"/>
        </w:rPr>
        <w:t xml:space="preserve">With the absence of Mental health </w:t>
      </w:r>
      <w:r w:rsidR="00A86E7B" w:rsidRPr="00E2799B">
        <w:rPr>
          <w:rFonts w:ascii="Arial" w:hAnsi="Arial" w:cs="Arial"/>
          <w:sz w:val="24"/>
          <w:szCs w:val="24"/>
        </w:rPr>
        <w:t>assessors,</w:t>
      </w:r>
      <w:r w:rsidRPr="00E2799B">
        <w:rPr>
          <w:rFonts w:ascii="Arial" w:hAnsi="Arial" w:cs="Arial"/>
          <w:sz w:val="24"/>
          <w:szCs w:val="24"/>
        </w:rPr>
        <w:t xml:space="preserve"> it </w:t>
      </w:r>
      <w:r w:rsidR="00E2799B">
        <w:rPr>
          <w:rFonts w:ascii="Arial" w:hAnsi="Arial" w:cs="Arial"/>
          <w:sz w:val="24"/>
          <w:szCs w:val="24"/>
        </w:rPr>
        <w:t>is anticipated</w:t>
      </w:r>
      <w:r w:rsidRPr="00E2799B">
        <w:rPr>
          <w:rFonts w:ascii="Arial" w:hAnsi="Arial" w:cs="Arial"/>
          <w:sz w:val="24"/>
          <w:szCs w:val="24"/>
        </w:rPr>
        <w:t xml:space="preserve"> that GPs </w:t>
      </w:r>
      <w:r w:rsidR="00E2799B">
        <w:rPr>
          <w:rFonts w:ascii="Arial" w:hAnsi="Arial" w:cs="Arial"/>
          <w:sz w:val="24"/>
          <w:szCs w:val="24"/>
        </w:rPr>
        <w:t xml:space="preserve">will </w:t>
      </w:r>
      <w:r w:rsidR="00A86E7B" w:rsidRPr="00E2799B">
        <w:rPr>
          <w:rFonts w:ascii="Arial" w:hAnsi="Arial" w:cs="Arial"/>
          <w:sz w:val="24"/>
          <w:szCs w:val="24"/>
        </w:rPr>
        <w:t>primarily</w:t>
      </w:r>
      <w:r w:rsidRPr="00E2799B">
        <w:rPr>
          <w:rFonts w:ascii="Arial" w:hAnsi="Arial" w:cs="Arial"/>
          <w:sz w:val="24"/>
          <w:szCs w:val="24"/>
        </w:rPr>
        <w:t xml:space="preserve"> pick up the requirement for providing a MH diagnosis. Discussions have taken place with GPs</w:t>
      </w:r>
      <w:r w:rsidR="00E2799B">
        <w:rPr>
          <w:rFonts w:ascii="Arial" w:hAnsi="Arial" w:cs="Arial"/>
          <w:sz w:val="24"/>
          <w:szCs w:val="24"/>
        </w:rPr>
        <w:t xml:space="preserve"> who have fed back that </w:t>
      </w:r>
      <w:r w:rsidRPr="00E2799B">
        <w:rPr>
          <w:rFonts w:ascii="Arial" w:hAnsi="Arial" w:cs="Arial"/>
          <w:sz w:val="24"/>
          <w:szCs w:val="24"/>
        </w:rPr>
        <w:t xml:space="preserve">they </w:t>
      </w:r>
      <w:r w:rsidR="00860BCE">
        <w:rPr>
          <w:rFonts w:ascii="Arial" w:hAnsi="Arial" w:cs="Arial"/>
          <w:sz w:val="24"/>
          <w:szCs w:val="24"/>
        </w:rPr>
        <w:t>may</w:t>
      </w:r>
      <w:r w:rsidRPr="00E2799B">
        <w:rPr>
          <w:rFonts w:ascii="Arial" w:hAnsi="Arial" w:cs="Arial"/>
          <w:sz w:val="24"/>
          <w:szCs w:val="24"/>
        </w:rPr>
        <w:t xml:space="preserve"> not </w:t>
      </w:r>
      <w:r w:rsidR="00E2799B">
        <w:rPr>
          <w:rFonts w:ascii="Arial" w:hAnsi="Arial" w:cs="Arial"/>
          <w:sz w:val="24"/>
          <w:szCs w:val="24"/>
        </w:rPr>
        <w:t xml:space="preserve">have </w:t>
      </w:r>
      <w:r w:rsidRPr="00E2799B">
        <w:rPr>
          <w:rFonts w:ascii="Arial" w:hAnsi="Arial" w:cs="Arial"/>
          <w:sz w:val="24"/>
          <w:szCs w:val="24"/>
        </w:rPr>
        <w:t xml:space="preserve">the requisite </w:t>
      </w:r>
      <w:r w:rsidR="009F3501" w:rsidRPr="00E2799B">
        <w:rPr>
          <w:rFonts w:ascii="Arial" w:hAnsi="Arial" w:cs="Arial"/>
          <w:sz w:val="24"/>
          <w:szCs w:val="24"/>
        </w:rPr>
        <w:t xml:space="preserve">expertise, </w:t>
      </w:r>
      <w:proofErr w:type="gramStart"/>
      <w:r w:rsidR="009F3501" w:rsidRPr="00E2799B">
        <w:rPr>
          <w:rFonts w:ascii="Arial" w:hAnsi="Arial" w:cs="Arial"/>
          <w:sz w:val="24"/>
          <w:szCs w:val="24"/>
        </w:rPr>
        <w:t>knowledge</w:t>
      </w:r>
      <w:proofErr w:type="gramEnd"/>
      <w:r w:rsidR="009F3501" w:rsidRPr="00E2799B">
        <w:rPr>
          <w:rFonts w:ascii="Arial" w:hAnsi="Arial" w:cs="Arial"/>
          <w:sz w:val="24"/>
          <w:szCs w:val="24"/>
        </w:rPr>
        <w:t xml:space="preserve"> and training </w:t>
      </w:r>
      <w:r w:rsidRPr="00E2799B">
        <w:rPr>
          <w:rFonts w:ascii="Arial" w:hAnsi="Arial" w:cs="Arial"/>
          <w:sz w:val="24"/>
          <w:szCs w:val="24"/>
        </w:rPr>
        <w:t xml:space="preserve">to fulfil </w:t>
      </w:r>
      <w:r w:rsidR="00E2799B">
        <w:rPr>
          <w:rFonts w:ascii="Arial" w:hAnsi="Arial" w:cs="Arial"/>
          <w:sz w:val="24"/>
          <w:szCs w:val="24"/>
        </w:rPr>
        <w:t>this</w:t>
      </w:r>
      <w:r w:rsidRPr="00E2799B">
        <w:rPr>
          <w:rFonts w:ascii="Arial" w:hAnsi="Arial" w:cs="Arial"/>
          <w:sz w:val="24"/>
          <w:szCs w:val="24"/>
        </w:rPr>
        <w:t xml:space="preserve"> function. </w:t>
      </w:r>
    </w:p>
    <w:p w14:paraId="48D61B3E" w14:textId="4CB6D843" w:rsidR="00581AD7" w:rsidRPr="00E2799B" w:rsidRDefault="00581AD7" w:rsidP="00C92283">
      <w:pPr>
        <w:pStyle w:val="ListParagraph"/>
        <w:numPr>
          <w:ilvl w:val="1"/>
          <w:numId w:val="16"/>
        </w:numPr>
        <w:rPr>
          <w:rFonts w:ascii="Arial" w:hAnsi="Arial" w:cs="Arial"/>
          <w:sz w:val="24"/>
          <w:szCs w:val="24"/>
        </w:rPr>
      </w:pPr>
      <w:r w:rsidRPr="00E2799B">
        <w:rPr>
          <w:rFonts w:ascii="Arial" w:hAnsi="Arial" w:cs="Arial"/>
          <w:sz w:val="24"/>
          <w:szCs w:val="24"/>
        </w:rPr>
        <w:t xml:space="preserve">One of the responsible bodies (RB) will not exist from April 2022. Under the current </w:t>
      </w:r>
      <w:r w:rsidR="00860BCE">
        <w:rPr>
          <w:rFonts w:ascii="Arial" w:hAnsi="Arial" w:cs="Arial"/>
          <w:sz w:val="24"/>
          <w:szCs w:val="24"/>
        </w:rPr>
        <w:t xml:space="preserve">DoLS </w:t>
      </w:r>
      <w:r w:rsidRPr="00E2799B">
        <w:rPr>
          <w:rFonts w:ascii="Arial" w:hAnsi="Arial" w:cs="Arial"/>
          <w:sz w:val="24"/>
          <w:szCs w:val="24"/>
        </w:rPr>
        <w:t xml:space="preserve">arrangements there is only one RB, ie, the Local Authority.  From April 2022 there will be a range of RBs; the LA will continue to do its own placements; the CCG was to do the health funded ones and NLaG will do </w:t>
      </w:r>
      <w:r w:rsidR="00E2799B">
        <w:rPr>
          <w:rFonts w:ascii="Arial" w:hAnsi="Arial" w:cs="Arial"/>
          <w:sz w:val="24"/>
          <w:szCs w:val="24"/>
        </w:rPr>
        <w:t>their placements</w:t>
      </w:r>
      <w:r w:rsidRPr="00E2799B">
        <w:rPr>
          <w:rFonts w:ascii="Arial" w:hAnsi="Arial" w:cs="Arial"/>
          <w:sz w:val="24"/>
          <w:szCs w:val="24"/>
        </w:rPr>
        <w:t xml:space="preserve">.  Clarity will be required around how the </w:t>
      </w:r>
      <w:r w:rsidR="00860BCE">
        <w:rPr>
          <w:rFonts w:ascii="Arial" w:hAnsi="Arial" w:cs="Arial"/>
          <w:sz w:val="24"/>
          <w:szCs w:val="24"/>
        </w:rPr>
        <w:t>ICS</w:t>
      </w:r>
      <w:r w:rsidR="009F3501" w:rsidRPr="00E2799B">
        <w:rPr>
          <w:rFonts w:ascii="Arial" w:hAnsi="Arial" w:cs="Arial"/>
          <w:sz w:val="24"/>
          <w:szCs w:val="24"/>
        </w:rPr>
        <w:t xml:space="preserve"> is going to be made responsible in lieu of the </w:t>
      </w:r>
      <w:r w:rsidRPr="00E2799B">
        <w:rPr>
          <w:rFonts w:ascii="Arial" w:hAnsi="Arial" w:cs="Arial"/>
          <w:sz w:val="24"/>
          <w:szCs w:val="24"/>
        </w:rPr>
        <w:t xml:space="preserve">CCG. The DOLS team currently manage the mechanisms and coordinate the processes for </w:t>
      </w:r>
      <w:r w:rsidRPr="00E2799B">
        <w:rPr>
          <w:rFonts w:ascii="Arial" w:hAnsi="Arial" w:cs="Arial"/>
          <w:sz w:val="24"/>
          <w:szCs w:val="24"/>
        </w:rPr>
        <w:lastRenderedPageBreak/>
        <w:t xml:space="preserve">authorisation. </w:t>
      </w:r>
      <w:r w:rsidR="0083656C">
        <w:rPr>
          <w:rFonts w:ascii="Arial" w:hAnsi="Arial" w:cs="Arial"/>
          <w:sz w:val="24"/>
          <w:szCs w:val="24"/>
        </w:rPr>
        <w:t xml:space="preserve">Feedback from </w:t>
      </w:r>
      <w:r w:rsidRPr="00E2799B">
        <w:rPr>
          <w:rFonts w:ascii="Arial" w:hAnsi="Arial" w:cs="Arial"/>
          <w:sz w:val="24"/>
          <w:szCs w:val="24"/>
        </w:rPr>
        <w:t>HCV level meetings</w:t>
      </w:r>
      <w:r w:rsidR="0083656C">
        <w:rPr>
          <w:rFonts w:ascii="Arial" w:hAnsi="Arial" w:cs="Arial"/>
          <w:sz w:val="24"/>
          <w:szCs w:val="24"/>
        </w:rPr>
        <w:t xml:space="preserve"> indicates that there </w:t>
      </w:r>
      <w:r w:rsidRPr="00E2799B">
        <w:rPr>
          <w:rFonts w:ascii="Arial" w:hAnsi="Arial" w:cs="Arial"/>
          <w:sz w:val="24"/>
          <w:szCs w:val="24"/>
        </w:rPr>
        <w:t xml:space="preserve">may be </w:t>
      </w:r>
      <w:r w:rsidR="00E2799B">
        <w:rPr>
          <w:rFonts w:ascii="Arial" w:hAnsi="Arial" w:cs="Arial"/>
          <w:sz w:val="24"/>
          <w:szCs w:val="24"/>
        </w:rPr>
        <w:t>a</w:t>
      </w:r>
      <w:r w:rsidRPr="00E2799B">
        <w:rPr>
          <w:rFonts w:ascii="Arial" w:hAnsi="Arial" w:cs="Arial"/>
          <w:sz w:val="24"/>
          <w:szCs w:val="24"/>
        </w:rPr>
        <w:t xml:space="preserve"> </w:t>
      </w:r>
      <w:r w:rsidR="00E2799B">
        <w:rPr>
          <w:rFonts w:ascii="Arial" w:hAnsi="Arial" w:cs="Arial"/>
          <w:sz w:val="24"/>
          <w:szCs w:val="24"/>
        </w:rPr>
        <w:t>move</w:t>
      </w:r>
      <w:r w:rsidRPr="00E2799B">
        <w:rPr>
          <w:rFonts w:ascii="Arial" w:hAnsi="Arial" w:cs="Arial"/>
          <w:sz w:val="24"/>
          <w:szCs w:val="24"/>
        </w:rPr>
        <w:t xml:space="preserve"> to manage health related placements on a wider footprint</w:t>
      </w:r>
      <w:r w:rsidR="0083656C">
        <w:rPr>
          <w:rFonts w:ascii="Arial" w:hAnsi="Arial" w:cs="Arial"/>
          <w:sz w:val="24"/>
          <w:szCs w:val="24"/>
        </w:rPr>
        <w:t xml:space="preserve">, which </w:t>
      </w:r>
      <w:r w:rsidRPr="00E2799B">
        <w:rPr>
          <w:rFonts w:ascii="Arial" w:hAnsi="Arial" w:cs="Arial"/>
          <w:sz w:val="24"/>
          <w:szCs w:val="24"/>
        </w:rPr>
        <w:t xml:space="preserve">may mean a change to </w:t>
      </w:r>
      <w:r w:rsidR="00E2799B">
        <w:rPr>
          <w:rFonts w:ascii="Arial" w:hAnsi="Arial" w:cs="Arial"/>
          <w:sz w:val="24"/>
          <w:szCs w:val="24"/>
        </w:rPr>
        <w:t>the</w:t>
      </w:r>
      <w:r w:rsidRPr="00E2799B">
        <w:rPr>
          <w:rFonts w:ascii="Arial" w:hAnsi="Arial" w:cs="Arial"/>
          <w:sz w:val="24"/>
          <w:szCs w:val="24"/>
        </w:rPr>
        <w:t xml:space="preserve"> local integrated </w:t>
      </w:r>
      <w:r w:rsidR="00F85F5B" w:rsidRPr="00E2799B">
        <w:rPr>
          <w:rFonts w:ascii="Arial" w:hAnsi="Arial" w:cs="Arial"/>
          <w:sz w:val="24"/>
          <w:szCs w:val="24"/>
        </w:rPr>
        <w:t xml:space="preserve">health and care </w:t>
      </w:r>
      <w:r w:rsidRPr="00E2799B">
        <w:rPr>
          <w:rFonts w:ascii="Arial" w:hAnsi="Arial" w:cs="Arial"/>
          <w:sz w:val="24"/>
          <w:szCs w:val="24"/>
        </w:rPr>
        <w:t xml:space="preserve">approach to </w:t>
      </w:r>
      <w:r w:rsidR="00F85F5B" w:rsidRPr="00E2799B">
        <w:rPr>
          <w:rFonts w:ascii="Arial" w:hAnsi="Arial" w:cs="Arial"/>
          <w:sz w:val="24"/>
          <w:szCs w:val="24"/>
        </w:rPr>
        <w:t xml:space="preserve">authorisation. </w:t>
      </w:r>
    </w:p>
    <w:p w14:paraId="760BDA0E" w14:textId="3681508D" w:rsidR="002434FB" w:rsidRPr="00E2799B" w:rsidRDefault="00F85F5B" w:rsidP="00C92283">
      <w:pPr>
        <w:pStyle w:val="ListParagraph"/>
        <w:numPr>
          <w:ilvl w:val="1"/>
          <w:numId w:val="16"/>
        </w:numPr>
        <w:rPr>
          <w:rFonts w:ascii="Arial" w:hAnsi="Arial" w:cs="Arial"/>
          <w:sz w:val="24"/>
          <w:szCs w:val="24"/>
        </w:rPr>
      </w:pPr>
      <w:r w:rsidRPr="00E2799B">
        <w:rPr>
          <w:rFonts w:ascii="Arial" w:hAnsi="Arial" w:cs="Arial"/>
          <w:sz w:val="24"/>
          <w:szCs w:val="24"/>
        </w:rPr>
        <w:t xml:space="preserve">There are capacity constraints within the CCG to manage the new process. Some preparation work has been undertaken,  eg, working with teams </w:t>
      </w:r>
      <w:r w:rsidR="002434FB" w:rsidRPr="00E2799B">
        <w:rPr>
          <w:rFonts w:ascii="Arial" w:hAnsi="Arial" w:cs="Arial"/>
          <w:sz w:val="24"/>
          <w:szCs w:val="24"/>
        </w:rPr>
        <w:t xml:space="preserve">(CHC, DOLS) </w:t>
      </w:r>
      <w:r w:rsidRPr="00E2799B">
        <w:rPr>
          <w:rFonts w:ascii="Arial" w:hAnsi="Arial" w:cs="Arial"/>
          <w:sz w:val="24"/>
          <w:szCs w:val="24"/>
        </w:rPr>
        <w:t xml:space="preserve">to trial the new processes. The community urgent care team are practicing how they might apply the new provision for making urgent placements where </w:t>
      </w:r>
      <w:r w:rsidR="0083656C">
        <w:rPr>
          <w:rFonts w:ascii="Arial" w:hAnsi="Arial" w:cs="Arial"/>
          <w:sz w:val="24"/>
          <w:szCs w:val="24"/>
        </w:rPr>
        <w:t>there</w:t>
      </w:r>
      <w:r w:rsidRPr="00E2799B">
        <w:rPr>
          <w:rFonts w:ascii="Arial" w:hAnsi="Arial" w:cs="Arial"/>
          <w:sz w:val="24"/>
          <w:szCs w:val="24"/>
        </w:rPr>
        <w:t xml:space="preserve"> is not time to go through the </w:t>
      </w:r>
      <w:r w:rsidR="0083656C">
        <w:rPr>
          <w:rFonts w:ascii="Arial" w:hAnsi="Arial" w:cs="Arial"/>
          <w:sz w:val="24"/>
          <w:szCs w:val="24"/>
        </w:rPr>
        <w:t xml:space="preserve">full </w:t>
      </w:r>
      <w:r w:rsidRPr="00E2799B">
        <w:rPr>
          <w:rFonts w:ascii="Arial" w:hAnsi="Arial" w:cs="Arial"/>
          <w:sz w:val="24"/>
          <w:szCs w:val="24"/>
        </w:rPr>
        <w:t xml:space="preserve">formal LPS process. This work is hampered by the absence of the </w:t>
      </w:r>
      <w:r w:rsidR="002434FB" w:rsidRPr="00E2799B">
        <w:rPr>
          <w:rFonts w:ascii="Arial" w:hAnsi="Arial" w:cs="Arial"/>
          <w:sz w:val="24"/>
          <w:szCs w:val="24"/>
        </w:rPr>
        <w:t>code of practice and regulations which will accompany</w:t>
      </w:r>
      <w:r w:rsidRPr="00E2799B">
        <w:rPr>
          <w:rFonts w:ascii="Arial" w:hAnsi="Arial" w:cs="Arial"/>
          <w:sz w:val="24"/>
          <w:szCs w:val="24"/>
        </w:rPr>
        <w:t xml:space="preserve"> the overarching legislation. </w:t>
      </w:r>
      <w:r w:rsidR="0083656C">
        <w:rPr>
          <w:rFonts w:ascii="Arial" w:hAnsi="Arial" w:cs="Arial"/>
          <w:sz w:val="24"/>
          <w:szCs w:val="24"/>
        </w:rPr>
        <w:t>The regulations</w:t>
      </w:r>
      <w:r w:rsidR="002434FB" w:rsidRPr="00E2799B">
        <w:rPr>
          <w:rFonts w:ascii="Arial" w:hAnsi="Arial" w:cs="Arial"/>
          <w:sz w:val="24"/>
          <w:szCs w:val="24"/>
        </w:rPr>
        <w:t xml:space="preserve"> </w:t>
      </w:r>
      <w:r w:rsidRPr="00E2799B">
        <w:rPr>
          <w:rFonts w:ascii="Arial" w:hAnsi="Arial" w:cs="Arial"/>
          <w:sz w:val="24"/>
          <w:szCs w:val="24"/>
        </w:rPr>
        <w:t>will outline what qualification an individual will need to have to undertake a MH diagnosis assessment</w:t>
      </w:r>
      <w:r w:rsidR="0083656C">
        <w:rPr>
          <w:rFonts w:ascii="Arial" w:hAnsi="Arial" w:cs="Arial"/>
          <w:sz w:val="24"/>
          <w:szCs w:val="24"/>
        </w:rPr>
        <w:t xml:space="preserve"> etc</w:t>
      </w:r>
      <w:r w:rsidRPr="00E2799B">
        <w:rPr>
          <w:rFonts w:ascii="Arial" w:hAnsi="Arial" w:cs="Arial"/>
          <w:sz w:val="24"/>
          <w:szCs w:val="24"/>
        </w:rPr>
        <w:t xml:space="preserve">.  </w:t>
      </w:r>
      <w:r w:rsidR="002434FB" w:rsidRPr="00E2799B">
        <w:rPr>
          <w:rFonts w:ascii="Arial" w:hAnsi="Arial" w:cs="Arial"/>
          <w:sz w:val="24"/>
          <w:szCs w:val="24"/>
        </w:rPr>
        <w:t>There are significant gaps</w:t>
      </w:r>
      <w:r w:rsidR="0083656C">
        <w:rPr>
          <w:rFonts w:ascii="Arial" w:hAnsi="Arial" w:cs="Arial"/>
          <w:sz w:val="24"/>
          <w:szCs w:val="24"/>
        </w:rPr>
        <w:t xml:space="preserve"> in this work</w:t>
      </w:r>
      <w:r w:rsidR="002434FB" w:rsidRPr="00E2799B">
        <w:rPr>
          <w:rFonts w:ascii="Arial" w:hAnsi="Arial" w:cs="Arial"/>
          <w:sz w:val="24"/>
          <w:szCs w:val="24"/>
        </w:rPr>
        <w:t xml:space="preserve">, eg, NLaG </w:t>
      </w:r>
      <w:r w:rsidR="009F3501" w:rsidRPr="00E2799B">
        <w:rPr>
          <w:rFonts w:ascii="Arial" w:hAnsi="Arial" w:cs="Arial"/>
          <w:sz w:val="24"/>
          <w:szCs w:val="24"/>
        </w:rPr>
        <w:t xml:space="preserve">and Navigo </w:t>
      </w:r>
      <w:r w:rsidR="002434FB" w:rsidRPr="00E2799B">
        <w:rPr>
          <w:rFonts w:ascii="Arial" w:hAnsi="Arial" w:cs="Arial"/>
          <w:sz w:val="24"/>
          <w:szCs w:val="24"/>
        </w:rPr>
        <w:t xml:space="preserve">are unable </w:t>
      </w:r>
      <w:r w:rsidR="009F3501" w:rsidRPr="00E2799B">
        <w:rPr>
          <w:rFonts w:ascii="Arial" w:hAnsi="Arial" w:cs="Arial"/>
          <w:sz w:val="24"/>
          <w:szCs w:val="24"/>
        </w:rPr>
        <w:t>to undertake some trial processes</w:t>
      </w:r>
      <w:r w:rsidRPr="00E2799B">
        <w:rPr>
          <w:rFonts w:ascii="Arial" w:hAnsi="Arial" w:cs="Arial"/>
          <w:sz w:val="24"/>
          <w:szCs w:val="24"/>
        </w:rPr>
        <w:t xml:space="preserve"> </w:t>
      </w:r>
      <w:r w:rsidR="002434FB" w:rsidRPr="00E2799B">
        <w:rPr>
          <w:rFonts w:ascii="Arial" w:hAnsi="Arial" w:cs="Arial"/>
          <w:sz w:val="24"/>
          <w:szCs w:val="24"/>
        </w:rPr>
        <w:t>at the</w:t>
      </w:r>
      <w:r w:rsidRPr="00E2799B">
        <w:rPr>
          <w:rFonts w:ascii="Arial" w:hAnsi="Arial" w:cs="Arial"/>
          <w:sz w:val="24"/>
          <w:szCs w:val="24"/>
        </w:rPr>
        <w:t xml:space="preserve"> current time.  </w:t>
      </w:r>
    </w:p>
    <w:p w14:paraId="663DD5EA" w14:textId="52DB7AD9" w:rsidR="00F85F5B" w:rsidRPr="00E2799B" w:rsidRDefault="00F85F5B" w:rsidP="00C92283">
      <w:pPr>
        <w:pStyle w:val="ListParagraph"/>
        <w:numPr>
          <w:ilvl w:val="1"/>
          <w:numId w:val="16"/>
        </w:numPr>
        <w:rPr>
          <w:rFonts w:ascii="Arial" w:hAnsi="Arial" w:cs="Arial"/>
          <w:sz w:val="24"/>
          <w:szCs w:val="24"/>
        </w:rPr>
      </w:pPr>
      <w:r w:rsidRPr="00E2799B">
        <w:rPr>
          <w:rFonts w:ascii="Arial" w:hAnsi="Arial" w:cs="Arial"/>
          <w:sz w:val="24"/>
          <w:szCs w:val="24"/>
        </w:rPr>
        <w:t xml:space="preserve">NEL </w:t>
      </w:r>
      <w:r w:rsidR="00162B1D">
        <w:rPr>
          <w:rFonts w:ascii="Arial" w:hAnsi="Arial" w:cs="Arial"/>
          <w:sz w:val="24"/>
          <w:szCs w:val="24"/>
        </w:rPr>
        <w:t xml:space="preserve">struggles </w:t>
      </w:r>
      <w:r w:rsidRPr="00E2799B">
        <w:rPr>
          <w:rFonts w:ascii="Arial" w:hAnsi="Arial" w:cs="Arial"/>
          <w:sz w:val="24"/>
          <w:szCs w:val="24"/>
        </w:rPr>
        <w:t xml:space="preserve">to ensure that everybody deprived of their liberty has an appropriate authorisation in place.  The government’s position is that the new system will be more streamlined and quicker and there should be </w:t>
      </w:r>
      <w:r w:rsidR="0083656C" w:rsidRPr="00E2799B">
        <w:rPr>
          <w:rFonts w:ascii="Arial" w:hAnsi="Arial" w:cs="Arial"/>
          <w:sz w:val="24"/>
          <w:szCs w:val="24"/>
        </w:rPr>
        <w:t>no</w:t>
      </w:r>
      <w:r w:rsidR="0083656C">
        <w:rPr>
          <w:rFonts w:ascii="Arial" w:hAnsi="Arial" w:cs="Arial"/>
          <w:sz w:val="24"/>
          <w:szCs w:val="24"/>
        </w:rPr>
        <w:t xml:space="preserve"> rationale for not complying </w:t>
      </w:r>
      <w:r w:rsidRPr="00E2799B">
        <w:rPr>
          <w:rFonts w:ascii="Arial" w:hAnsi="Arial" w:cs="Arial"/>
          <w:sz w:val="24"/>
          <w:szCs w:val="24"/>
        </w:rPr>
        <w:t xml:space="preserve">with the law.  </w:t>
      </w:r>
    </w:p>
    <w:p w14:paraId="7C332B13" w14:textId="40134ED3" w:rsidR="009F3501" w:rsidRDefault="009F3501" w:rsidP="009F3501">
      <w:pPr>
        <w:rPr>
          <w:rFonts w:ascii="Arial" w:hAnsi="Arial" w:cs="Arial"/>
          <w:sz w:val="24"/>
          <w:szCs w:val="24"/>
        </w:rPr>
      </w:pPr>
    </w:p>
    <w:p w14:paraId="3FC3D157" w14:textId="52927A6E" w:rsidR="00F85F5B" w:rsidRDefault="00F85F5B" w:rsidP="009F3501">
      <w:pPr>
        <w:rPr>
          <w:rFonts w:ascii="Arial" w:hAnsi="Arial" w:cs="Arial"/>
          <w:sz w:val="24"/>
          <w:szCs w:val="24"/>
        </w:rPr>
      </w:pPr>
      <w:r>
        <w:rPr>
          <w:rFonts w:ascii="Arial" w:hAnsi="Arial" w:cs="Arial"/>
          <w:sz w:val="24"/>
          <w:szCs w:val="24"/>
        </w:rPr>
        <w:t xml:space="preserve">The Committee provided the following feedback: </w:t>
      </w:r>
    </w:p>
    <w:p w14:paraId="43B942B3" w14:textId="77777777" w:rsidR="00A86E7B" w:rsidRDefault="002434FB" w:rsidP="00C92283">
      <w:pPr>
        <w:pStyle w:val="ListParagraph"/>
        <w:numPr>
          <w:ilvl w:val="0"/>
          <w:numId w:val="11"/>
        </w:numPr>
        <w:rPr>
          <w:rFonts w:ascii="Arial" w:hAnsi="Arial" w:cs="Arial"/>
          <w:sz w:val="24"/>
          <w:szCs w:val="24"/>
        </w:rPr>
      </w:pPr>
      <w:r>
        <w:rPr>
          <w:rFonts w:ascii="Arial" w:hAnsi="Arial" w:cs="Arial"/>
          <w:sz w:val="24"/>
          <w:szCs w:val="24"/>
        </w:rPr>
        <w:t xml:space="preserve">Concerns regarding the current lack of compliance with the law; although it was noted that this is a national position. It was noted that one Local Authority was recently obliged to pay a fine due to not having an appropriate authorisation in place. </w:t>
      </w:r>
    </w:p>
    <w:p w14:paraId="3029E11D" w14:textId="4D45A836" w:rsidR="002434FB" w:rsidRDefault="002434FB" w:rsidP="00A86E7B">
      <w:pPr>
        <w:pStyle w:val="ListParagraph"/>
        <w:rPr>
          <w:rFonts w:ascii="Arial" w:hAnsi="Arial" w:cs="Arial"/>
          <w:sz w:val="24"/>
          <w:szCs w:val="24"/>
        </w:rPr>
      </w:pPr>
      <w:r>
        <w:rPr>
          <w:rFonts w:ascii="Arial" w:hAnsi="Arial" w:cs="Arial"/>
          <w:sz w:val="24"/>
          <w:szCs w:val="24"/>
        </w:rPr>
        <w:t>A significant piece of work was undertaken 18 months ago to determine what it would cost in terms of finances and resources to become compliant with the la</w:t>
      </w:r>
      <w:r w:rsidR="0083656C">
        <w:rPr>
          <w:rFonts w:ascii="Arial" w:hAnsi="Arial" w:cs="Arial"/>
          <w:sz w:val="24"/>
          <w:szCs w:val="24"/>
        </w:rPr>
        <w:t>w.  I</w:t>
      </w:r>
      <w:r>
        <w:rPr>
          <w:rFonts w:ascii="Arial" w:hAnsi="Arial" w:cs="Arial"/>
          <w:sz w:val="24"/>
          <w:szCs w:val="24"/>
        </w:rPr>
        <w:t>t was considered to be unaffordable</w:t>
      </w:r>
      <w:r w:rsidR="0083656C">
        <w:rPr>
          <w:rFonts w:ascii="Arial" w:hAnsi="Arial" w:cs="Arial"/>
          <w:sz w:val="24"/>
          <w:szCs w:val="24"/>
        </w:rPr>
        <w:t xml:space="preserve"> at that time. </w:t>
      </w:r>
    </w:p>
    <w:p w14:paraId="0D53F88E" w14:textId="036C7EAE" w:rsidR="00A86E7B" w:rsidRDefault="00A86E7B" w:rsidP="00A86E7B">
      <w:pPr>
        <w:pStyle w:val="ListParagraph"/>
        <w:rPr>
          <w:rFonts w:ascii="Arial" w:hAnsi="Arial" w:cs="Arial"/>
          <w:sz w:val="24"/>
          <w:szCs w:val="24"/>
        </w:rPr>
      </w:pPr>
      <w:r>
        <w:rPr>
          <w:rFonts w:ascii="Arial" w:hAnsi="Arial" w:cs="Arial"/>
          <w:sz w:val="24"/>
          <w:szCs w:val="24"/>
        </w:rPr>
        <w:t xml:space="preserve">Has any legal advice been sought to provide assurance? It was noted that there is CCG attendance at national and regional groups that are focusing on </w:t>
      </w:r>
      <w:r w:rsidR="0083656C">
        <w:rPr>
          <w:rFonts w:ascii="Arial" w:hAnsi="Arial" w:cs="Arial"/>
          <w:sz w:val="24"/>
          <w:szCs w:val="24"/>
        </w:rPr>
        <w:t>this,</w:t>
      </w:r>
      <w:r>
        <w:rPr>
          <w:rFonts w:ascii="Arial" w:hAnsi="Arial" w:cs="Arial"/>
          <w:sz w:val="24"/>
          <w:szCs w:val="24"/>
        </w:rPr>
        <w:t xml:space="preserve"> and updates are received from a range of lawyers. </w:t>
      </w:r>
    </w:p>
    <w:p w14:paraId="4038B781" w14:textId="253CDD10" w:rsidR="00A86E7B" w:rsidRPr="0083656C" w:rsidRDefault="0083656C" w:rsidP="0083656C">
      <w:pPr>
        <w:pStyle w:val="ListParagraph"/>
        <w:jc w:val="right"/>
        <w:rPr>
          <w:rFonts w:ascii="Arial" w:hAnsi="Arial" w:cs="Arial"/>
          <w:b/>
          <w:bCs/>
          <w:sz w:val="24"/>
          <w:szCs w:val="24"/>
        </w:rPr>
      </w:pPr>
      <w:r w:rsidRPr="0083656C">
        <w:rPr>
          <w:rFonts w:ascii="Arial" w:hAnsi="Arial" w:cs="Arial"/>
          <w:b/>
          <w:bCs/>
          <w:sz w:val="24"/>
          <w:szCs w:val="24"/>
        </w:rPr>
        <w:t xml:space="preserve">Action: </w:t>
      </w:r>
      <w:r w:rsidR="00A86E7B" w:rsidRPr="0083656C">
        <w:rPr>
          <w:rFonts w:ascii="Arial" w:hAnsi="Arial" w:cs="Arial"/>
          <w:b/>
          <w:bCs/>
          <w:sz w:val="24"/>
          <w:szCs w:val="24"/>
        </w:rPr>
        <w:t xml:space="preserve">this issue be raised at the Risk Committee and Governing body to formally recognise the risk to the organisation.  </w:t>
      </w:r>
    </w:p>
    <w:p w14:paraId="3D7DDB21" w14:textId="6A011890" w:rsidR="00A419A5" w:rsidRPr="00A419A5" w:rsidRDefault="00A419A5" w:rsidP="00C92283">
      <w:pPr>
        <w:pStyle w:val="ListParagraph"/>
        <w:numPr>
          <w:ilvl w:val="0"/>
          <w:numId w:val="11"/>
        </w:numPr>
        <w:rPr>
          <w:rFonts w:ascii="Arial" w:hAnsi="Arial" w:cs="Arial"/>
          <w:sz w:val="24"/>
          <w:szCs w:val="24"/>
        </w:rPr>
      </w:pPr>
      <w:r w:rsidRPr="00A419A5">
        <w:rPr>
          <w:rFonts w:ascii="Arial" w:hAnsi="Arial" w:cs="Arial"/>
          <w:sz w:val="24"/>
          <w:szCs w:val="24"/>
        </w:rPr>
        <w:t xml:space="preserve">Will it have to be GPs who will provide a MH diagnosis, or could some individuals be trained within PCNs to take a lead role?  It is anticipated that the level of qualification required will be at the level of a Section 12 doctor as per the current Mental Health Assessors.  There are two GPs in NEL who have recently trained as Section 12s; </w:t>
      </w:r>
      <w:r w:rsidR="0083656C" w:rsidRPr="00A419A5">
        <w:rPr>
          <w:rFonts w:ascii="Arial" w:hAnsi="Arial" w:cs="Arial"/>
          <w:sz w:val="24"/>
          <w:szCs w:val="24"/>
        </w:rPr>
        <w:t>therefore,</w:t>
      </w:r>
      <w:r w:rsidRPr="00A419A5">
        <w:rPr>
          <w:rFonts w:ascii="Arial" w:hAnsi="Arial" w:cs="Arial"/>
          <w:sz w:val="24"/>
          <w:szCs w:val="24"/>
        </w:rPr>
        <w:t xml:space="preserve"> a local rota could potentially be created.  </w:t>
      </w:r>
    </w:p>
    <w:p w14:paraId="204C556F" w14:textId="35D6BC9E" w:rsidR="00A419A5" w:rsidRPr="00A419A5" w:rsidRDefault="00A419A5" w:rsidP="00C92283">
      <w:pPr>
        <w:pStyle w:val="ListParagraph"/>
        <w:numPr>
          <w:ilvl w:val="0"/>
          <w:numId w:val="11"/>
        </w:numPr>
        <w:rPr>
          <w:rFonts w:ascii="Arial" w:hAnsi="Arial" w:cs="Arial"/>
          <w:sz w:val="24"/>
          <w:szCs w:val="24"/>
        </w:rPr>
      </w:pPr>
      <w:r w:rsidRPr="00A419A5">
        <w:rPr>
          <w:rFonts w:ascii="Arial" w:hAnsi="Arial" w:cs="Arial"/>
          <w:sz w:val="24"/>
          <w:szCs w:val="24"/>
        </w:rPr>
        <w:t xml:space="preserve">Clarification sought regarding IMCAs. It was confirmed that IMCAs are </w:t>
      </w:r>
      <w:r w:rsidR="0083656C">
        <w:rPr>
          <w:rFonts w:ascii="Arial" w:hAnsi="Arial" w:cs="Arial"/>
          <w:sz w:val="24"/>
          <w:szCs w:val="24"/>
        </w:rPr>
        <w:t xml:space="preserve">trained in advocacy and are </w:t>
      </w:r>
      <w:r w:rsidRPr="00A419A5">
        <w:rPr>
          <w:rFonts w:ascii="Arial" w:hAnsi="Arial" w:cs="Arial"/>
          <w:sz w:val="24"/>
          <w:szCs w:val="24"/>
        </w:rPr>
        <w:t>appointed if there is no family member or other appropriate person to support the individual through the process. The IMCA will support the individual through their</w:t>
      </w:r>
      <w:r w:rsidR="00860BCE">
        <w:rPr>
          <w:rFonts w:ascii="Arial" w:hAnsi="Arial" w:cs="Arial"/>
          <w:sz w:val="24"/>
          <w:szCs w:val="24"/>
        </w:rPr>
        <w:t xml:space="preserve"> deprivation of liberty</w:t>
      </w:r>
      <w:r w:rsidRPr="00A419A5">
        <w:rPr>
          <w:rFonts w:ascii="Arial" w:hAnsi="Arial" w:cs="Arial"/>
          <w:sz w:val="24"/>
          <w:szCs w:val="24"/>
        </w:rPr>
        <w:t xml:space="preserve"> journey, which could be for a number of years. </w:t>
      </w:r>
    </w:p>
    <w:p w14:paraId="5E8CB0B1" w14:textId="444813C5" w:rsidR="00A419A5" w:rsidRPr="00A419A5" w:rsidRDefault="00A419A5" w:rsidP="00C92283">
      <w:pPr>
        <w:pStyle w:val="ListParagraph"/>
        <w:numPr>
          <w:ilvl w:val="0"/>
          <w:numId w:val="11"/>
        </w:numPr>
        <w:rPr>
          <w:rFonts w:ascii="Arial" w:hAnsi="Arial" w:cs="Arial"/>
          <w:sz w:val="24"/>
          <w:szCs w:val="24"/>
        </w:rPr>
      </w:pPr>
      <w:r w:rsidRPr="00A419A5">
        <w:rPr>
          <w:rFonts w:ascii="Arial" w:hAnsi="Arial" w:cs="Arial"/>
          <w:sz w:val="24"/>
          <w:szCs w:val="24"/>
        </w:rPr>
        <w:t xml:space="preserve">A place based approach may be preferable to a wider HCV footprint as NEL have very good processes and practices and are more advanced in this work than other areas. </w:t>
      </w:r>
    </w:p>
    <w:p w14:paraId="325EE896" w14:textId="4D46FECD" w:rsidR="00A86E7B" w:rsidRDefault="00A86E7B" w:rsidP="00C92283">
      <w:pPr>
        <w:pStyle w:val="ListParagraph"/>
        <w:numPr>
          <w:ilvl w:val="0"/>
          <w:numId w:val="11"/>
        </w:numPr>
        <w:rPr>
          <w:rFonts w:ascii="Arial" w:hAnsi="Arial" w:cs="Arial"/>
          <w:sz w:val="24"/>
          <w:szCs w:val="24"/>
        </w:rPr>
      </w:pPr>
      <w:r>
        <w:rPr>
          <w:rFonts w:ascii="Arial" w:hAnsi="Arial" w:cs="Arial"/>
          <w:sz w:val="24"/>
          <w:szCs w:val="24"/>
        </w:rPr>
        <w:t xml:space="preserve">If a patient was in NLaG, is the risk </w:t>
      </w:r>
      <w:r w:rsidR="00F43D9D">
        <w:rPr>
          <w:rFonts w:ascii="Arial" w:hAnsi="Arial" w:cs="Arial"/>
          <w:sz w:val="24"/>
          <w:szCs w:val="24"/>
        </w:rPr>
        <w:t>with</w:t>
      </w:r>
      <w:r>
        <w:rPr>
          <w:rFonts w:ascii="Arial" w:hAnsi="Arial" w:cs="Arial"/>
          <w:sz w:val="24"/>
          <w:szCs w:val="24"/>
        </w:rPr>
        <w:t xml:space="preserve"> NLaG or the CCG as commission</w:t>
      </w:r>
      <w:r w:rsidR="00F43D9D">
        <w:rPr>
          <w:rFonts w:ascii="Arial" w:hAnsi="Arial" w:cs="Arial"/>
          <w:sz w:val="24"/>
          <w:szCs w:val="24"/>
        </w:rPr>
        <w:t>ers?</w:t>
      </w:r>
      <w:r>
        <w:rPr>
          <w:rFonts w:ascii="Arial" w:hAnsi="Arial" w:cs="Arial"/>
          <w:sz w:val="24"/>
          <w:szCs w:val="24"/>
        </w:rPr>
        <w:t xml:space="preserve">  It was confirmed </w:t>
      </w:r>
      <w:r w:rsidR="00F43D9D">
        <w:rPr>
          <w:rFonts w:ascii="Arial" w:hAnsi="Arial" w:cs="Arial"/>
          <w:sz w:val="24"/>
          <w:szCs w:val="24"/>
        </w:rPr>
        <w:t>that, if NLaG had done their assessments and submitted their request to the DOLS team</w:t>
      </w:r>
      <w:r w:rsidR="00F175F4">
        <w:rPr>
          <w:rFonts w:ascii="Arial" w:hAnsi="Arial" w:cs="Arial"/>
          <w:sz w:val="24"/>
          <w:szCs w:val="24"/>
        </w:rPr>
        <w:t xml:space="preserve"> but the DOLS team had not responded,</w:t>
      </w:r>
      <w:r w:rsidR="00F43D9D">
        <w:rPr>
          <w:rFonts w:ascii="Arial" w:hAnsi="Arial" w:cs="Arial"/>
          <w:sz w:val="24"/>
          <w:szCs w:val="24"/>
        </w:rPr>
        <w:t xml:space="preserve"> the </w:t>
      </w:r>
      <w:r w:rsidR="00F175F4">
        <w:rPr>
          <w:rFonts w:ascii="Arial" w:hAnsi="Arial" w:cs="Arial"/>
          <w:sz w:val="24"/>
          <w:szCs w:val="24"/>
        </w:rPr>
        <w:t xml:space="preserve">responsibility would be with the CCG.  From April 2022, NLaG will become its own responsible body and will be responsible. </w:t>
      </w:r>
      <w:r w:rsidR="00F43D9D">
        <w:rPr>
          <w:rFonts w:ascii="Arial" w:hAnsi="Arial" w:cs="Arial"/>
          <w:sz w:val="24"/>
          <w:szCs w:val="24"/>
        </w:rPr>
        <w:t xml:space="preserve"> </w:t>
      </w:r>
      <w:r w:rsidR="00F175F4">
        <w:rPr>
          <w:rFonts w:ascii="Arial" w:hAnsi="Arial" w:cs="Arial"/>
          <w:sz w:val="24"/>
          <w:szCs w:val="24"/>
        </w:rPr>
        <w:t xml:space="preserve">Commissioners will want assurance from NLaG that the appropriate infrastructure and processes are in place. </w:t>
      </w:r>
    </w:p>
    <w:p w14:paraId="37A9D2EB" w14:textId="77777777" w:rsidR="00F175F4" w:rsidRDefault="00F175F4" w:rsidP="00F175F4">
      <w:pPr>
        <w:pStyle w:val="ListParagraph"/>
        <w:rPr>
          <w:rFonts w:ascii="Arial" w:hAnsi="Arial" w:cs="Arial"/>
          <w:sz w:val="24"/>
          <w:szCs w:val="24"/>
        </w:rPr>
      </w:pPr>
    </w:p>
    <w:p w14:paraId="769C9414" w14:textId="504566D1" w:rsidR="00F175F4" w:rsidRPr="00F175F4" w:rsidRDefault="00F175F4" w:rsidP="00F175F4">
      <w:pPr>
        <w:rPr>
          <w:rFonts w:ascii="Arial" w:hAnsi="Arial" w:cs="Arial"/>
          <w:sz w:val="24"/>
          <w:szCs w:val="24"/>
        </w:rPr>
      </w:pPr>
      <w:r w:rsidRPr="00F175F4">
        <w:rPr>
          <w:rFonts w:ascii="Arial" w:hAnsi="Arial" w:cs="Arial"/>
          <w:sz w:val="24"/>
          <w:szCs w:val="24"/>
        </w:rPr>
        <w:t xml:space="preserve">10:05 B Compton joined the </w:t>
      </w:r>
      <w:r w:rsidR="00B434BD" w:rsidRPr="00F175F4">
        <w:rPr>
          <w:rFonts w:ascii="Arial" w:hAnsi="Arial" w:cs="Arial"/>
          <w:sz w:val="24"/>
          <w:szCs w:val="24"/>
        </w:rPr>
        <w:t>meeting.</w:t>
      </w:r>
      <w:r w:rsidRPr="00F175F4">
        <w:rPr>
          <w:rFonts w:ascii="Arial" w:hAnsi="Arial" w:cs="Arial"/>
          <w:sz w:val="24"/>
          <w:szCs w:val="24"/>
        </w:rPr>
        <w:t xml:space="preserve"> </w:t>
      </w:r>
    </w:p>
    <w:p w14:paraId="6FE9B3F5" w14:textId="77777777" w:rsidR="00F175F4" w:rsidRPr="00F175F4" w:rsidRDefault="00F175F4" w:rsidP="00F175F4">
      <w:pPr>
        <w:rPr>
          <w:rFonts w:ascii="Arial" w:hAnsi="Arial" w:cs="Arial"/>
          <w:sz w:val="24"/>
          <w:szCs w:val="24"/>
        </w:rPr>
      </w:pPr>
    </w:p>
    <w:p w14:paraId="2E483670" w14:textId="079D9E15" w:rsidR="00F175F4" w:rsidRPr="0083656C" w:rsidRDefault="00F175F4" w:rsidP="00C92283">
      <w:pPr>
        <w:pStyle w:val="ListParagraph"/>
        <w:numPr>
          <w:ilvl w:val="0"/>
          <w:numId w:val="11"/>
        </w:numPr>
        <w:rPr>
          <w:rFonts w:ascii="Arial" w:hAnsi="Arial" w:cs="Arial"/>
          <w:sz w:val="24"/>
          <w:szCs w:val="24"/>
        </w:rPr>
      </w:pPr>
      <w:r w:rsidRPr="0083656C">
        <w:rPr>
          <w:rFonts w:ascii="Arial" w:hAnsi="Arial" w:cs="Arial"/>
          <w:sz w:val="24"/>
          <w:szCs w:val="24"/>
        </w:rPr>
        <w:lastRenderedPageBreak/>
        <w:t>The MCA agenda has not had sufficient attention. The senior level ownership and oversight of MCA needs to be elevated whilst on this journey to implementing the LPS. A paper has been taken to SMT</w:t>
      </w:r>
      <w:r w:rsidR="0083656C" w:rsidRPr="0083656C">
        <w:rPr>
          <w:rFonts w:ascii="Arial" w:hAnsi="Arial" w:cs="Arial"/>
          <w:sz w:val="24"/>
          <w:szCs w:val="24"/>
        </w:rPr>
        <w:t xml:space="preserve"> as very senior level oversight is needed.  </w:t>
      </w:r>
    </w:p>
    <w:p w14:paraId="4F221080" w14:textId="5417EEA4" w:rsidR="00F175F4" w:rsidRDefault="00F175F4" w:rsidP="00C92283">
      <w:pPr>
        <w:pStyle w:val="ListParagraph"/>
        <w:numPr>
          <w:ilvl w:val="0"/>
          <w:numId w:val="11"/>
        </w:numPr>
        <w:rPr>
          <w:rFonts w:ascii="Arial" w:hAnsi="Arial" w:cs="Arial"/>
          <w:sz w:val="24"/>
          <w:szCs w:val="24"/>
        </w:rPr>
      </w:pPr>
      <w:r w:rsidRPr="00A813E2">
        <w:rPr>
          <w:rFonts w:ascii="Arial" w:hAnsi="Arial" w:cs="Arial"/>
          <w:sz w:val="24"/>
          <w:szCs w:val="24"/>
        </w:rPr>
        <w:t xml:space="preserve">Concerns around how the </w:t>
      </w:r>
      <w:r w:rsidR="00A813E2">
        <w:rPr>
          <w:rFonts w:ascii="Arial" w:hAnsi="Arial" w:cs="Arial"/>
          <w:sz w:val="24"/>
          <w:szCs w:val="24"/>
        </w:rPr>
        <w:t>implementation</w:t>
      </w:r>
      <w:r w:rsidR="00A419A5">
        <w:rPr>
          <w:rFonts w:ascii="Arial" w:hAnsi="Arial" w:cs="Arial"/>
          <w:sz w:val="24"/>
          <w:szCs w:val="24"/>
        </w:rPr>
        <w:t xml:space="preserve"> of LPS</w:t>
      </w:r>
      <w:r w:rsidR="00A813E2">
        <w:rPr>
          <w:rFonts w:ascii="Arial" w:hAnsi="Arial" w:cs="Arial"/>
          <w:sz w:val="24"/>
          <w:szCs w:val="24"/>
        </w:rPr>
        <w:t xml:space="preserve"> </w:t>
      </w:r>
      <w:r w:rsidRPr="00A813E2">
        <w:rPr>
          <w:rFonts w:ascii="Arial" w:hAnsi="Arial" w:cs="Arial"/>
          <w:sz w:val="24"/>
          <w:szCs w:val="24"/>
        </w:rPr>
        <w:t>is undertaken in an ICS environment</w:t>
      </w:r>
      <w:r w:rsidR="00A813E2">
        <w:rPr>
          <w:rFonts w:ascii="Arial" w:hAnsi="Arial" w:cs="Arial"/>
          <w:sz w:val="24"/>
          <w:szCs w:val="24"/>
        </w:rPr>
        <w:t xml:space="preserve">, ie, to </w:t>
      </w:r>
      <w:r w:rsidR="00A419A5">
        <w:rPr>
          <w:rFonts w:ascii="Arial" w:hAnsi="Arial" w:cs="Arial"/>
          <w:sz w:val="24"/>
          <w:szCs w:val="24"/>
        </w:rPr>
        <w:t>ensure that</w:t>
      </w:r>
      <w:r w:rsidR="00A813E2">
        <w:rPr>
          <w:rFonts w:ascii="Arial" w:hAnsi="Arial" w:cs="Arial"/>
          <w:sz w:val="24"/>
          <w:szCs w:val="24"/>
        </w:rPr>
        <w:t xml:space="preserve"> duplication of work and meetings </w:t>
      </w:r>
      <w:r w:rsidR="00A419A5">
        <w:rPr>
          <w:rFonts w:ascii="Arial" w:hAnsi="Arial" w:cs="Arial"/>
          <w:sz w:val="24"/>
          <w:szCs w:val="24"/>
        </w:rPr>
        <w:t>are avoided</w:t>
      </w:r>
      <w:r w:rsidR="00A813E2">
        <w:rPr>
          <w:rFonts w:ascii="Arial" w:hAnsi="Arial" w:cs="Arial"/>
          <w:sz w:val="24"/>
          <w:szCs w:val="24"/>
        </w:rPr>
        <w:t xml:space="preserve">. </w:t>
      </w:r>
      <w:r w:rsidRPr="00A813E2">
        <w:rPr>
          <w:rFonts w:ascii="Arial" w:hAnsi="Arial" w:cs="Arial"/>
          <w:sz w:val="24"/>
          <w:szCs w:val="24"/>
        </w:rPr>
        <w:t xml:space="preserve"> </w:t>
      </w:r>
      <w:r w:rsidR="00A419A5">
        <w:rPr>
          <w:rFonts w:ascii="Arial" w:hAnsi="Arial" w:cs="Arial"/>
          <w:sz w:val="24"/>
          <w:szCs w:val="24"/>
        </w:rPr>
        <w:t xml:space="preserve">It was noted that, due to </w:t>
      </w:r>
      <w:r w:rsidRPr="00A813E2">
        <w:rPr>
          <w:rFonts w:ascii="Arial" w:hAnsi="Arial" w:cs="Arial"/>
          <w:sz w:val="24"/>
          <w:szCs w:val="24"/>
        </w:rPr>
        <w:t xml:space="preserve">the LA responsible role, </w:t>
      </w:r>
      <w:r w:rsidR="00A419A5">
        <w:rPr>
          <w:rFonts w:ascii="Arial" w:hAnsi="Arial" w:cs="Arial"/>
          <w:sz w:val="24"/>
          <w:szCs w:val="24"/>
        </w:rPr>
        <w:t>this</w:t>
      </w:r>
      <w:r w:rsidRPr="00A813E2">
        <w:rPr>
          <w:rFonts w:ascii="Arial" w:hAnsi="Arial" w:cs="Arial"/>
          <w:sz w:val="24"/>
          <w:szCs w:val="24"/>
        </w:rPr>
        <w:t xml:space="preserve"> lends itself to </w:t>
      </w:r>
      <w:r w:rsidR="00A419A5">
        <w:rPr>
          <w:rFonts w:ascii="Arial" w:hAnsi="Arial" w:cs="Arial"/>
          <w:sz w:val="24"/>
          <w:szCs w:val="24"/>
        </w:rPr>
        <w:t>a</w:t>
      </w:r>
      <w:r w:rsidRPr="00A813E2">
        <w:rPr>
          <w:rFonts w:ascii="Arial" w:hAnsi="Arial" w:cs="Arial"/>
          <w:sz w:val="24"/>
          <w:szCs w:val="24"/>
        </w:rPr>
        <w:t xml:space="preserve"> </w:t>
      </w:r>
      <w:r w:rsidR="00A813E2" w:rsidRPr="00A813E2">
        <w:rPr>
          <w:rFonts w:ascii="Arial" w:hAnsi="Arial" w:cs="Arial"/>
          <w:sz w:val="24"/>
          <w:szCs w:val="24"/>
        </w:rPr>
        <w:t>place-based</w:t>
      </w:r>
      <w:r w:rsidRPr="00A813E2">
        <w:rPr>
          <w:rFonts w:ascii="Arial" w:hAnsi="Arial" w:cs="Arial"/>
          <w:sz w:val="24"/>
          <w:szCs w:val="24"/>
        </w:rPr>
        <w:t xml:space="preserve"> focus</w:t>
      </w:r>
      <w:r w:rsidR="00A419A5">
        <w:rPr>
          <w:rFonts w:ascii="Arial" w:hAnsi="Arial" w:cs="Arial"/>
          <w:sz w:val="24"/>
          <w:szCs w:val="24"/>
        </w:rPr>
        <w:t xml:space="preserve">.  </w:t>
      </w:r>
      <w:r w:rsidRPr="00A813E2">
        <w:rPr>
          <w:rFonts w:ascii="Arial" w:hAnsi="Arial" w:cs="Arial"/>
          <w:sz w:val="24"/>
          <w:szCs w:val="24"/>
        </w:rPr>
        <w:t>LPS will be</w:t>
      </w:r>
      <w:r w:rsidR="00A419A5">
        <w:rPr>
          <w:rFonts w:ascii="Arial" w:hAnsi="Arial" w:cs="Arial"/>
          <w:sz w:val="24"/>
          <w:szCs w:val="24"/>
        </w:rPr>
        <w:t>come</w:t>
      </w:r>
      <w:r w:rsidRPr="00A813E2">
        <w:rPr>
          <w:rFonts w:ascii="Arial" w:hAnsi="Arial" w:cs="Arial"/>
          <w:sz w:val="24"/>
          <w:szCs w:val="24"/>
        </w:rPr>
        <w:t xml:space="preserve"> an ICS</w:t>
      </w:r>
      <w:r w:rsidR="00A813E2" w:rsidRPr="00A813E2">
        <w:rPr>
          <w:rFonts w:ascii="Arial" w:hAnsi="Arial" w:cs="Arial"/>
          <w:sz w:val="24"/>
          <w:szCs w:val="24"/>
        </w:rPr>
        <w:t xml:space="preserve"> level</w:t>
      </w:r>
      <w:r w:rsidRPr="00A813E2">
        <w:rPr>
          <w:rFonts w:ascii="Arial" w:hAnsi="Arial" w:cs="Arial"/>
          <w:sz w:val="24"/>
          <w:szCs w:val="24"/>
        </w:rPr>
        <w:t xml:space="preserve"> responsibility</w:t>
      </w:r>
      <w:r w:rsidR="00A419A5">
        <w:rPr>
          <w:rFonts w:ascii="Arial" w:hAnsi="Arial" w:cs="Arial"/>
          <w:sz w:val="24"/>
          <w:szCs w:val="24"/>
        </w:rPr>
        <w:t xml:space="preserve"> after CCGs cease to exist</w:t>
      </w:r>
      <w:r w:rsidRPr="00A813E2">
        <w:rPr>
          <w:rFonts w:ascii="Arial" w:hAnsi="Arial" w:cs="Arial"/>
          <w:sz w:val="24"/>
          <w:szCs w:val="24"/>
        </w:rPr>
        <w:t>.</w:t>
      </w:r>
      <w:r w:rsidR="00A813E2" w:rsidRPr="00A813E2">
        <w:rPr>
          <w:rFonts w:ascii="Arial" w:hAnsi="Arial" w:cs="Arial"/>
          <w:sz w:val="24"/>
          <w:szCs w:val="24"/>
        </w:rPr>
        <w:t xml:space="preserve"> Work is required to ensure that, as part of the </w:t>
      </w:r>
      <w:r w:rsidR="00A419A5" w:rsidRPr="00A813E2">
        <w:rPr>
          <w:rFonts w:ascii="Arial" w:hAnsi="Arial" w:cs="Arial"/>
          <w:sz w:val="24"/>
          <w:szCs w:val="24"/>
        </w:rPr>
        <w:t>place-based</w:t>
      </w:r>
      <w:r w:rsidR="00A813E2" w:rsidRPr="00A813E2">
        <w:rPr>
          <w:rFonts w:ascii="Arial" w:hAnsi="Arial" w:cs="Arial"/>
          <w:sz w:val="24"/>
          <w:szCs w:val="24"/>
        </w:rPr>
        <w:t xml:space="preserve"> arrangements, operational responsibility and joint working with </w:t>
      </w:r>
      <w:r w:rsidR="00A419A5">
        <w:rPr>
          <w:rFonts w:ascii="Arial" w:hAnsi="Arial" w:cs="Arial"/>
          <w:sz w:val="24"/>
          <w:szCs w:val="24"/>
        </w:rPr>
        <w:t xml:space="preserve">the </w:t>
      </w:r>
      <w:r w:rsidR="00A813E2" w:rsidRPr="00A813E2">
        <w:rPr>
          <w:rFonts w:ascii="Arial" w:hAnsi="Arial" w:cs="Arial"/>
          <w:sz w:val="24"/>
          <w:szCs w:val="24"/>
        </w:rPr>
        <w:t>LA is pushed</w:t>
      </w:r>
      <w:r w:rsidR="00A419A5">
        <w:rPr>
          <w:rFonts w:ascii="Arial" w:hAnsi="Arial" w:cs="Arial"/>
          <w:sz w:val="24"/>
          <w:szCs w:val="24"/>
        </w:rPr>
        <w:t xml:space="preserve">.  The ICS is likely to </w:t>
      </w:r>
      <w:r w:rsidR="00A813E2" w:rsidRPr="00A813E2">
        <w:rPr>
          <w:rFonts w:ascii="Arial" w:hAnsi="Arial" w:cs="Arial"/>
          <w:sz w:val="24"/>
          <w:szCs w:val="24"/>
        </w:rPr>
        <w:t xml:space="preserve">want a single policy whereas NEL would want a place policy. It was proposed that Rob Walsh and </w:t>
      </w:r>
      <w:r w:rsidR="00A419A5">
        <w:rPr>
          <w:rFonts w:ascii="Arial" w:hAnsi="Arial" w:cs="Arial"/>
          <w:sz w:val="24"/>
          <w:szCs w:val="24"/>
        </w:rPr>
        <w:t>other L</w:t>
      </w:r>
      <w:r w:rsidR="00A813E2" w:rsidRPr="00A813E2">
        <w:rPr>
          <w:rFonts w:ascii="Arial" w:hAnsi="Arial" w:cs="Arial"/>
          <w:sz w:val="24"/>
          <w:szCs w:val="24"/>
        </w:rPr>
        <w:t>A</w:t>
      </w:r>
      <w:r w:rsidR="00A419A5">
        <w:rPr>
          <w:rFonts w:ascii="Arial" w:hAnsi="Arial" w:cs="Arial"/>
          <w:sz w:val="24"/>
          <w:szCs w:val="24"/>
        </w:rPr>
        <w:t>s</w:t>
      </w:r>
      <w:r w:rsidR="00A813E2" w:rsidRPr="00A813E2">
        <w:rPr>
          <w:rFonts w:ascii="Arial" w:hAnsi="Arial" w:cs="Arial"/>
          <w:sz w:val="24"/>
          <w:szCs w:val="24"/>
        </w:rPr>
        <w:t xml:space="preserve"> start to have the</w:t>
      </w:r>
      <w:r w:rsidR="00A813E2">
        <w:rPr>
          <w:rFonts w:ascii="Arial" w:hAnsi="Arial" w:cs="Arial"/>
          <w:sz w:val="24"/>
          <w:szCs w:val="24"/>
        </w:rPr>
        <w:t>se</w:t>
      </w:r>
      <w:r w:rsidR="00A813E2" w:rsidRPr="00A813E2">
        <w:rPr>
          <w:rFonts w:ascii="Arial" w:hAnsi="Arial" w:cs="Arial"/>
          <w:sz w:val="24"/>
          <w:szCs w:val="24"/>
        </w:rPr>
        <w:t xml:space="preserve"> conversations and start to influence the ICS</w:t>
      </w:r>
      <w:r w:rsidR="00A419A5">
        <w:rPr>
          <w:rFonts w:ascii="Arial" w:hAnsi="Arial" w:cs="Arial"/>
          <w:sz w:val="24"/>
          <w:szCs w:val="24"/>
        </w:rPr>
        <w:t xml:space="preserve"> around what currently works well. </w:t>
      </w:r>
      <w:r w:rsidR="00A813E2" w:rsidRPr="00A813E2">
        <w:rPr>
          <w:rFonts w:ascii="Arial" w:hAnsi="Arial" w:cs="Arial"/>
          <w:sz w:val="24"/>
          <w:szCs w:val="24"/>
        </w:rPr>
        <w:t xml:space="preserve">   </w:t>
      </w:r>
    </w:p>
    <w:p w14:paraId="07596F5D" w14:textId="77777777" w:rsidR="005D47B6" w:rsidRDefault="00A419A5" w:rsidP="00C92283">
      <w:pPr>
        <w:pStyle w:val="ListParagraph"/>
        <w:numPr>
          <w:ilvl w:val="0"/>
          <w:numId w:val="11"/>
        </w:numPr>
        <w:rPr>
          <w:rFonts w:ascii="Arial" w:hAnsi="Arial" w:cs="Arial"/>
          <w:sz w:val="24"/>
          <w:szCs w:val="24"/>
        </w:rPr>
      </w:pPr>
      <w:r>
        <w:rPr>
          <w:rFonts w:ascii="Arial" w:hAnsi="Arial" w:cs="Arial"/>
          <w:sz w:val="24"/>
          <w:szCs w:val="24"/>
        </w:rPr>
        <w:t xml:space="preserve">It would be more helpful for NLAG to have a joined-up approach with NL. It was confirmed that attempts have been made with NL to adopt NEL’s policy and learn from NEL’s ways of working; however, this has not resulted in any meaningful action.  The aim was for one policy for NLAG to apply across its 3 local authority areas. </w:t>
      </w:r>
    </w:p>
    <w:p w14:paraId="17037F20" w14:textId="77777777" w:rsidR="00162B1D" w:rsidRDefault="005D47B6" w:rsidP="00162B1D">
      <w:pPr>
        <w:pStyle w:val="ListParagraph"/>
        <w:jc w:val="right"/>
        <w:rPr>
          <w:rFonts w:ascii="Arial" w:hAnsi="Arial" w:cs="Arial"/>
          <w:b/>
          <w:bCs/>
          <w:sz w:val="24"/>
          <w:szCs w:val="24"/>
        </w:rPr>
      </w:pPr>
      <w:r w:rsidRPr="005D47B6">
        <w:rPr>
          <w:rFonts w:ascii="Arial" w:hAnsi="Arial" w:cs="Arial"/>
          <w:b/>
          <w:bCs/>
          <w:sz w:val="24"/>
          <w:szCs w:val="24"/>
        </w:rPr>
        <w:t xml:space="preserve">Action: </w:t>
      </w:r>
      <w:r w:rsidR="00A419A5" w:rsidRPr="005D47B6">
        <w:rPr>
          <w:rFonts w:ascii="Arial" w:hAnsi="Arial" w:cs="Arial"/>
          <w:b/>
          <w:bCs/>
          <w:sz w:val="24"/>
          <w:szCs w:val="24"/>
        </w:rPr>
        <w:t xml:space="preserve">B Compton pick this up at the Humber level meeting </w:t>
      </w:r>
    </w:p>
    <w:p w14:paraId="4EFE6E5F" w14:textId="7C309C7A" w:rsidR="005D47B6" w:rsidRDefault="005D47B6" w:rsidP="00162B1D">
      <w:pPr>
        <w:pStyle w:val="ListParagraph"/>
        <w:rPr>
          <w:rFonts w:ascii="Arial" w:hAnsi="Arial" w:cs="Arial"/>
          <w:sz w:val="24"/>
          <w:szCs w:val="24"/>
        </w:rPr>
      </w:pPr>
      <w:r>
        <w:rPr>
          <w:rFonts w:ascii="Arial" w:hAnsi="Arial" w:cs="Arial"/>
          <w:sz w:val="24"/>
          <w:szCs w:val="24"/>
        </w:rPr>
        <w:t xml:space="preserve">The </w:t>
      </w:r>
      <w:r w:rsidR="00A419A5">
        <w:rPr>
          <w:rFonts w:ascii="Arial" w:hAnsi="Arial" w:cs="Arial"/>
          <w:sz w:val="24"/>
          <w:szCs w:val="24"/>
        </w:rPr>
        <w:t xml:space="preserve">ICS/Humber </w:t>
      </w:r>
      <w:r>
        <w:rPr>
          <w:rFonts w:ascii="Arial" w:hAnsi="Arial" w:cs="Arial"/>
          <w:sz w:val="24"/>
          <w:szCs w:val="24"/>
        </w:rPr>
        <w:t>Partnership</w:t>
      </w:r>
      <w:r w:rsidR="00A419A5">
        <w:rPr>
          <w:rFonts w:ascii="Arial" w:hAnsi="Arial" w:cs="Arial"/>
          <w:sz w:val="24"/>
          <w:szCs w:val="24"/>
        </w:rPr>
        <w:t xml:space="preserve"> </w:t>
      </w:r>
      <w:r>
        <w:rPr>
          <w:rFonts w:ascii="Arial" w:hAnsi="Arial" w:cs="Arial"/>
          <w:sz w:val="24"/>
          <w:szCs w:val="24"/>
        </w:rPr>
        <w:t xml:space="preserve">need to understand that the situation is unacceptable now and that action is required. It is proposed that the ICS be informed that this is a shared problem across the whole region and a new answer to the shared problem needs to be found.  </w:t>
      </w:r>
    </w:p>
    <w:p w14:paraId="69913A75" w14:textId="4D255D9A" w:rsidR="005D47B6" w:rsidRDefault="005D47B6" w:rsidP="00C92283">
      <w:pPr>
        <w:pStyle w:val="ListParagraph"/>
        <w:numPr>
          <w:ilvl w:val="0"/>
          <w:numId w:val="11"/>
        </w:numPr>
        <w:rPr>
          <w:rFonts w:ascii="Arial" w:hAnsi="Arial" w:cs="Arial"/>
          <w:sz w:val="24"/>
          <w:szCs w:val="24"/>
        </w:rPr>
      </w:pPr>
      <w:r>
        <w:rPr>
          <w:rFonts w:ascii="Arial" w:hAnsi="Arial" w:cs="Arial"/>
          <w:sz w:val="24"/>
          <w:szCs w:val="24"/>
        </w:rPr>
        <w:t xml:space="preserve">The NEL policy could be amended and adopted across the ICS.  </w:t>
      </w:r>
    </w:p>
    <w:p w14:paraId="4605F551" w14:textId="255C5146" w:rsidR="00A419A5" w:rsidRPr="00A419A5" w:rsidRDefault="005D47B6" w:rsidP="005D47B6">
      <w:pPr>
        <w:pStyle w:val="ListParagraph"/>
        <w:jc w:val="right"/>
        <w:rPr>
          <w:rFonts w:ascii="Arial" w:hAnsi="Arial" w:cs="Arial"/>
          <w:sz w:val="24"/>
          <w:szCs w:val="24"/>
        </w:rPr>
      </w:pPr>
      <w:r w:rsidRPr="005D47B6">
        <w:rPr>
          <w:rFonts w:ascii="Arial" w:hAnsi="Arial" w:cs="Arial"/>
          <w:b/>
          <w:bCs/>
          <w:sz w:val="24"/>
          <w:szCs w:val="24"/>
        </w:rPr>
        <w:t>Action: M Webb to raise this via the Humber Advisory Group</w:t>
      </w:r>
      <w:r>
        <w:rPr>
          <w:rFonts w:ascii="Arial" w:hAnsi="Arial" w:cs="Arial"/>
          <w:sz w:val="24"/>
          <w:szCs w:val="24"/>
        </w:rPr>
        <w:t>.</w:t>
      </w:r>
    </w:p>
    <w:p w14:paraId="0569D53C" w14:textId="2C915ACC" w:rsidR="0083656C" w:rsidRDefault="0083656C" w:rsidP="009F3501">
      <w:pPr>
        <w:rPr>
          <w:rFonts w:ascii="Arial" w:hAnsi="Arial" w:cs="Arial"/>
          <w:sz w:val="24"/>
          <w:szCs w:val="24"/>
        </w:rPr>
      </w:pPr>
    </w:p>
    <w:p w14:paraId="6335BFFD" w14:textId="77777777" w:rsidR="005D47B6" w:rsidRDefault="005D47B6" w:rsidP="009F3501">
      <w:pPr>
        <w:rPr>
          <w:rFonts w:ascii="Arial" w:hAnsi="Arial" w:cs="Arial"/>
          <w:b/>
          <w:bCs/>
          <w:sz w:val="24"/>
          <w:szCs w:val="24"/>
        </w:rPr>
      </w:pPr>
      <w:r w:rsidRPr="005D47B6">
        <w:rPr>
          <w:rFonts w:ascii="Arial" w:hAnsi="Arial" w:cs="Arial"/>
          <w:b/>
          <w:bCs/>
          <w:sz w:val="24"/>
          <w:szCs w:val="24"/>
        </w:rPr>
        <w:t>MCA and deprivation of liberty policy</w:t>
      </w:r>
    </w:p>
    <w:p w14:paraId="29A3A626" w14:textId="3D00CFEE" w:rsidR="005D47B6" w:rsidRPr="009F3501" w:rsidRDefault="005D47B6" w:rsidP="009F3501">
      <w:pPr>
        <w:rPr>
          <w:rFonts w:ascii="Arial" w:hAnsi="Arial" w:cs="Arial"/>
          <w:sz w:val="24"/>
          <w:szCs w:val="24"/>
        </w:rPr>
      </w:pPr>
      <w:r>
        <w:rPr>
          <w:rFonts w:ascii="Arial" w:hAnsi="Arial" w:cs="Arial"/>
          <w:sz w:val="24"/>
          <w:szCs w:val="24"/>
        </w:rPr>
        <w:t xml:space="preserve">The policy is applicable to all NEL Commissioners and commissioned providers and has been in place for some years. This could be expanded onto a larger footprint subject to the agreement of the other parties. Key changes are highlighted in the policy. </w:t>
      </w:r>
    </w:p>
    <w:p w14:paraId="41404B9C" w14:textId="77777777" w:rsidR="009F3501" w:rsidRPr="00D86E2A" w:rsidRDefault="009F3501" w:rsidP="009F3501">
      <w:pPr>
        <w:rPr>
          <w:rFonts w:ascii="Arial" w:hAnsi="Arial" w:cs="Arial"/>
          <w:sz w:val="24"/>
          <w:szCs w:val="24"/>
        </w:rPr>
      </w:pPr>
    </w:p>
    <w:p w14:paraId="206D7F9B" w14:textId="1EB04CA6" w:rsidR="009F3501" w:rsidRPr="00D86E2A" w:rsidRDefault="00A419A5" w:rsidP="009F3501">
      <w:pPr>
        <w:rPr>
          <w:rFonts w:ascii="Arial" w:hAnsi="Arial" w:cs="Arial"/>
          <w:b/>
          <w:bCs/>
          <w:sz w:val="24"/>
          <w:szCs w:val="24"/>
        </w:rPr>
      </w:pPr>
      <w:r w:rsidRPr="00D86E2A">
        <w:rPr>
          <w:rFonts w:ascii="Arial" w:hAnsi="Arial" w:cs="Arial"/>
          <w:b/>
          <w:bCs/>
          <w:sz w:val="24"/>
          <w:szCs w:val="24"/>
        </w:rPr>
        <w:t xml:space="preserve">The </w:t>
      </w:r>
      <w:r w:rsidR="009F3501" w:rsidRPr="00D86E2A">
        <w:rPr>
          <w:rFonts w:ascii="Arial" w:hAnsi="Arial" w:cs="Arial"/>
          <w:b/>
          <w:bCs/>
          <w:sz w:val="24"/>
          <w:szCs w:val="24"/>
        </w:rPr>
        <w:t>Committee</w:t>
      </w:r>
      <w:r w:rsidRPr="00D86E2A">
        <w:rPr>
          <w:rFonts w:ascii="Arial" w:hAnsi="Arial" w:cs="Arial"/>
          <w:b/>
          <w:bCs/>
          <w:sz w:val="24"/>
          <w:szCs w:val="24"/>
        </w:rPr>
        <w:t xml:space="preserve"> agreed to support the changes to the policy. </w:t>
      </w:r>
    </w:p>
    <w:p w14:paraId="6C794F9F" w14:textId="77777777" w:rsidR="005D47B6" w:rsidRPr="00D86E2A" w:rsidRDefault="005D47B6" w:rsidP="009F3501">
      <w:pPr>
        <w:rPr>
          <w:rFonts w:ascii="Arial" w:hAnsi="Arial" w:cs="Arial"/>
          <w:b/>
          <w:bCs/>
          <w:sz w:val="24"/>
          <w:szCs w:val="24"/>
        </w:rPr>
      </w:pPr>
    </w:p>
    <w:p w14:paraId="689560D1" w14:textId="4ADE0AFD" w:rsidR="00EB1674" w:rsidRPr="00D86E2A" w:rsidRDefault="009547DD" w:rsidP="007107B6">
      <w:pPr>
        <w:pStyle w:val="Heading1"/>
        <w:numPr>
          <w:ilvl w:val="0"/>
          <w:numId w:val="0"/>
        </w:numPr>
        <w:rPr>
          <w:rFonts w:cs="Arial"/>
          <w:sz w:val="24"/>
          <w:szCs w:val="24"/>
        </w:rPr>
      </w:pPr>
      <w:bookmarkStart w:id="3" w:name="_Hlk62631243"/>
      <w:r>
        <w:rPr>
          <w:rFonts w:cs="Arial"/>
          <w:sz w:val="24"/>
          <w:szCs w:val="24"/>
        </w:rPr>
        <w:t>5</w:t>
      </w:r>
      <w:r>
        <w:rPr>
          <w:rFonts w:cs="Arial"/>
          <w:sz w:val="24"/>
          <w:szCs w:val="24"/>
        </w:rPr>
        <w:tab/>
      </w:r>
      <w:r w:rsidR="00BC1B43" w:rsidRPr="00D86E2A">
        <w:rPr>
          <w:rFonts w:cs="Arial"/>
          <w:sz w:val="24"/>
          <w:szCs w:val="24"/>
        </w:rPr>
        <w:t xml:space="preserve">Tender for Direct Payment </w:t>
      </w:r>
      <w:r w:rsidR="00247E84">
        <w:rPr>
          <w:rFonts w:cs="Arial"/>
          <w:sz w:val="24"/>
          <w:szCs w:val="24"/>
        </w:rPr>
        <w:t xml:space="preserve">(DP) </w:t>
      </w:r>
      <w:r w:rsidR="00BC1B43" w:rsidRPr="00D86E2A">
        <w:rPr>
          <w:rFonts w:cs="Arial"/>
          <w:sz w:val="24"/>
          <w:szCs w:val="24"/>
        </w:rPr>
        <w:t>Support Providers</w:t>
      </w:r>
    </w:p>
    <w:p w14:paraId="5924AA65" w14:textId="77777777" w:rsidR="009C024B" w:rsidRPr="00D86E2A" w:rsidRDefault="009C024B" w:rsidP="00305EED">
      <w:pPr>
        <w:rPr>
          <w:rFonts w:ascii="Arial" w:hAnsi="Arial" w:cs="Arial"/>
          <w:sz w:val="24"/>
          <w:szCs w:val="24"/>
        </w:rPr>
      </w:pPr>
      <w:r w:rsidRPr="00D86E2A">
        <w:rPr>
          <w:rFonts w:ascii="Arial" w:hAnsi="Arial" w:cs="Arial"/>
          <w:sz w:val="24"/>
          <w:szCs w:val="24"/>
        </w:rPr>
        <w:t xml:space="preserve">A report was circulated for consideration.  E Overton provided a summary: </w:t>
      </w:r>
    </w:p>
    <w:p w14:paraId="01290538" w14:textId="1EDE0E3D" w:rsidR="009C024B" w:rsidRDefault="00D86E2A" w:rsidP="00C92283">
      <w:pPr>
        <w:pStyle w:val="ListParagraph"/>
        <w:numPr>
          <w:ilvl w:val="0"/>
          <w:numId w:val="8"/>
        </w:numPr>
        <w:rPr>
          <w:rFonts w:ascii="Arial" w:hAnsi="Arial" w:cs="Arial"/>
          <w:sz w:val="24"/>
          <w:szCs w:val="24"/>
        </w:rPr>
      </w:pPr>
      <w:r>
        <w:rPr>
          <w:rFonts w:ascii="Arial" w:hAnsi="Arial" w:cs="Arial"/>
          <w:sz w:val="24"/>
          <w:szCs w:val="24"/>
        </w:rPr>
        <w:t>CCC agreed in January 2021 to move to the delivery of direct payments via a prepaid card system.  Service users were notified via letters in February and newsletters in April and May</w:t>
      </w:r>
      <w:r w:rsidR="0081220D">
        <w:rPr>
          <w:rFonts w:ascii="Arial" w:hAnsi="Arial" w:cs="Arial"/>
          <w:sz w:val="24"/>
          <w:szCs w:val="24"/>
        </w:rPr>
        <w:t xml:space="preserve"> and updates were</w:t>
      </w:r>
      <w:r>
        <w:rPr>
          <w:rFonts w:ascii="Arial" w:hAnsi="Arial" w:cs="Arial"/>
          <w:sz w:val="24"/>
          <w:szCs w:val="24"/>
        </w:rPr>
        <w:t xml:space="preserve"> </w:t>
      </w:r>
      <w:r w:rsidRPr="00D86E2A">
        <w:rPr>
          <w:rFonts w:ascii="Arial" w:hAnsi="Arial" w:cs="Arial"/>
          <w:sz w:val="24"/>
          <w:szCs w:val="24"/>
        </w:rPr>
        <w:t>feature</w:t>
      </w:r>
      <w:r>
        <w:rPr>
          <w:rFonts w:ascii="Arial" w:hAnsi="Arial" w:cs="Arial"/>
          <w:sz w:val="24"/>
          <w:szCs w:val="24"/>
        </w:rPr>
        <w:t>d</w:t>
      </w:r>
      <w:r w:rsidRPr="00D86E2A">
        <w:rPr>
          <w:rFonts w:ascii="Arial" w:hAnsi="Arial" w:cs="Arial"/>
          <w:sz w:val="24"/>
          <w:szCs w:val="24"/>
        </w:rPr>
        <w:t xml:space="preserve"> on the new Live Well page.  </w:t>
      </w:r>
      <w:r>
        <w:rPr>
          <w:rFonts w:ascii="Arial" w:hAnsi="Arial" w:cs="Arial"/>
          <w:sz w:val="24"/>
          <w:szCs w:val="24"/>
        </w:rPr>
        <w:t xml:space="preserve">There has been a small but significant body of disapproval regarding the move to prepaid cards. </w:t>
      </w:r>
    </w:p>
    <w:p w14:paraId="1FD50004" w14:textId="77777777" w:rsidR="00D86E2A" w:rsidRDefault="00D86E2A" w:rsidP="00C92283">
      <w:pPr>
        <w:pStyle w:val="ListParagraph"/>
        <w:numPr>
          <w:ilvl w:val="0"/>
          <w:numId w:val="8"/>
        </w:numPr>
        <w:rPr>
          <w:rFonts w:ascii="Arial" w:hAnsi="Arial" w:cs="Arial"/>
          <w:sz w:val="24"/>
          <w:szCs w:val="24"/>
        </w:rPr>
      </w:pPr>
      <w:r>
        <w:rPr>
          <w:rFonts w:ascii="Arial" w:hAnsi="Arial" w:cs="Arial"/>
          <w:sz w:val="24"/>
          <w:szCs w:val="24"/>
        </w:rPr>
        <w:t xml:space="preserve">The implementation process has been more complicated than anticipated. The card company advised that an 8 week lead in time would be suitable, however this has </w:t>
      </w:r>
      <w:r w:rsidRPr="00D86E2A">
        <w:rPr>
          <w:rFonts w:ascii="Arial" w:hAnsi="Arial" w:cs="Arial"/>
          <w:sz w:val="24"/>
          <w:szCs w:val="24"/>
        </w:rPr>
        <w:t>turned out to be substantially longer (around 23 weeks).  The work required to set up the card system has been complex and very time consuming, resulting in a revised card launch date of the beginning of July.  As far as possible all new DPs will be paid via the card system from that time.  Existing DP users will be transferred to the card system on a phased basis.</w:t>
      </w:r>
    </w:p>
    <w:p w14:paraId="4E4E6816" w14:textId="67D3BDB6" w:rsidR="00D86E2A" w:rsidRDefault="00D86E2A" w:rsidP="00C92283">
      <w:pPr>
        <w:pStyle w:val="ListParagraph"/>
        <w:numPr>
          <w:ilvl w:val="0"/>
          <w:numId w:val="8"/>
        </w:numPr>
        <w:rPr>
          <w:rFonts w:ascii="Arial" w:hAnsi="Arial" w:cs="Arial"/>
          <w:sz w:val="24"/>
          <w:szCs w:val="24"/>
        </w:rPr>
      </w:pPr>
      <w:r>
        <w:rPr>
          <w:rFonts w:ascii="Arial" w:hAnsi="Arial" w:cs="Arial"/>
          <w:sz w:val="24"/>
          <w:szCs w:val="24"/>
        </w:rPr>
        <w:t xml:space="preserve">Staff in CCF have received training this week and feedback on the system is positive. The interface to service users does not appear as easy as anticipated. </w:t>
      </w:r>
      <w:r w:rsidRPr="00D86E2A">
        <w:rPr>
          <w:rFonts w:ascii="Arial" w:hAnsi="Arial" w:cs="Arial"/>
          <w:sz w:val="24"/>
          <w:szCs w:val="24"/>
        </w:rPr>
        <w:t xml:space="preserve">  </w:t>
      </w:r>
    </w:p>
    <w:p w14:paraId="3FFC896B" w14:textId="41610CEA" w:rsidR="00247E84" w:rsidRDefault="00247E84" w:rsidP="00C92283">
      <w:pPr>
        <w:pStyle w:val="ListParagraph"/>
        <w:numPr>
          <w:ilvl w:val="0"/>
          <w:numId w:val="8"/>
        </w:numPr>
        <w:rPr>
          <w:rFonts w:ascii="Arial" w:hAnsi="Arial" w:cs="Arial"/>
          <w:sz w:val="24"/>
          <w:szCs w:val="24"/>
        </w:rPr>
      </w:pPr>
      <w:r>
        <w:rPr>
          <w:rFonts w:ascii="Arial" w:hAnsi="Arial" w:cs="Arial"/>
          <w:sz w:val="24"/>
          <w:szCs w:val="24"/>
        </w:rPr>
        <w:t>The agreement with service users has been redeveloped to reflect the fact that there are two DP schemes (for those with capacity and those who lack capacity). Discussions with social workers has highlighted a significant amount of unease around DP. T</w:t>
      </w:r>
      <w:r w:rsidRPr="00247E84">
        <w:rPr>
          <w:rFonts w:ascii="Arial" w:hAnsi="Arial" w:cs="Arial"/>
          <w:sz w:val="24"/>
          <w:szCs w:val="24"/>
        </w:rPr>
        <w:t>here is a prog</w:t>
      </w:r>
      <w:r>
        <w:rPr>
          <w:rFonts w:ascii="Arial" w:hAnsi="Arial" w:cs="Arial"/>
          <w:sz w:val="24"/>
          <w:szCs w:val="24"/>
        </w:rPr>
        <w:t>ramme</w:t>
      </w:r>
      <w:r w:rsidRPr="00247E84">
        <w:rPr>
          <w:rFonts w:ascii="Arial" w:hAnsi="Arial" w:cs="Arial"/>
          <w:sz w:val="24"/>
          <w:szCs w:val="24"/>
        </w:rPr>
        <w:t xml:space="preserve"> of practice development work to do so ensure </w:t>
      </w:r>
      <w:r>
        <w:rPr>
          <w:rFonts w:ascii="Arial" w:hAnsi="Arial" w:cs="Arial"/>
          <w:sz w:val="24"/>
          <w:szCs w:val="24"/>
        </w:rPr>
        <w:t xml:space="preserve">that </w:t>
      </w:r>
      <w:r w:rsidRPr="00247E84">
        <w:rPr>
          <w:rFonts w:ascii="Arial" w:hAnsi="Arial" w:cs="Arial"/>
          <w:sz w:val="24"/>
          <w:szCs w:val="24"/>
        </w:rPr>
        <w:t>staff are confident with the DP basics before adding on a new policy, agreements, DP cards and a tender.</w:t>
      </w:r>
    </w:p>
    <w:p w14:paraId="09640A43" w14:textId="2504F99A" w:rsidR="00247E84" w:rsidRDefault="00247E84" w:rsidP="00C92283">
      <w:pPr>
        <w:pStyle w:val="ListParagraph"/>
        <w:numPr>
          <w:ilvl w:val="0"/>
          <w:numId w:val="8"/>
        </w:numPr>
        <w:rPr>
          <w:rFonts w:ascii="Arial" w:hAnsi="Arial" w:cs="Arial"/>
          <w:sz w:val="24"/>
          <w:szCs w:val="24"/>
        </w:rPr>
      </w:pPr>
      <w:r>
        <w:rPr>
          <w:rFonts w:ascii="Arial" w:hAnsi="Arial" w:cs="Arial"/>
          <w:sz w:val="24"/>
          <w:szCs w:val="24"/>
        </w:rPr>
        <w:lastRenderedPageBreak/>
        <w:t xml:space="preserve">Liaison with DP providers  has been largely </w:t>
      </w:r>
      <w:proofErr w:type="gramStart"/>
      <w:r>
        <w:rPr>
          <w:rFonts w:ascii="Arial" w:hAnsi="Arial" w:cs="Arial"/>
          <w:sz w:val="24"/>
          <w:szCs w:val="24"/>
        </w:rPr>
        <w:t>positive</w:t>
      </w:r>
      <w:proofErr w:type="gramEnd"/>
      <w:r>
        <w:rPr>
          <w:rFonts w:ascii="Arial" w:hAnsi="Arial" w:cs="Arial"/>
          <w:sz w:val="24"/>
          <w:szCs w:val="24"/>
        </w:rPr>
        <w:t xml:space="preserve"> and a memorandum of agreement has been signed.  P</w:t>
      </w:r>
      <w:r w:rsidRPr="00247E84">
        <w:rPr>
          <w:rFonts w:ascii="Arial" w:hAnsi="Arial" w:cs="Arial"/>
          <w:sz w:val="24"/>
          <w:szCs w:val="24"/>
        </w:rPr>
        <w:t xml:space="preserve">roviders are ensuring that their systems and staff are prepared for the rollout of the cards. </w:t>
      </w:r>
    </w:p>
    <w:p w14:paraId="4AE84F9A" w14:textId="4AD87374" w:rsidR="00247E84" w:rsidRDefault="00247E84" w:rsidP="00C92283">
      <w:pPr>
        <w:pStyle w:val="ListParagraph"/>
        <w:numPr>
          <w:ilvl w:val="0"/>
          <w:numId w:val="8"/>
        </w:numPr>
        <w:rPr>
          <w:rFonts w:ascii="Arial" w:hAnsi="Arial" w:cs="Arial"/>
          <w:sz w:val="24"/>
          <w:szCs w:val="24"/>
        </w:rPr>
      </w:pPr>
      <w:r>
        <w:rPr>
          <w:rFonts w:ascii="Arial" w:hAnsi="Arial" w:cs="Arial"/>
          <w:sz w:val="24"/>
          <w:szCs w:val="24"/>
        </w:rPr>
        <w:t xml:space="preserve">There is no clearly assigned service lead for DP within the </w:t>
      </w:r>
      <w:proofErr w:type="gramStart"/>
      <w:r>
        <w:rPr>
          <w:rFonts w:ascii="Arial" w:hAnsi="Arial" w:cs="Arial"/>
          <w:sz w:val="24"/>
          <w:szCs w:val="24"/>
        </w:rPr>
        <w:t>CCG;</w:t>
      </w:r>
      <w:proofErr w:type="gramEnd"/>
      <w:r>
        <w:rPr>
          <w:rFonts w:ascii="Arial" w:hAnsi="Arial" w:cs="Arial"/>
          <w:sz w:val="24"/>
          <w:szCs w:val="24"/>
        </w:rPr>
        <w:t xml:space="preserve"> which has hampered progress on agreeing the vision</w:t>
      </w:r>
      <w:r w:rsidR="0081220D">
        <w:rPr>
          <w:rFonts w:ascii="Arial" w:hAnsi="Arial" w:cs="Arial"/>
          <w:sz w:val="24"/>
          <w:szCs w:val="24"/>
        </w:rPr>
        <w:t xml:space="preserve"> and</w:t>
      </w:r>
      <w:r>
        <w:rPr>
          <w:rFonts w:ascii="Arial" w:hAnsi="Arial" w:cs="Arial"/>
          <w:sz w:val="24"/>
          <w:szCs w:val="24"/>
        </w:rPr>
        <w:t xml:space="preserve"> aims </w:t>
      </w:r>
      <w:r w:rsidR="009F2C5F">
        <w:rPr>
          <w:rFonts w:ascii="Arial" w:hAnsi="Arial" w:cs="Arial"/>
          <w:sz w:val="24"/>
          <w:szCs w:val="24"/>
        </w:rPr>
        <w:t xml:space="preserve">for DP. </w:t>
      </w:r>
    </w:p>
    <w:p w14:paraId="3EA5EAAD" w14:textId="284D944B" w:rsidR="009F2C5F" w:rsidRPr="009F2C5F" w:rsidRDefault="009F2C5F" w:rsidP="00C92283">
      <w:pPr>
        <w:pStyle w:val="ListParagraph"/>
        <w:numPr>
          <w:ilvl w:val="0"/>
          <w:numId w:val="8"/>
        </w:numPr>
        <w:rPr>
          <w:rFonts w:ascii="Arial" w:hAnsi="Arial" w:cs="Arial"/>
          <w:sz w:val="24"/>
          <w:szCs w:val="24"/>
        </w:rPr>
      </w:pPr>
      <w:r>
        <w:rPr>
          <w:rFonts w:ascii="Arial" w:hAnsi="Arial" w:cs="Arial"/>
          <w:sz w:val="24"/>
          <w:szCs w:val="24"/>
        </w:rPr>
        <w:t>Next steps: the</w:t>
      </w:r>
      <w:r w:rsidRPr="009F2C5F">
        <w:rPr>
          <w:rFonts w:ascii="Arial" w:hAnsi="Arial" w:cs="Arial"/>
          <w:sz w:val="24"/>
          <w:szCs w:val="24"/>
        </w:rPr>
        <w:t xml:space="preserve"> current timetable aims for </w:t>
      </w:r>
      <w:r w:rsidR="00C93368">
        <w:rPr>
          <w:rFonts w:ascii="Arial" w:hAnsi="Arial" w:cs="Arial"/>
          <w:sz w:val="24"/>
          <w:szCs w:val="24"/>
        </w:rPr>
        <w:t xml:space="preserve">a </w:t>
      </w:r>
      <w:r w:rsidRPr="009F2C5F">
        <w:rPr>
          <w:rFonts w:ascii="Arial" w:hAnsi="Arial" w:cs="Arial"/>
          <w:sz w:val="24"/>
          <w:szCs w:val="24"/>
        </w:rPr>
        <w:t xml:space="preserve">launch of a DP support provider tender in mid-September, with a view to the contract being in place from April 2022.  To comply with that timetable, the following will need to be in place: </w:t>
      </w:r>
    </w:p>
    <w:p w14:paraId="7E28CEAD" w14:textId="77777777" w:rsidR="009F2C5F" w:rsidRPr="009F2C5F" w:rsidRDefault="009F2C5F" w:rsidP="00C92283">
      <w:pPr>
        <w:pStyle w:val="ListParagraph"/>
        <w:numPr>
          <w:ilvl w:val="1"/>
          <w:numId w:val="8"/>
        </w:numPr>
        <w:rPr>
          <w:rFonts w:ascii="Arial" w:hAnsi="Arial" w:cs="Arial"/>
          <w:sz w:val="24"/>
          <w:szCs w:val="24"/>
        </w:rPr>
      </w:pPr>
      <w:r w:rsidRPr="009F2C5F">
        <w:rPr>
          <w:rFonts w:ascii="Arial" w:hAnsi="Arial" w:cs="Arial"/>
          <w:sz w:val="24"/>
          <w:szCs w:val="24"/>
        </w:rPr>
        <w:t xml:space="preserve">A clear model of required </w:t>
      </w:r>
      <w:proofErr w:type="gramStart"/>
      <w:r w:rsidRPr="009F2C5F">
        <w:rPr>
          <w:rFonts w:ascii="Arial" w:hAnsi="Arial" w:cs="Arial"/>
          <w:sz w:val="24"/>
          <w:szCs w:val="24"/>
        </w:rPr>
        <w:t>support</w:t>
      </w:r>
      <w:proofErr w:type="gramEnd"/>
      <w:r w:rsidRPr="009F2C5F">
        <w:rPr>
          <w:rFonts w:ascii="Arial" w:hAnsi="Arial" w:cs="Arial"/>
          <w:sz w:val="24"/>
          <w:szCs w:val="24"/>
        </w:rPr>
        <w:t xml:space="preserve"> </w:t>
      </w:r>
    </w:p>
    <w:p w14:paraId="7E8DCF43" w14:textId="77777777" w:rsidR="009F2C5F" w:rsidRPr="009F2C5F" w:rsidRDefault="009F2C5F" w:rsidP="00C92283">
      <w:pPr>
        <w:pStyle w:val="ListParagraph"/>
        <w:numPr>
          <w:ilvl w:val="1"/>
          <w:numId w:val="8"/>
        </w:numPr>
        <w:rPr>
          <w:rFonts w:ascii="Arial" w:hAnsi="Arial" w:cs="Arial"/>
          <w:sz w:val="24"/>
          <w:szCs w:val="24"/>
        </w:rPr>
      </w:pPr>
      <w:r w:rsidRPr="009F2C5F">
        <w:rPr>
          <w:rFonts w:ascii="Arial" w:hAnsi="Arial" w:cs="Arial"/>
          <w:sz w:val="24"/>
          <w:szCs w:val="24"/>
        </w:rPr>
        <w:t xml:space="preserve">A specification to deliver that </w:t>
      </w:r>
      <w:proofErr w:type="gramStart"/>
      <w:r w:rsidRPr="009F2C5F">
        <w:rPr>
          <w:rFonts w:ascii="Arial" w:hAnsi="Arial" w:cs="Arial"/>
          <w:sz w:val="24"/>
          <w:szCs w:val="24"/>
        </w:rPr>
        <w:t>model</w:t>
      </w:r>
      <w:proofErr w:type="gramEnd"/>
      <w:r w:rsidRPr="009F2C5F">
        <w:rPr>
          <w:rFonts w:ascii="Arial" w:hAnsi="Arial" w:cs="Arial"/>
          <w:sz w:val="24"/>
          <w:szCs w:val="24"/>
        </w:rPr>
        <w:t xml:space="preserve"> </w:t>
      </w:r>
    </w:p>
    <w:p w14:paraId="21552677" w14:textId="77777777" w:rsidR="009F2C5F" w:rsidRPr="009F2C5F" w:rsidRDefault="009F2C5F" w:rsidP="00C92283">
      <w:pPr>
        <w:pStyle w:val="ListParagraph"/>
        <w:numPr>
          <w:ilvl w:val="1"/>
          <w:numId w:val="8"/>
        </w:numPr>
        <w:rPr>
          <w:rFonts w:ascii="Arial" w:hAnsi="Arial" w:cs="Arial"/>
          <w:sz w:val="24"/>
          <w:szCs w:val="24"/>
        </w:rPr>
      </w:pPr>
      <w:r w:rsidRPr="009F2C5F">
        <w:rPr>
          <w:rFonts w:ascii="Arial" w:hAnsi="Arial" w:cs="Arial"/>
          <w:sz w:val="24"/>
          <w:szCs w:val="24"/>
        </w:rPr>
        <w:t xml:space="preserve">A price structure to reflect fair payment for delivery of that model. </w:t>
      </w:r>
    </w:p>
    <w:p w14:paraId="7F32ED8F" w14:textId="7036FDBC" w:rsidR="009F2C5F" w:rsidRPr="00247E84" w:rsidRDefault="009F2C5F" w:rsidP="00C92283">
      <w:pPr>
        <w:pStyle w:val="ListParagraph"/>
        <w:numPr>
          <w:ilvl w:val="0"/>
          <w:numId w:val="8"/>
        </w:numPr>
        <w:rPr>
          <w:rFonts w:ascii="Arial" w:hAnsi="Arial" w:cs="Arial"/>
          <w:sz w:val="24"/>
          <w:szCs w:val="24"/>
        </w:rPr>
      </w:pPr>
      <w:r>
        <w:rPr>
          <w:rFonts w:ascii="Arial" w:hAnsi="Arial" w:cs="Arial"/>
          <w:sz w:val="24"/>
          <w:szCs w:val="24"/>
        </w:rPr>
        <w:t xml:space="preserve">The report included a range of options for the Committee to consider </w:t>
      </w:r>
      <w:proofErr w:type="gramStart"/>
      <w:r>
        <w:rPr>
          <w:rFonts w:ascii="Arial" w:hAnsi="Arial" w:cs="Arial"/>
          <w:sz w:val="24"/>
          <w:szCs w:val="24"/>
        </w:rPr>
        <w:t>to agree</w:t>
      </w:r>
      <w:proofErr w:type="gramEnd"/>
      <w:r>
        <w:rPr>
          <w:rFonts w:ascii="Arial" w:hAnsi="Arial" w:cs="Arial"/>
          <w:sz w:val="24"/>
          <w:szCs w:val="24"/>
        </w:rPr>
        <w:t xml:space="preserve"> the next steps. </w:t>
      </w:r>
    </w:p>
    <w:p w14:paraId="398643C3" w14:textId="433948F2" w:rsidR="00DB0259" w:rsidRDefault="00DB0259" w:rsidP="00305EED">
      <w:pPr>
        <w:rPr>
          <w:rFonts w:ascii="Arial" w:hAnsi="Arial" w:cs="Arial"/>
          <w:sz w:val="24"/>
          <w:szCs w:val="24"/>
        </w:rPr>
      </w:pPr>
    </w:p>
    <w:p w14:paraId="07B040E3" w14:textId="15A6744E" w:rsidR="00247E84" w:rsidRDefault="00247E84" w:rsidP="00305EED">
      <w:pPr>
        <w:rPr>
          <w:rFonts w:ascii="Arial" w:hAnsi="Arial" w:cs="Arial"/>
          <w:sz w:val="24"/>
          <w:szCs w:val="24"/>
        </w:rPr>
      </w:pPr>
      <w:r>
        <w:rPr>
          <w:rFonts w:ascii="Arial" w:hAnsi="Arial" w:cs="Arial"/>
          <w:sz w:val="24"/>
          <w:szCs w:val="24"/>
        </w:rPr>
        <w:t xml:space="preserve">The Committee provided the following feedback: </w:t>
      </w:r>
    </w:p>
    <w:p w14:paraId="2DC8A3D6" w14:textId="1F02AC35" w:rsidR="00247E84" w:rsidRPr="0081220D" w:rsidRDefault="009F2C5F" w:rsidP="0081220D">
      <w:pPr>
        <w:pStyle w:val="ListParagraph"/>
        <w:numPr>
          <w:ilvl w:val="0"/>
          <w:numId w:val="12"/>
        </w:numPr>
        <w:rPr>
          <w:rFonts w:ascii="Arial" w:hAnsi="Arial" w:cs="Arial"/>
          <w:sz w:val="24"/>
          <w:szCs w:val="24"/>
        </w:rPr>
      </w:pPr>
      <w:r>
        <w:rPr>
          <w:rFonts w:ascii="Arial" w:hAnsi="Arial" w:cs="Arial"/>
          <w:sz w:val="24"/>
          <w:szCs w:val="24"/>
        </w:rPr>
        <w:t xml:space="preserve">Acknowledgement of the complexity of the DP system. A range of decisions (approximately 200) had to be made for NEL regarding the prepaid card, eg, </w:t>
      </w:r>
      <w:r w:rsidR="0081220D">
        <w:rPr>
          <w:rFonts w:ascii="Arial" w:hAnsi="Arial" w:cs="Arial"/>
          <w:sz w:val="24"/>
          <w:szCs w:val="24"/>
        </w:rPr>
        <w:t xml:space="preserve">whether people could </w:t>
      </w:r>
      <w:r w:rsidRPr="0081220D">
        <w:rPr>
          <w:rFonts w:ascii="Arial" w:hAnsi="Arial" w:cs="Arial"/>
          <w:sz w:val="24"/>
          <w:szCs w:val="24"/>
        </w:rPr>
        <w:t xml:space="preserve">use it to withdraw cash. </w:t>
      </w:r>
    </w:p>
    <w:p w14:paraId="2D6C9D18" w14:textId="77777777" w:rsidR="00AD3EC9" w:rsidRDefault="009F2C5F" w:rsidP="00C92283">
      <w:pPr>
        <w:pStyle w:val="ListParagraph"/>
        <w:numPr>
          <w:ilvl w:val="0"/>
          <w:numId w:val="12"/>
        </w:numPr>
        <w:rPr>
          <w:rFonts w:ascii="Arial" w:hAnsi="Arial" w:cs="Arial"/>
          <w:sz w:val="24"/>
          <w:szCs w:val="24"/>
        </w:rPr>
      </w:pPr>
      <w:r>
        <w:rPr>
          <w:rFonts w:ascii="Arial" w:hAnsi="Arial" w:cs="Arial"/>
          <w:sz w:val="24"/>
          <w:szCs w:val="24"/>
        </w:rPr>
        <w:t xml:space="preserve">The level of resistance to the change needs to be understood.  </w:t>
      </w:r>
    </w:p>
    <w:p w14:paraId="0E1D06A7" w14:textId="65D93F19" w:rsidR="009F2C5F" w:rsidRDefault="00AD3EC9" w:rsidP="00C92283">
      <w:pPr>
        <w:pStyle w:val="ListParagraph"/>
        <w:numPr>
          <w:ilvl w:val="0"/>
          <w:numId w:val="12"/>
        </w:numPr>
        <w:rPr>
          <w:rFonts w:ascii="Arial" w:hAnsi="Arial" w:cs="Arial"/>
          <w:sz w:val="24"/>
          <w:szCs w:val="24"/>
        </w:rPr>
      </w:pPr>
      <w:r>
        <w:rPr>
          <w:rFonts w:ascii="Arial" w:hAnsi="Arial" w:cs="Arial"/>
          <w:sz w:val="24"/>
          <w:szCs w:val="24"/>
        </w:rPr>
        <w:t xml:space="preserve">A DP is an enabler to a service; however, the system is not really embraced as people can be supported without the need of a DP.  </w:t>
      </w:r>
      <w:r w:rsidR="009F2C5F">
        <w:rPr>
          <w:rFonts w:ascii="Arial" w:hAnsi="Arial" w:cs="Arial"/>
          <w:sz w:val="24"/>
          <w:szCs w:val="24"/>
        </w:rPr>
        <w:t xml:space="preserve">It was suggested that some people may struggle with the move away from the traditional way of funding care. </w:t>
      </w:r>
    </w:p>
    <w:p w14:paraId="1F46224F" w14:textId="64DF06DD" w:rsidR="00E27665" w:rsidRDefault="00AD3EC9" w:rsidP="00C92283">
      <w:pPr>
        <w:pStyle w:val="ListParagraph"/>
        <w:numPr>
          <w:ilvl w:val="0"/>
          <w:numId w:val="12"/>
        </w:numPr>
        <w:rPr>
          <w:rFonts w:ascii="Arial" w:hAnsi="Arial" w:cs="Arial"/>
          <w:sz w:val="24"/>
          <w:szCs w:val="24"/>
        </w:rPr>
      </w:pPr>
      <w:r>
        <w:rPr>
          <w:rFonts w:ascii="Arial" w:hAnsi="Arial" w:cs="Arial"/>
          <w:sz w:val="24"/>
          <w:szCs w:val="24"/>
        </w:rPr>
        <w:t xml:space="preserve">Discussion around the option of having one DP provider or more. There are currently multiple </w:t>
      </w:r>
      <w:r w:rsidR="00E27665" w:rsidRPr="00AD3EC9">
        <w:rPr>
          <w:rFonts w:ascii="Arial" w:hAnsi="Arial" w:cs="Arial"/>
          <w:sz w:val="24"/>
          <w:szCs w:val="24"/>
        </w:rPr>
        <w:t>providers offering support for DPs with multiple dif</w:t>
      </w:r>
      <w:r>
        <w:rPr>
          <w:rFonts w:ascii="Arial" w:hAnsi="Arial" w:cs="Arial"/>
          <w:sz w:val="24"/>
          <w:szCs w:val="24"/>
        </w:rPr>
        <w:t>ferent</w:t>
      </w:r>
      <w:r w:rsidR="00E27665" w:rsidRPr="00AD3EC9">
        <w:rPr>
          <w:rFonts w:ascii="Arial" w:hAnsi="Arial" w:cs="Arial"/>
          <w:sz w:val="24"/>
          <w:szCs w:val="24"/>
        </w:rPr>
        <w:t xml:space="preserve"> service offers and price tags.  </w:t>
      </w:r>
      <w:r>
        <w:rPr>
          <w:rFonts w:ascii="Arial" w:hAnsi="Arial" w:cs="Arial"/>
          <w:sz w:val="24"/>
          <w:szCs w:val="24"/>
        </w:rPr>
        <w:t xml:space="preserve">This makes it difficult to </w:t>
      </w:r>
      <w:r w:rsidR="00E27665" w:rsidRPr="00AD3EC9">
        <w:rPr>
          <w:rFonts w:ascii="Arial" w:hAnsi="Arial" w:cs="Arial"/>
          <w:sz w:val="24"/>
          <w:szCs w:val="24"/>
        </w:rPr>
        <w:t xml:space="preserve">establish who is getting </w:t>
      </w:r>
      <w:r w:rsidR="00522F78" w:rsidRPr="00AD3EC9">
        <w:rPr>
          <w:rFonts w:ascii="Arial" w:hAnsi="Arial" w:cs="Arial"/>
          <w:sz w:val="24"/>
          <w:szCs w:val="24"/>
        </w:rPr>
        <w:t>what</w:t>
      </w:r>
      <w:r w:rsidR="00E27665" w:rsidRPr="00AD3EC9">
        <w:rPr>
          <w:rFonts w:ascii="Arial" w:hAnsi="Arial" w:cs="Arial"/>
          <w:sz w:val="24"/>
          <w:szCs w:val="24"/>
        </w:rPr>
        <w:t xml:space="preserve"> level of service for what price</w:t>
      </w:r>
      <w:r>
        <w:rPr>
          <w:rFonts w:ascii="Arial" w:hAnsi="Arial" w:cs="Arial"/>
          <w:sz w:val="24"/>
          <w:szCs w:val="24"/>
        </w:rPr>
        <w:t xml:space="preserve"> and whether service users are getting good outcomes or value for money.  </w:t>
      </w:r>
      <w:r w:rsidR="0081220D">
        <w:rPr>
          <w:rFonts w:ascii="Arial" w:hAnsi="Arial" w:cs="Arial"/>
          <w:sz w:val="24"/>
          <w:szCs w:val="24"/>
        </w:rPr>
        <w:t xml:space="preserve">It was acknowledged that there were benefits to only having one provider; </w:t>
      </w:r>
      <w:proofErr w:type="gramStart"/>
      <w:r w:rsidR="0081220D">
        <w:rPr>
          <w:rFonts w:ascii="Arial" w:hAnsi="Arial" w:cs="Arial"/>
          <w:sz w:val="24"/>
          <w:szCs w:val="24"/>
        </w:rPr>
        <w:t>however</w:t>
      </w:r>
      <w:proofErr w:type="gramEnd"/>
      <w:r w:rsidR="0081220D">
        <w:rPr>
          <w:rFonts w:ascii="Arial" w:hAnsi="Arial" w:cs="Arial"/>
          <w:sz w:val="24"/>
          <w:szCs w:val="24"/>
        </w:rPr>
        <w:t xml:space="preserve"> the </w:t>
      </w:r>
      <w:r>
        <w:rPr>
          <w:rFonts w:ascii="Arial" w:hAnsi="Arial" w:cs="Arial"/>
          <w:sz w:val="24"/>
          <w:szCs w:val="24"/>
        </w:rPr>
        <w:t xml:space="preserve">overall view </w:t>
      </w:r>
      <w:r w:rsidR="0081220D">
        <w:rPr>
          <w:rFonts w:ascii="Arial" w:hAnsi="Arial" w:cs="Arial"/>
          <w:sz w:val="24"/>
          <w:szCs w:val="24"/>
        </w:rPr>
        <w:t xml:space="preserve">of the Committee </w:t>
      </w:r>
      <w:r>
        <w:rPr>
          <w:rFonts w:ascii="Arial" w:hAnsi="Arial" w:cs="Arial"/>
          <w:sz w:val="24"/>
          <w:szCs w:val="24"/>
        </w:rPr>
        <w:t>was that</w:t>
      </w:r>
      <w:r w:rsidR="00CE2432">
        <w:rPr>
          <w:rFonts w:ascii="Arial" w:hAnsi="Arial" w:cs="Arial"/>
          <w:sz w:val="24"/>
          <w:szCs w:val="24"/>
        </w:rPr>
        <w:t xml:space="preserve"> a limited market of</w:t>
      </w:r>
      <w:r>
        <w:rPr>
          <w:rFonts w:ascii="Arial" w:hAnsi="Arial" w:cs="Arial"/>
          <w:sz w:val="24"/>
          <w:szCs w:val="24"/>
        </w:rPr>
        <w:t xml:space="preserve"> two or three providers would be preferable as it would enable choice. </w:t>
      </w:r>
    </w:p>
    <w:p w14:paraId="3CF9115F" w14:textId="4145A8D7" w:rsidR="00AD3EC9" w:rsidRDefault="00AD3EC9" w:rsidP="00C92283">
      <w:pPr>
        <w:pStyle w:val="ListParagraph"/>
        <w:numPr>
          <w:ilvl w:val="0"/>
          <w:numId w:val="12"/>
        </w:numPr>
        <w:rPr>
          <w:rFonts w:ascii="Arial" w:hAnsi="Arial" w:cs="Arial"/>
          <w:sz w:val="24"/>
          <w:szCs w:val="24"/>
        </w:rPr>
      </w:pPr>
      <w:r>
        <w:rPr>
          <w:rFonts w:ascii="Arial" w:hAnsi="Arial" w:cs="Arial"/>
          <w:sz w:val="24"/>
          <w:szCs w:val="24"/>
        </w:rPr>
        <w:t>Proposal to liaise with children’s services who also manage DPs. It was noted that attempts have been made to have conversations</w:t>
      </w:r>
      <w:r w:rsidR="0081220D">
        <w:rPr>
          <w:rFonts w:ascii="Arial" w:hAnsi="Arial" w:cs="Arial"/>
          <w:sz w:val="24"/>
          <w:szCs w:val="24"/>
        </w:rPr>
        <w:t xml:space="preserve"> with colleagues in children’s services</w:t>
      </w:r>
      <w:r>
        <w:rPr>
          <w:rFonts w:ascii="Arial" w:hAnsi="Arial" w:cs="Arial"/>
          <w:sz w:val="24"/>
          <w:szCs w:val="24"/>
        </w:rPr>
        <w:t xml:space="preserve">; however there has been no meaningful progress. </w:t>
      </w:r>
    </w:p>
    <w:p w14:paraId="0666650A" w14:textId="46509837" w:rsidR="00AD3EC9" w:rsidRDefault="00AD3EC9" w:rsidP="00C92283">
      <w:pPr>
        <w:pStyle w:val="ListParagraph"/>
        <w:numPr>
          <w:ilvl w:val="0"/>
          <w:numId w:val="12"/>
        </w:numPr>
        <w:rPr>
          <w:rFonts w:ascii="Arial" w:hAnsi="Arial" w:cs="Arial"/>
          <w:sz w:val="24"/>
          <w:szCs w:val="24"/>
        </w:rPr>
      </w:pPr>
      <w:r>
        <w:rPr>
          <w:rFonts w:ascii="Arial" w:hAnsi="Arial" w:cs="Arial"/>
          <w:sz w:val="24"/>
          <w:szCs w:val="24"/>
        </w:rPr>
        <w:t xml:space="preserve">Is there a model of best practice for DP in other areas?  Some research has been undertaken; however, a model of best practice has not been identified. </w:t>
      </w:r>
    </w:p>
    <w:p w14:paraId="1CEC5119" w14:textId="7F4C54E9" w:rsidR="00CE2432" w:rsidRPr="009F3501" w:rsidRDefault="00CE2432" w:rsidP="00C92283">
      <w:pPr>
        <w:pStyle w:val="ListParagraph"/>
        <w:numPr>
          <w:ilvl w:val="0"/>
          <w:numId w:val="12"/>
        </w:numPr>
        <w:rPr>
          <w:rFonts w:ascii="Arial" w:hAnsi="Arial" w:cs="Arial"/>
          <w:sz w:val="24"/>
          <w:szCs w:val="24"/>
        </w:rPr>
      </w:pPr>
      <w:r>
        <w:rPr>
          <w:rFonts w:ascii="Arial" w:hAnsi="Arial" w:cs="Arial"/>
          <w:sz w:val="24"/>
          <w:szCs w:val="24"/>
        </w:rPr>
        <w:t xml:space="preserve">Proposal to identify a cohort of individuals who benefit from receiving a DP to work with the CCG to help to design the system.  It was noted that requests for volunteers have been made; </w:t>
      </w:r>
      <w:proofErr w:type="gramStart"/>
      <w:r>
        <w:rPr>
          <w:rFonts w:ascii="Arial" w:hAnsi="Arial" w:cs="Arial"/>
          <w:sz w:val="24"/>
          <w:szCs w:val="24"/>
        </w:rPr>
        <w:t>however;</w:t>
      </w:r>
      <w:proofErr w:type="gramEnd"/>
      <w:r>
        <w:rPr>
          <w:rFonts w:ascii="Arial" w:hAnsi="Arial" w:cs="Arial"/>
          <w:sz w:val="24"/>
          <w:szCs w:val="24"/>
        </w:rPr>
        <w:t xml:space="preserve"> there has been no response at this stage. </w:t>
      </w:r>
    </w:p>
    <w:p w14:paraId="0EC24959" w14:textId="77777777" w:rsidR="00CE2432" w:rsidRDefault="00CE2432" w:rsidP="00305EED">
      <w:pPr>
        <w:rPr>
          <w:rFonts w:ascii="Arial" w:hAnsi="Arial" w:cs="Arial"/>
          <w:sz w:val="24"/>
          <w:szCs w:val="24"/>
        </w:rPr>
      </w:pPr>
    </w:p>
    <w:p w14:paraId="128ADFF1" w14:textId="2588D413" w:rsidR="00CE2432" w:rsidRPr="00B148C5" w:rsidRDefault="00CE2432" w:rsidP="00CE2432">
      <w:pPr>
        <w:rPr>
          <w:rFonts w:ascii="Arial" w:hAnsi="Arial" w:cs="Arial"/>
          <w:b/>
          <w:bCs/>
          <w:sz w:val="24"/>
          <w:szCs w:val="24"/>
        </w:rPr>
      </w:pPr>
      <w:r w:rsidRPr="00B148C5">
        <w:rPr>
          <w:rFonts w:ascii="Arial" w:hAnsi="Arial" w:cs="Arial"/>
          <w:b/>
          <w:bCs/>
          <w:sz w:val="24"/>
          <w:szCs w:val="24"/>
        </w:rPr>
        <w:t>The Committee agreed to support Option C</w:t>
      </w:r>
      <w:r w:rsidR="00B148C5" w:rsidRPr="00B148C5">
        <w:rPr>
          <w:rFonts w:ascii="Arial" w:hAnsi="Arial" w:cs="Arial"/>
          <w:b/>
          <w:bCs/>
          <w:sz w:val="24"/>
          <w:szCs w:val="24"/>
        </w:rPr>
        <w:t xml:space="preserve">: Revise the tender timetable to allow for greater confidence in developing a local model, </w:t>
      </w:r>
      <w:proofErr w:type="gramStart"/>
      <w:r w:rsidR="00B148C5" w:rsidRPr="00B148C5">
        <w:rPr>
          <w:rFonts w:ascii="Arial" w:hAnsi="Arial" w:cs="Arial"/>
          <w:b/>
          <w:bCs/>
          <w:sz w:val="24"/>
          <w:szCs w:val="24"/>
        </w:rPr>
        <w:t>specification</w:t>
      </w:r>
      <w:proofErr w:type="gramEnd"/>
      <w:r w:rsidR="00B148C5" w:rsidRPr="00B148C5">
        <w:rPr>
          <w:rFonts w:ascii="Arial" w:hAnsi="Arial" w:cs="Arial"/>
          <w:b/>
          <w:bCs/>
          <w:sz w:val="24"/>
          <w:szCs w:val="24"/>
        </w:rPr>
        <w:t xml:space="preserve"> and price structure.  </w:t>
      </w:r>
    </w:p>
    <w:p w14:paraId="0B0B5D9B" w14:textId="77777777" w:rsidR="00B148C5" w:rsidRPr="00B148C5" w:rsidRDefault="00B148C5" w:rsidP="00CE2432">
      <w:pPr>
        <w:rPr>
          <w:rFonts w:ascii="Arial" w:hAnsi="Arial" w:cs="Arial"/>
          <w:sz w:val="24"/>
          <w:szCs w:val="24"/>
        </w:rPr>
      </w:pPr>
    </w:p>
    <w:p w14:paraId="64986C75" w14:textId="0CD45D52" w:rsidR="00CE2432" w:rsidRPr="00437439" w:rsidRDefault="00CE2432" w:rsidP="00CE2432">
      <w:pPr>
        <w:rPr>
          <w:rFonts w:ascii="Arial" w:hAnsi="Arial" w:cs="Arial"/>
          <w:b/>
          <w:bCs/>
          <w:sz w:val="24"/>
          <w:szCs w:val="24"/>
        </w:rPr>
      </w:pPr>
      <w:r w:rsidRPr="00466564">
        <w:rPr>
          <w:rFonts w:ascii="Arial" w:hAnsi="Arial" w:cs="Arial"/>
          <w:b/>
          <w:bCs/>
          <w:sz w:val="24"/>
          <w:szCs w:val="24"/>
        </w:rPr>
        <w:t xml:space="preserve">ITEMS FOR </w:t>
      </w:r>
      <w:r>
        <w:rPr>
          <w:rFonts w:ascii="Arial" w:hAnsi="Arial" w:cs="Arial"/>
          <w:b/>
          <w:bCs/>
          <w:sz w:val="24"/>
          <w:szCs w:val="24"/>
        </w:rPr>
        <w:t>DISCUSSION</w:t>
      </w:r>
      <w:r w:rsidRPr="00466564">
        <w:rPr>
          <w:rFonts w:ascii="Arial" w:hAnsi="Arial" w:cs="Arial"/>
          <w:b/>
          <w:bCs/>
          <w:sz w:val="24"/>
          <w:szCs w:val="24"/>
        </w:rPr>
        <w:t xml:space="preserve">  </w:t>
      </w:r>
    </w:p>
    <w:p w14:paraId="3CABFB87" w14:textId="77777777" w:rsidR="004D0728" w:rsidRPr="009F3501" w:rsidRDefault="004D0728" w:rsidP="00305EED">
      <w:pPr>
        <w:rPr>
          <w:rFonts w:ascii="Arial" w:hAnsi="Arial" w:cs="Arial"/>
          <w:sz w:val="24"/>
          <w:szCs w:val="24"/>
        </w:rPr>
      </w:pPr>
    </w:p>
    <w:bookmarkEnd w:id="3"/>
    <w:p w14:paraId="48F56984" w14:textId="304473EF" w:rsidR="00BC1B43" w:rsidRDefault="009547DD" w:rsidP="009547DD">
      <w:pPr>
        <w:pStyle w:val="Heading1"/>
        <w:numPr>
          <w:ilvl w:val="0"/>
          <w:numId w:val="0"/>
        </w:numPr>
        <w:spacing w:before="0"/>
        <w:rPr>
          <w:rFonts w:cs="Arial"/>
          <w:sz w:val="24"/>
          <w:szCs w:val="24"/>
        </w:rPr>
      </w:pPr>
      <w:r>
        <w:rPr>
          <w:rFonts w:cs="Arial"/>
          <w:sz w:val="24"/>
          <w:szCs w:val="24"/>
        </w:rPr>
        <w:t>9</w:t>
      </w:r>
      <w:r>
        <w:rPr>
          <w:rFonts w:cs="Arial"/>
          <w:sz w:val="24"/>
          <w:szCs w:val="24"/>
        </w:rPr>
        <w:tab/>
      </w:r>
      <w:r w:rsidR="00BC1B43" w:rsidRPr="009F3501">
        <w:rPr>
          <w:rFonts w:cs="Arial"/>
          <w:sz w:val="24"/>
          <w:szCs w:val="24"/>
        </w:rPr>
        <w:t xml:space="preserve">Thrive </w:t>
      </w:r>
    </w:p>
    <w:p w14:paraId="68B43E23" w14:textId="77777777" w:rsidR="00CE2432" w:rsidRDefault="00CE2432" w:rsidP="00CE2432">
      <w:pPr>
        <w:pStyle w:val="Heading1"/>
        <w:numPr>
          <w:ilvl w:val="0"/>
          <w:numId w:val="0"/>
        </w:numPr>
        <w:spacing w:before="0"/>
        <w:rPr>
          <w:rFonts w:cs="Arial"/>
          <w:b w:val="0"/>
          <w:bCs/>
          <w:sz w:val="24"/>
          <w:szCs w:val="24"/>
        </w:rPr>
      </w:pPr>
    </w:p>
    <w:p w14:paraId="46BDF578" w14:textId="71A418BB" w:rsidR="00CE2432" w:rsidRPr="00CE2432" w:rsidRDefault="00CE2432" w:rsidP="00CE2432">
      <w:pPr>
        <w:pStyle w:val="Heading1"/>
        <w:numPr>
          <w:ilvl w:val="0"/>
          <w:numId w:val="0"/>
        </w:numPr>
        <w:spacing w:before="0"/>
        <w:rPr>
          <w:rFonts w:cs="Arial"/>
          <w:b w:val="0"/>
          <w:bCs/>
          <w:sz w:val="24"/>
          <w:szCs w:val="24"/>
        </w:rPr>
      </w:pPr>
      <w:r w:rsidRPr="00CE2432">
        <w:rPr>
          <w:rFonts w:cs="Arial"/>
          <w:b w:val="0"/>
          <w:bCs/>
          <w:sz w:val="24"/>
          <w:szCs w:val="24"/>
        </w:rPr>
        <w:t xml:space="preserve">M Webb and A Hames declared an interest in relation to their roles as Trustees of Centre4. </w:t>
      </w:r>
      <w:r w:rsidR="0081220D">
        <w:rPr>
          <w:rFonts w:cs="Arial"/>
          <w:b w:val="0"/>
          <w:bCs/>
          <w:sz w:val="24"/>
          <w:szCs w:val="24"/>
        </w:rPr>
        <w:t xml:space="preserve">It was agreed that they could remain in the meeting for the discussion. </w:t>
      </w:r>
    </w:p>
    <w:p w14:paraId="61EFC74E" w14:textId="77777777" w:rsidR="00CE2432" w:rsidRPr="00CE2432" w:rsidRDefault="00CE2432" w:rsidP="00CE2432"/>
    <w:p w14:paraId="6A7EE216" w14:textId="2545D605" w:rsidR="00BC1B43" w:rsidRDefault="00D86E2A" w:rsidP="00BC1B43">
      <w:pPr>
        <w:rPr>
          <w:rFonts w:ascii="Arial" w:hAnsi="Arial" w:cs="Arial"/>
          <w:sz w:val="24"/>
          <w:szCs w:val="24"/>
        </w:rPr>
      </w:pPr>
      <w:r>
        <w:rPr>
          <w:rFonts w:ascii="Arial" w:hAnsi="Arial" w:cs="Arial"/>
          <w:sz w:val="24"/>
          <w:szCs w:val="24"/>
        </w:rPr>
        <w:t>A report was circulated for consideration.  L</w:t>
      </w:r>
      <w:r w:rsidR="006027FE" w:rsidRPr="009F3501">
        <w:rPr>
          <w:rFonts w:ascii="Arial" w:hAnsi="Arial" w:cs="Arial"/>
          <w:sz w:val="24"/>
          <w:szCs w:val="24"/>
        </w:rPr>
        <w:t xml:space="preserve"> </w:t>
      </w:r>
      <w:r w:rsidR="00522F78" w:rsidRPr="009F3501">
        <w:rPr>
          <w:rFonts w:ascii="Arial" w:hAnsi="Arial" w:cs="Arial"/>
          <w:sz w:val="24"/>
          <w:szCs w:val="24"/>
        </w:rPr>
        <w:t>Hilder</w:t>
      </w:r>
      <w:r>
        <w:rPr>
          <w:rFonts w:ascii="Arial" w:hAnsi="Arial" w:cs="Arial"/>
          <w:sz w:val="24"/>
          <w:szCs w:val="24"/>
        </w:rPr>
        <w:t xml:space="preserve"> provided a summary: </w:t>
      </w:r>
    </w:p>
    <w:p w14:paraId="0CF416E0" w14:textId="50377C48" w:rsidR="00117DC5" w:rsidRDefault="00117DC5" w:rsidP="00C92283">
      <w:pPr>
        <w:pStyle w:val="ListParagraph"/>
        <w:numPr>
          <w:ilvl w:val="0"/>
          <w:numId w:val="8"/>
        </w:numPr>
        <w:rPr>
          <w:rFonts w:ascii="Arial" w:hAnsi="Arial" w:cs="Arial"/>
          <w:sz w:val="24"/>
          <w:szCs w:val="24"/>
        </w:rPr>
      </w:pPr>
      <w:r w:rsidRPr="00117DC5">
        <w:rPr>
          <w:rFonts w:ascii="Arial" w:hAnsi="Arial" w:cs="Arial"/>
          <w:sz w:val="24"/>
          <w:szCs w:val="24"/>
        </w:rPr>
        <w:t xml:space="preserve">Thrive NEL Social Prescribing Service has been operating since August 2018. </w:t>
      </w:r>
      <w:r>
        <w:rPr>
          <w:rFonts w:ascii="Arial" w:hAnsi="Arial" w:cs="Arial"/>
          <w:sz w:val="24"/>
          <w:szCs w:val="24"/>
        </w:rPr>
        <w:t>The service delivery is led and coordinated by Centre</w:t>
      </w:r>
      <w:r w:rsidR="00943778">
        <w:rPr>
          <w:rFonts w:ascii="Arial" w:hAnsi="Arial" w:cs="Arial"/>
          <w:sz w:val="24"/>
          <w:szCs w:val="24"/>
        </w:rPr>
        <w:t xml:space="preserve">4 with the support of Bridges Outcomes </w:t>
      </w:r>
      <w:r w:rsidR="0083656C">
        <w:rPr>
          <w:rFonts w:ascii="Arial" w:hAnsi="Arial" w:cs="Arial"/>
          <w:sz w:val="24"/>
          <w:szCs w:val="24"/>
        </w:rPr>
        <w:t>Partnerships</w:t>
      </w:r>
      <w:r w:rsidR="00943778">
        <w:rPr>
          <w:rFonts w:ascii="Arial" w:hAnsi="Arial" w:cs="Arial"/>
          <w:sz w:val="24"/>
          <w:szCs w:val="24"/>
        </w:rPr>
        <w:t xml:space="preserve">. </w:t>
      </w:r>
      <w:r w:rsidR="00943778">
        <w:rPr>
          <w:rFonts w:ascii="Arial" w:hAnsi="Arial" w:cs="Arial"/>
          <w:sz w:val="24"/>
          <w:szCs w:val="24"/>
        </w:rPr>
        <w:lastRenderedPageBreak/>
        <w:t xml:space="preserve">The structure of the delivery is  through a Social Impact Bond. Payments for the contract to Bridges are on outcomes and there is a mixture of block and outcomes payments to Centre4. </w:t>
      </w:r>
    </w:p>
    <w:p w14:paraId="7138E4C1" w14:textId="1EFEFAD9" w:rsidR="00117DC5" w:rsidRPr="00943778" w:rsidRDefault="00117DC5" w:rsidP="00C92283">
      <w:pPr>
        <w:pStyle w:val="ListParagraph"/>
        <w:numPr>
          <w:ilvl w:val="0"/>
          <w:numId w:val="8"/>
        </w:numPr>
        <w:rPr>
          <w:rFonts w:ascii="Arial" w:hAnsi="Arial" w:cs="Arial"/>
          <w:sz w:val="24"/>
          <w:szCs w:val="24"/>
        </w:rPr>
      </w:pPr>
      <w:r w:rsidRPr="00943778">
        <w:rPr>
          <w:rFonts w:ascii="Arial" w:hAnsi="Arial" w:cs="Arial"/>
          <w:sz w:val="24"/>
          <w:szCs w:val="24"/>
        </w:rPr>
        <w:t xml:space="preserve">The service has developed and evolved </w:t>
      </w:r>
      <w:r w:rsidR="00943778">
        <w:rPr>
          <w:rFonts w:ascii="Arial" w:hAnsi="Arial" w:cs="Arial"/>
          <w:sz w:val="24"/>
          <w:szCs w:val="24"/>
        </w:rPr>
        <w:t>in accordance with</w:t>
      </w:r>
      <w:r w:rsidRPr="00943778">
        <w:rPr>
          <w:rFonts w:ascii="Arial" w:hAnsi="Arial" w:cs="Arial"/>
          <w:sz w:val="24"/>
          <w:szCs w:val="24"/>
        </w:rPr>
        <w:t xml:space="preserve"> patient need and </w:t>
      </w:r>
      <w:r w:rsidR="00943778">
        <w:rPr>
          <w:rFonts w:ascii="Arial" w:hAnsi="Arial" w:cs="Arial"/>
          <w:sz w:val="24"/>
          <w:szCs w:val="24"/>
        </w:rPr>
        <w:t xml:space="preserve">the </w:t>
      </w:r>
      <w:r w:rsidRPr="00943778">
        <w:rPr>
          <w:rFonts w:ascii="Arial" w:hAnsi="Arial" w:cs="Arial"/>
          <w:sz w:val="24"/>
          <w:szCs w:val="24"/>
        </w:rPr>
        <w:t xml:space="preserve">wishes </w:t>
      </w:r>
      <w:r w:rsidR="00943778">
        <w:rPr>
          <w:rFonts w:ascii="Arial" w:hAnsi="Arial" w:cs="Arial"/>
          <w:sz w:val="24"/>
          <w:szCs w:val="24"/>
        </w:rPr>
        <w:t>expressed by</w:t>
      </w:r>
      <w:r w:rsidRPr="00943778">
        <w:rPr>
          <w:rFonts w:ascii="Arial" w:hAnsi="Arial" w:cs="Arial"/>
          <w:sz w:val="24"/>
          <w:szCs w:val="24"/>
        </w:rPr>
        <w:t xml:space="preserve"> local primary care colleagues</w:t>
      </w:r>
      <w:r w:rsidR="00943778">
        <w:rPr>
          <w:rFonts w:ascii="Arial" w:hAnsi="Arial" w:cs="Arial"/>
          <w:sz w:val="24"/>
          <w:szCs w:val="24"/>
        </w:rPr>
        <w:t xml:space="preserve"> in respect of the conditions that are covered by the core Thrive social prescribing function.  There were 5 conditions initially; this was expanded last year to include further conditions, eg, </w:t>
      </w:r>
      <w:r w:rsidR="00943778" w:rsidRPr="00943778">
        <w:rPr>
          <w:rFonts w:ascii="Arial" w:hAnsi="Arial" w:cs="Arial"/>
          <w:sz w:val="24"/>
          <w:szCs w:val="24"/>
        </w:rPr>
        <w:t>Chronic Heart Disease, Diabetes type 1, Epilepsy, Osteoarthritis, Osteoporosis and Fibromyalgia.</w:t>
      </w:r>
    </w:p>
    <w:p w14:paraId="1811585D" w14:textId="0F85CD86" w:rsidR="00117DC5" w:rsidRDefault="001D3B09" w:rsidP="00C92283">
      <w:pPr>
        <w:pStyle w:val="ListParagraph"/>
        <w:numPr>
          <w:ilvl w:val="0"/>
          <w:numId w:val="8"/>
        </w:numPr>
        <w:rPr>
          <w:rFonts w:ascii="Arial" w:hAnsi="Arial" w:cs="Arial"/>
          <w:sz w:val="24"/>
          <w:szCs w:val="24"/>
        </w:rPr>
      </w:pPr>
      <w:r>
        <w:rPr>
          <w:rFonts w:ascii="Arial" w:hAnsi="Arial" w:cs="Arial"/>
          <w:sz w:val="24"/>
          <w:szCs w:val="24"/>
        </w:rPr>
        <w:t>The premise of the service delivery is that, by</w:t>
      </w:r>
      <w:r w:rsidR="00943778">
        <w:rPr>
          <w:rFonts w:ascii="Arial" w:hAnsi="Arial" w:cs="Arial"/>
          <w:sz w:val="24"/>
          <w:szCs w:val="24"/>
        </w:rPr>
        <w:t xml:space="preserve"> undertaking a programme of interventions (up to </w:t>
      </w:r>
      <w:r>
        <w:rPr>
          <w:rFonts w:ascii="Arial" w:hAnsi="Arial" w:cs="Arial"/>
          <w:sz w:val="24"/>
          <w:szCs w:val="24"/>
        </w:rPr>
        <w:t xml:space="preserve">a period of </w:t>
      </w:r>
      <w:r w:rsidR="00943778">
        <w:rPr>
          <w:rFonts w:ascii="Arial" w:hAnsi="Arial" w:cs="Arial"/>
          <w:sz w:val="24"/>
          <w:szCs w:val="24"/>
        </w:rPr>
        <w:t>24 months)</w:t>
      </w:r>
      <w:r>
        <w:rPr>
          <w:rFonts w:ascii="Arial" w:hAnsi="Arial" w:cs="Arial"/>
          <w:sz w:val="24"/>
          <w:szCs w:val="24"/>
        </w:rPr>
        <w:t xml:space="preserve">, </w:t>
      </w:r>
      <w:r w:rsidR="00943778">
        <w:rPr>
          <w:rFonts w:ascii="Arial" w:hAnsi="Arial" w:cs="Arial"/>
          <w:sz w:val="24"/>
          <w:szCs w:val="24"/>
        </w:rPr>
        <w:t xml:space="preserve">patients will improve their health and well being and also reduce their requirement for primary and secondary care. </w:t>
      </w:r>
      <w:r w:rsidR="00446380">
        <w:rPr>
          <w:rFonts w:ascii="Arial" w:hAnsi="Arial" w:cs="Arial"/>
          <w:sz w:val="24"/>
          <w:szCs w:val="24"/>
        </w:rPr>
        <w:t>T</w:t>
      </w:r>
      <w:r>
        <w:rPr>
          <w:rFonts w:ascii="Arial" w:hAnsi="Arial" w:cs="Arial"/>
          <w:sz w:val="24"/>
          <w:szCs w:val="24"/>
        </w:rPr>
        <w:t>he programme is coming to maturity</w:t>
      </w:r>
      <w:r w:rsidR="00446380">
        <w:rPr>
          <w:rFonts w:ascii="Arial" w:hAnsi="Arial" w:cs="Arial"/>
          <w:sz w:val="24"/>
          <w:szCs w:val="24"/>
        </w:rPr>
        <w:t xml:space="preserve">; </w:t>
      </w:r>
      <w:r w:rsidR="006343E6">
        <w:rPr>
          <w:rFonts w:ascii="Arial" w:hAnsi="Arial" w:cs="Arial"/>
          <w:sz w:val="24"/>
          <w:szCs w:val="24"/>
        </w:rPr>
        <w:t xml:space="preserve">25 participants </w:t>
      </w:r>
      <w:r w:rsidR="00446380">
        <w:rPr>
          <w:rFonts w:ascii="Arial" w:hAnsi="Arial" w:cs="Arial"/>
          <w:sz w:val="24"/>
          <w:szCs w:val="24"/>
        </w:rPr>
        <w:t xml:space="preserve">have </w:t>
      </w:r>
      <w:r>
        <w:rPr>
          <w:rFonts w:ascii="Arial" w:hAnsi="Arial" w:cs="Arial"/>
          <w:sz w:val="24"/>
          <w:szCs w:val="24"/>
        </w:rPr>
        <w:t xml:space="preserve">successfully </w:t>
      </w:r>
      <w:r w:rsidR="00446380">
        <w:rPr>
          <w:rFonts w:ascii="Arial" w:hAnsi="Arial" w:cs="Arial"/>
          <w:sz w:val="24"/>
          <w:szCs w:val="24"/>
        </w:rPr>
        <w:t>completed</w:t>
      </w:r>
      <w:r>
        <w:rPr>
          <w:rFonts w:ascii="Arial" w:hAnsi="Arial" w:cs="Arial"/>
          <w:sz w:val="24"/>
          <w:szCs w:val="24"/>
        </w:rPr>
        <w:t xml:space="preserve"> a full two year programme and have reduced their impact on the system in addition to reporting an improvement in their health and wellbeing. </w:t>
      </w:r>
    </w:p>
    <w:p w14:paraId="6DC7AE19" w14:textId="7E1F0C42" w:rsidR="001D3B09" w:rsidRDefault="001D3B09" w:rsidP="00C92283">
      <w:pPr>
        <w:pStyle w:val="ListParagraph"/>
        <w:numPr>
          <w:ilvl w:val="0"/>
          <w:numId w:val="8"/>
        </w:numPr>
        <w:rPr>
          <w:rFonts w:ascii="Arial" w:hAnsi="Arial" w:cs="Arial"/>
          <w:sz w:val="24"/>
          <w:szCs w:val="24"/>
        </w:rPr>
      </w:pPr>
      <w:r>
        <w:rPr>
          <w:rFonts w:ascii="Arial" w:hAnsi="Arial" w:cs="Arial"/>
          <w:sz w:val="24"/>
          <w:szCs w:val="24"/>
        </w:rPr>
        <w:t xml:space="preserve">There have been many patients who have undergone the programme and either successfully left part way through or disengaged for other reasons. </w:t>
      </w:r>
    </w:p>
    <w:p w14:paraId="08263611" w14:textId="41207589" w:rsidR="001D3B09" w:rsidRPr="00117DC5" w:rsidRDefault="001D3B09" w:rsidP="00C92283">
      <w:pPr>
        <w:pStyle w:val="ListParagraph"/>
        <w:numPr>
          <w:ilvl w:val="0"/>
          <w:numId w:val="8"/>
        </w:numPr>
        <w:rPr>
          <w:rFonts w:ascii="Arial" w:hAnsi="Arial" w:cs="Arial"/>
          <w:sz w:val="24"/>
          <w:szCs w:val="24"/>
        </w:rPr>
      </w:pPr>
      <w:r>
        <w:rPr>
          <w:rFonts w:ascii="Arial" w:hAnsi="Arial" w:cs="Arial"/>
          <w:sz w:val="24"/>
          <w:szCs w:val="24"/>
        </w:rPr>
        <w:t xml:space="preserve">Savings </w:t>
      </w:r>
      <w:r w:rsidR="006343E6">
        <w:rPr>
          <w:rFonts w:ascii="Arial" w:hAnsi="Arial" w:cs="Arial"/>
          <w:sz w:val="24"/>
          <w:szCs w:val="24"/>
        </w:rPr>
        <w:t xml:space="preserve">have been made through secondary care. </w:t>
      </w:r>
      <w:r w:rsidR="00446380">
        <w:rPr>
          <w:rFonts w:ascii="Arial" w:hAnsi="Arial" w:cs="Arial"/>
          <w:sz w:val="24"/>
          <w:szCs w:val="24"/>
        </w:rPr>
        <w:t>T</w:t>
      </w:r>
      <w:r w:rsidR="006343E6">
        <w:rPr>
          <w:rFonts w:ascii="Arial" w:hAnsi="Arial" w:cs="Arial"/>
          <w:sz w:val="24"/>
          <w:szCs w:val="24"/>
        </w:rPr>
        <w:t xml:space="preserve">his will increase in the coming months as more people complete the programme.  Some projections have been made regarding savings and cost avoidance going forward.  </w:t>
      </w:r>
    </w:p>
    <w:p w14:paraId="7A6DBA54" w14:textId="5E921370" w:rsidR="006027FE" w:rsidRPr="009F3501" w:rsidRDefault="006027FE" w:rsidP="00BC1B43">
      <w:pPr>
        <w:rPr>
          <w:rFonts w:ascii="Arial" w:hAnsi="Arial" w:cs="Arial"/>
          <w:sz w:val="24"/>
          <w:szCs w:val="24"/>
        </w:rPr>
      </w:pPr>
    </w:p>
    <w:p w14:paraId="25009152" w14:textId="6416CACB" w:rsidR="006027FE" w:rsidRPr="009F3501" w:rsidRDefault="006027FE" w:rsidP="00BC1B43">
      <w:pPr>
        <w:rPr>
          <w:rFonts w:ascii="Arial" w:hAnsi="Arial" w:cs="Arial"/>
          <w:sz w:val="24"/>
          <w:szCs w:val="24"/>
        </w:rPr>
      </w:pPr>
      <w:r w:rsidRPr="009F3501">
        <w:rPr>
          <w:rFonts w:ascii="Arial" w:hAnsi="Arial" w:cs="Arial"/>
          <w:sz w:val="24"/>
          <w:szCs w:val="24"/>
        </w:rPr>
        <w:t>11</w:t>
      </w:r>
      <w:r w:rsidR="001D3B09">
        <w:rPr>
          <w:rFonts w:ascii="Arial" w:hAnsi="Arial" w:cs="Arial"/>
          <w:sz w:val="24"/>
          <w:szCs w:val="24"/>
        </w:rPr>
        <w:t xml:space="preserve">am </w:t>
      </w:r>
      <w:r w:rsidRPr="009F3501">
        <w:rPr>
          <w:rFonts w:ascii="Arial" w:hAnsi="Arial" w:cs="Arial"/>
          <w:sz w:val="24"/>
          <w:szCs w:val="24"/>
        </w:rPr>
        <w:t xml:space="preserve"> G</w:t>
      </w:r>
      <w:r w:rsidR="00446380">
        <w:rPr>
          <w:rFonts w:ascii="Arial" w:hAnsi="Arial" w:cs="Arial"/>
          <w:sz w:val="24"/>
          <w:szCs w:val="24"/>
        </w:rPr>
        <w:t xml:space="preserve"> Raghwani, J Haxby and B Compton left </w:t>
      </w:r>
      <w:r w:rsidRPr="009F3501">
        <w:rPr>
          <w:rFonts w:ascii="Arial" w:hAnsi="Arial" w:cs="Arial"/>
          <w:sz w:val="24"/>
          <w:szCs w:val="24"/>
        </w:rPr>
        <w:t xml:space="preserve">the </w:t>
      </w:r>
      <w:r w:rsidR="006343E6" w:rsidRPr="009F3501">
        <w:rPr>
          <w:rFonts w:ascii="Arial" w:hAnsi="Arial" w:cs="Arial"/>
          <w:sz w:val="24"/>
          <w:szCs w:val="24"/>
        </w:rPr>
        <w:t>meeting.</w:t>
      </w:r>
      <w:r w:rsidRPr="009F3501">
        <w:rPr>
          <w:rFonts w:ascii="Arial" w:hAnsi="Arial" w:cs="Arial"/>
          <w:sz w:val="24"/>
          <w:szCs w:val="24"/>
        </w:rPr>
        <w:t xml:space="preserve"> </w:t>
      </w:r>
    </w:p>
    <w:p w14:paraId="3A298C9F" w14:textId="3C472680" w:rsidR="006027FE" w:rsidRDefault="006027FE" w:rsidP="00BC1B43">
      <w:pPr>
        <w:rPr>
          <w:rFonts w:ascii="Arial" w:hAnsi="Arial" w:cs="Arial"/>
          <w:sz w:val="24"/>
          <w:szCs w:val="24"/>
        </w:rPr>
      </w:pPr>
    </w:p>
    <w:p w14:paraId="109CC436" w14:textId="596EAF74" w:rsidR="006343E6" w:rsidRPr="00531C30" w:rsidRDefault="006343E6" w:rsidP="00C92283">
      <w:pPr>
        <w:pStyle w:val="ListParagraph"/>
        <w:numPr>
          <w:ilvl w:val="0"/>
          <w:numId w:val="13"/>
        </w:numPr>
        <w:rPr>
          <w:rFonts w:ascii="Arial" w:hAnsi="Arial" w:cs="Arial"/>
          <w:sz w:val="24"/>
          <w:szCs w:val="24"/>
        </w:rPr>
      </w:pPr>
      <w:r>
        <w:rPr>
          <w:rFonts w:ascii="Arial" w:hAnsi="Arial" w:cs="Arial"/>
          <w:sz w:val="24"/>
          <w:szCs w:val="24"/>
        </w:rPr>
        <w:t xml:space="preserve">Access to the right data for primary care has been a challenge; however, these issues are being resolved.  It is likely that patients on the programme have reduced their numbers of appointments by 11% (1.4 visits per year). This </w:t>
      </w:r>
      <w:r w:rsidR="00531C30">
        <w:rPr>
          <w:rFonts w:ascii="Arial" w:hAnsi="Arial" w:cs="Arial"/>
          <w:sz w:val="24"/>
          <w:szCs w:val="24"/>
        </w:rPr>
        <w:t>is</w:t>
      </w:r>
      <w:r>
        <w:rPr>
          <w:rFonts w:ascii="Arial" w:hAnsi="Arial" w:cs="Arial"/>
          <w:sz w:val="24"/>
          <w:szCs w:val="24"/>
        </w:rPr>
        <w:t xml:space="preserve"> likely to increase as data collection is refined. </w:t>
      </w:r>
      <w:r w:rsidR="00531C30">
        <w:rPr>
          <w:rFonts w:ascii="Arial" w:hAnsi="Arial" w:cs="Arial"/>
          <w:sz w:val="24"/>
          <w:szCs w:val="24"/>
        </w:rPr>
        <w:t xml:space="preserve"> </w:t>
      </w:r>
      <w:r w:rsidR="00531C30" w:rsidRPr="00531C30">
        <w:rPr>
          <w:rFonts w:ascii="Arial" w:hAnsi="Arial" w:cs="Arial"/>
          <w:sz w:val="24"/>
          <w:szCs w:val="24"/>
        </w:rPr>
        <w:t xml:space="preserve">The data mechanisms developed can demonstrate that a patient had x </w:t>
      </w:r>
      <w:proofErr w:type="gramStart"/>
      <w:r w:rsidR="00531C30" w:rsidRPr="00531C30">
        <w:rPr>
          <w:rFonts w:ascii="Arial" w:hAnsi="Arial" w:cs="Arial"/>
          <w:sz w:val="24"/>
          <w:szCs w:val="24"/>
        </w:rPr>
        <w:t>amount</w:t>
      </w:r>
      <w:proofErr w:type="gramEnd"/>
      <w:r w:rsidR="00531C30" w:rsidRPr="00531C30">
        <w:rPr>
          <w:rFonts w:ascii="Arial" w:hAnsi="Arial" w:cs="Arial"/>
          <w:sz w:val="24"/>
          <w:szCs w:val="24"/>
        </w:rPr>
        <w:t xml:space="preserve"> of admissions prior to the programme and x amount of admissions after the programme.  </w:t>
      </w:r>
    </w:p>
    <w:p w14:paraId="2C6636AB" w14:textId="2C2DC249" w:rsidR="006343E6" w:rsidRDefault="006343E6" w:rsidP="00C92283">
      <w:pPr>
        <w:pStyle w:val="ListParagraph"/>
        <w:numPr>
          <w:ilvl w:val="0"/>
          <w:numId w:val="13"/>
        </w:numPr>
        <w:rPr>
          <w:rFonts w:ascii="Arial" w:hAnsi="Arial" w:cs="Arial"/>
          <w:sz w:val="24"/>
          <w:szCs w:val="24"/>
        </w:rPr>
      </w:pPr>
      <w:r>
        <w:rPr>
          <w:rFonts w:ascii="Arial" w:hAnsi="Arial" w:cs="Arial"/>
          <w:sz w:val="24"/>
          <w:szCs w:val="24"/>
        </w:rPr>
        <w:t xml:space="preserve">Lessons learnt include: the programme works best when it is led by </w:t>
      </w:r>
      <w:r w:rsidR="00531C30">
        <w:rPr>
          <w:rFonts w:ascii="Arial" w:hAnsi="Arial" w:cs="Arial"/>
          <w:sz w:val="24"/>
          <w:szCs w:val="24"/>
        </w:rPr>
        <w:t>patients,</w:t>
      </w:r>
      <w:r>
        <w:rPr>
          <w:rFonts w:ascii="Arial" w:hAnsi="Arial" w:cs="Arial"/>
          <w:sz w:val="24"/>
          <w:szCs w:val="24"/>
        </w:rPr>
        <w:t xml:space="preserve"> and they </w:t>
      </w:r>
      <w:proofErr w:type="spellStart"/>
      <w:r>
        <w:rPr>
          <w:rFonts w:ascii="Arial" w:hAnsi="Arial" w:cs="Arial"/>
          <w:sz w:val="24"/>
          <w:szCs w:val="24"/>
        </w:rPr>
        <w:t>feed back</w:t>
      </w:r>
      <w:proofErr w:type="spellEnd"/>
      <w:r>
        <w:rPr>
          <w:rFonts w:ascii="Arial" w:hAnsi="Arial" w:cs="Arial"/>
          <w:sz w:val="24"/>
          <w:szCs w:val="24"/>
        </w:rPr>
        <w:t xml:space="preserve"> what works for them.  The link worker team at Cetnre4 have developed expertise and are getting good outcomes. </w:t>
      </w:r>
    </w:p>
    <w:p w14:paraId="15B38484" w14:textId="6994CD41" w:rsidR="006343E6" w:rsidRDefault="00446380" w:rsidP="00C92283">
      <w:pPr>
        <w:pStyle w:val="ListParagraph"/>
        <w:numPr>
          <w:ilvl w:val="0"/>
          <w:numId w:val="13"/>
        </w:numPr>
        <w:rPr>
          <w:rFonts w:ascii="Arial" w:hAnsi="Arial" w:cs="Arial"/>
          <w:sz w:val="24"/>
          <w:szCs w:val="24"/>
        </w:rPr>
      </w:pPr>
      <w:r>
        <w:rPr>
          <w:rFonts w:ascii="Arial" w:hAnsi="Arial" w:cs="Arial"/>
          <w:sz w:val="24"/>
          <w:szCs w:val="24"/>
        </w:rPr>
        <w:t>The</w:t>
      </w:r>
      <w:r w:rsidR="006343E6">
        <w:rPr>
          <w:rFonts w:ascii="Arial" w:hAnsi="Arial" w:cs="Arial"/>
          <w:sz w:val="24"/>
          <w:szCs w:val="24"/>
        </w:rPr>
        <w:t xml:space="preserve"> Thrive core team provide the backbone of social prescribing in NEL; which </w:t>
      </w:r>
      <w:r>
        <w:rPr>
          <w:rFonts w:ascii="Arial" w:hAnsi="Arial" w:cs="Arial"/>
          <w:sz w:val="24"/>
          <w:szCs w:val="24"/>
        </w:rPr>
        <w:t>provides a</w:t>
      </w:r>
      <w:r w:rsidR="006343E6">
        <w:rPr>
          <w:rFonts w:ascii="Arial" w:hAnsi="Arial" w:cs="Arial"/>
          <w:sz w:val="24"/>
          <w:szCs w:val="24"/>
        </w:rPr>
        <w:t xml:space="preserve"> platform to link in the </w:t>
      </w:r>
      <w:r>
        <w:rPr>
          <w:rFonts w:ascii="Arial" w:hAnsi="Arial" w:cs="Arial"/>
          <w:sz w:val="24"/>
          <w:szCs w:val="24"/>
        </w:rPr>
        <w:t xml:space="preserve">PCN </w:t>
      </w:r>
      <w:r w:rsidR="006343E6">
        <w:rPr>
          <w:rFonts w:ascii="Arial" w:hAnsi="Arial" w:cs="Arial"/>
          <w:sz w:val="24"/>
          <w:szCs w:val="24"/>
        </w:rPr>
        <w:t xml:space="preserve">social prescribing link workers and has enabled a key role in the development of green social prescribing; which is operating across HCV.  </w:t>
      </w:r>
      <w:r>
        <w:rPr>
          <w:rFonts w:ascii="Arial" w:hAnsi="Arial" w:cs="Arial"/>
          <w:sz w:val="24"/>
          <w:szCs w:val="24"/>
        </w:rPr>
        <w:t>NEL</w:t>
      </w:r>
      <w:r w:rsidR="006343E6">
        <w:rPr>
          <w:rFonts w:ascii="Arial" w:hAnsi="Arial" w:cs="Arial"/>
          <w:sz w:val="24"/>
          <w:szCs w:val="24"/>
        </w:rPr>
        <w:t xml:space="preserve"> were instrumental in the success of </w:t>
      </w:r>
      <w:r>
        <w:rPr>
          <w:rFonts w:ascii="Arial" w:hAnsi="Arial" w:cs="Arial"/>
          <w:sz w:val="24"/>
          <w:szCs w:val="24"/>
        </w:rPr>
        <w:t>the</w:t>
      </w:r>
      <w:r w:rsidR="006343E6">
        <w:rPr>
          <w:rFonts w:ascii="Arial" w:hAnsi="Arial" w:cs="Arial"/>
          <w:sz w:val="24"/>
          <w:szCs w:val="24"/>
        </w:rPr>
        <w:t xml:space="preserve"> funding bid to provide a test and learn site for HCV on green social prescribing.  Having an integrated model has placed </w:t>
      </w:r>
      <w:r>
        <w:rPr>
          <w:rFonts w:ascii="Arial" w:hAnsi="Arial" w:cs="Arial"/>
          <w:sz w:val="24"/>
          <w:szCs w:val="24"/>
        </w:rPr>
        <w:t>NEL</w:t>
      </w:r>
      <w:r w:rsidR="006343E6">
        <w:rPr>
          <w:rFonts w:ascii="Arial" w:hAnsi="Arial" w:cs="Arial"/>
          <w:sz w:val="24"/>
          <w:szCs w:val="24"/>
        </w:rPr>
        <w:t xml:space="preserve"> in a good position.  </w:t>
      </w:r>
    </w:p>
    <w:p w14:paraId="3CA1D7E3" w14:textId="0C9324D6" w:rsidR="006343E6" w:rsidRDefault="006343E6" w:rsidP="00C92283">
      <w:pPr>
        <w:pStyle w:val="ListParagraph"/>
        <w:numPr>
          <w:ilvl w:val="0"/>
          <w:numId w:val="13"/>
        </w:numPr>
        <w:rPr>
          <w:rFonts w:ascii="Arial" w:hAnsi="Arial" w:cs="Arial"/>
          <w:sz w:val="24"/>
          <w:szCs w:val="24"/>
        </w:rPr>
      </w:pPr>
      <w:r>
        <w:rPr>
          <w:rFonts w:ascii="Arial" w:hAnsi="Arial" w:cs="Arial"/>
          <w:sz w:val="24"/>
          <w:szCs w:val="24"/>
        </w:rPr>
        <w:t xml:space="preserve">Feedback from other areas where primary care link workers are isolated and attached to practices with no peer network is that they are not able to achieve good outcomes due to being lone practitioners.  They do not have access to the right professional development or management supervision. The integrated model provides a more resilient and effective approach to social prescribing across the borough. </w:t>
      </w:r>
    </w:p>
    <w:p w14:paraId="287EC27C" w14:textId="3A63612A" w:rsidR="006343E6" w:rsidRDefault="006343E6" w:rsidP="00C92283">
      <w:pPr>
        <w:pStyle w:val="ListParagraph"/>
        <w:numPr>
          <w:ilvl w:val="0"/>
          <w:numId w:val="13"/>
        </w:numPr>
        <w:rPr>
          <w:rFonts w:ascii="Arial" w:hAnsi="Arial" w:cs="Arial"/>
          <w:sz w:val="24"/>
          <w:szCs w:val="24"/>
        </w:rPr>
      </w:pPr>
      <w:r>
        <w:rPr>
          <w:rFonts w:ascii="Arial" w:hAnsi="Arial" w:cs="Arial"/>
          <w:sz w:val="24"/>
          <w:szCs w:val="24"/>
        </w:rPr>
        <w:t xml:space="preserve">The model is held up as good practice within the national social prescribing network.  The Team leader </w:t>
      </w:r>
      <w:r w:rsidR="00446380">
        <w:rPr>
          <w:rFonts w:ascii="Arial" w:hAnsi="Arial" w:cs="Arial"/>
          <w:sz w:val="24"/>
          <w:szCs w:val="24"/>
        </w:rPr>
        <w:t>r</w:t>
      </w:r>
      <w:r>
        <w:rPr>
          <w:rFonts w:ascii="Arial" w:hAnsi="Arial" w:cs="Arial"/>
          <w:sz w:val="24"/>
          <w:szCs w:val="24"/>
        </w:rPr>
        <w:t xml:space="preserve">eceives a lot of enquiries from other areas. </w:t>
      </w:r>
    </w:p>
    <w:p w14:paraId="5A1FF78B" w14:textId="3F0C3538" w:rsidR="00C33B49" w:rsidRDefault="006343E6" w:rsidP="00C92283">
      <w:pPr>
        <w:pStyle w:val="ListParagraph"/>
        <w:numPr>
          <w:ilvl w:val="0"/>
          <w:numId w:val="13"/>
        </w:numPr>
        <w:rPr>
          <w:rFonts w:ascii="Arial" w:hAnsi="Arial" w:cs="Arial"/>
          <w:sz w:val="24"/>
          <w:szCs w:val="24"/>
        </w:rPr>
      </w:pPr>
      <w:r>
        <w:rPr>
          <w:rFonts w:ascii="Arial" w:hAnsi="Arial" w:cs="Arial"/>
          <w:sz w:val="24"/>
          <w:szCs w:val="24"/>
        </w:rPr>
        <w:t xml:space="preserve">The contract with Bridges needs to be reviewed over the next two months with a view to how to approach contract renewal for August.  The outcomes will continue to be measured using the wellbeing star.  Work will continue with the National </w:t>
      </w:r>
      <w:r w:rsidR="00C33B49">
        <w:rPr>
          <w:rFonts w:ascii="Arial" w:hAnsi="Arial" w:cs="Arial"/>
          <w:sz w:val="24"/>
          <w:szCs w:val="24"/>
        </w:rPr>
        <w:t>Lottery</w:t>
      </w:r>
      <w:r>
        <w:rPr>
          <w:rFonts w:ascii="Arial" w:hAnsi="Arial" w:cs="Arial"/>
          <w:sz w:val="24"/>
          <w:szCs w:val="24"/>
        </w:rPr>
        <w:t xml:space="preserve"> fund to negotiate the outcomes payments.  The changing </w:t>
      </w:r>
      <w:r w:rsidR="00575200" w:rsidRPr="006343E6">
        <w:rPr>
          <w:rFonts w:ascii="Arial" w:hAnsi="Arial" w:cs="Arial"/>
          <w:sz w:val="24"/>
          <w:szCs w:val="24"/>
        </w:rPr>
        <w:t xml:space="preserve">landscape of </w:t>
      </w:r>
      <w:r w:rsidR="00522F78" w:rsidRPr="006343E6">
        <w:rPr>
          <w:rFonts w:ascii="Arial" w:hAnsi="Arial" w:cs="Arial"/>
          <w:sz w:val="24"/>
          <w:szCs w:val="24"/>
        </w:rPr>
        <w:t>contracting</w:t>
      </w:r>
      <w:r w:rsidR="00575200" w:rsidRPr="006343E6">
        <w:rPr>
          <w:rFonts w:ascii="Arial" w:hAnsi="Arial" w:cs="Arial"/>
          <w:sz w:val="24"/>
          <w:szCs w:val="24"/>
        </w:rPr>
        <w:t xml:space="preserve"> in </w:t>
      </w:r>
      <w:r w:rsidR="00446380">
        <w:rPr>
          <w:rFonts w:ascii="Arial" w:hAnsi="Arial" w:cs="Arial"/>
          <w:sz w:val="24"/>
          <w:szCs w:val="24"/>
        </w:rPr>
        <w:t>the NHS</w:t>
      </w:r>
      <w:r w:rsidR="00575200" w:rsidRPr="006343E6">
        <w:rPr>
          <w:rFonts w:ascii="Arial" w:hAnsi="Arial" w:cs="Arial"/>
          <w:sz w:val="24"/>
          <w:szCs w:val="24"/>
        </w:rPr>
        <w:t xml:space="preserve"> has </w:t>
      </w:r>
      <w:r w:rsidR="00522F78" w:rsidRPr="006343E6">
        <w:rPr>
          <w:rFonts w:ascii="Arial" w:hAnsi="Arial" w:cs="Arial"/>
          <w:sz w:val="24"/>
          <w:szCs w:val="24"/>
        </w:rPr>
        <w:t>implications</w:t>
      </w:r>
      <w:r w:rsidR="00575200" w:rsidRPr="006343E6">
        <w:rPr>
          <w:rFonts w:ascii="Arial" w:hAnsi="Arial" w:cs="Arial"/>
          <w:sz w:val="24"/>
          <w:szCs w:val="24"/>
        </w:rPr>
        <w:t xml:space="preserve"> </w:t>
      </w:r>
      <w:r w:rsidR="00C33B49">
        <w:rPr>
          <w:rFonts w:ascii="Arial" w:hAnsi="Arial" w:cs="Arial"/>
          <w:sz w:val="24"/>
          <w:szCs w:val="24"/>
        </w:rPr>
        <w:t>on</w:t>
      </w:r>
      <w:r w:rsidR="00575200" w:rsidRPr="006343E6">
        <w:rPr>
          <w:rFonts w:ascii="Arial" w:hAnsi="Arial" w:cs="Arial"/>
          <w:sz w:val="24"/>
          <w:szCs w:val="24"/>
        </w:rPr>
        <w:t xml:space="preserve"> how </w:t>
      </w:r>
      <w:r w:rsidR="00446380">
        <w:rPr>
          <w:rFonts w:ascii="Arial" w:hAnsi="Arial" w:cs="Arial"/>
          <w:sz w:val="24"/>
          <w:szCs w:val="24"/>
        </w:rPr>
        <w:t>t</w:t>
      </w:r>
      <w:r w:rsidR="00575200" w:rsidRPr="006343E6">
        <w:rPr>
          <w:rFonts w:ascii="Arial" w:hAnsi="Arial" w:cs="Arial"/>
          <w:sz w:val="24"/>
          <w:szCs w:val="24"/>
        </w:rPr>
        <w:t>he agreement with</w:t>
      </w:r>
      <w:r w:rsidR="00446380">
        <w:rPr>
          <w:rFonts w:ascii="Arial" w:hAnsi="Arial" w:cs="Arial"/>
          <w:sz w:val="24"/>
          <w:szCs w:val="24"/>
        </w:rPr>
        <w:t xml:space="preserve"> the</w:t>
      </w:r>
      <w:r w:rsidR="00575200" w:rsidRPr="006343E6">
        <w:rPr>
          <w:rFonts w:ascii="Arial" w:hAnsi="Arial" w:cs="Arial"/>
          <w:sz w:val="24"/>
          <w:szCs w:val="24"/>
        </w:rPr>
        <w:t xml:space="preserve"> </w:t>
      </w:r>
      <w:r w:rsidR="00C33B49">
        <w:rPr>
          <w:rFonts w:ascii="Arial" w:hAnsi="Arial" w:cs="Arial"/>
          <w:sz w:val="24"/>
          <w:szCs w:val="24"/>
        </w:rPr>
        <w:t xml:space="preserve">National </w:t>
      </w:r>
      <w:r w:rsidR="00575200" w:rsidRPr="006343E6">
        <w:rPr>
          <w:rFonts w:ascii="Arial" w:hAnsi="Arial" w:cs="Arial"/>
          <w:sz w:val="24"/>
          <w:szCs w:val="24"/>
        </w:rPr>
        <w:t>L</w:t>
      </w:r>
      <w:r w:rsidR="00C33B49">
        <w:rPr>
          <w:rFonts w:ascii="Arial" w:hAnsi="Arial" w:cs="Arial"/>
          <w:sz w:val="24"/>
          <w:szCs w:val="24"/>
        </w:rPr>
        <w:t>ottery</w:t>
      </w:r>
      <w:r w:rsidR="00575200" w:rsidRPr="006343E6">
        <w:rPr>
          <w:rFonts w:ascii="Arial" w:hAnsi="Arial" w:cs="Arial"/>
          <w:sz w:val="24"/>
          <w:szCs w:val="24"/>
        </w:rPr>
        <w:t xml:space="preserve"> is constructed. </w:t>
      </w:r>
      <w:r w:rsidR="00C33B49">
        <w:rPr>
          <w:rFonts w:ascii="Arial" w:hAnsi="Arial" w:cs="Arial"/>
          <w:sz w:val="24"/>
          <w:szCs w:val="24"/>
        </w:rPr>
        <w:t xml:space="preserve">The proposal is that the outcomes payments </w:t>
      </w:r>
      <w:r w:rsidR="00446380">
        <w:rPr>
          <w:rFonts w:ascii="Arial" w:hAnsi="Arial" w:cs="Arial"/>
          <w:sz w:val="24"/>
          <w:szCs w:val="24"/>
        </w:rPr>
        <w:t>will be</w:t>
      </w:r>
      <w:r w:rsidR="00C33B49">
        <w:rPr>
          <w:rFonts w:ascii="Arial" w:hAnsi="Arial" w:cs="Arial"/>
          <w:sz w:val="24"/>
          <w:szCs w:val="24"/>
        </w:rPr>
        <w:t xml:space="preserve"> solely based on the wellbeing star outcomes.  Conversations have taken place with the Cetnre4 Chief Executive in terms of how to adjust the outcomes measures linked to the PCN link worker caseload.  </w:t>
      </w:r>
    </w:p>
    <w:p w14:paraId="0046CB59" w14:textId="77777777" w:rsidR="00C33B49" w:rsidRDefault="00C33B49" w:rsidP="00C33B49">
      <w:pPr>
        <w:rPr>
          <w:rFonts w:ascii="Arial" w:hAnsi="Arial" w:cs="Arial"/>
          <w:sz w:val="24"/>
          <w:szCs w:val="24"/>
        </w:rPr>
      </w:pPr>
    </w:p>
    <w:p w14:paraId="4023CD9E" w14:textId="3A3B536C" w:rsidR="00C33B49" w:rsidRDefault="00C33B49" w:rsidP="00C33B49">
      <w:pPr>
        <w:rPr>
          <w:rFonts w:ascii="Arial" w:hAnsi="Arial" w:cs="Arial"/>
          <w:sz w:val="24"/>
          <w:szCs w:val="24"/>
        </w:rPr>
      </w:pPr>
      <w:r>
        <w:rPr>
          <w:rFonts w:ascii="Arial" w:hAnsi="Arial" w:cs="Arial"/>
          <w:sz w:val="24"/>
          <w:szCs w:val="24"/>
        </w:rPr>
        <w:t xml:space="preserve">The Committee provided the following feedback: </w:t>
      </w:r>
    </w:p>
    <w:p w14:paraId="10FC26DC" w14:textId="792C5CE6" w:rsidR="00C33B49" w:rsidRDefault="00446380" w:rsidP="00C92283">
      <w:pPr>
        <w:pStyle w:val="ListParagraph"/>
        <w:numPr>
          <w:ilvl w:val="0"/>
          <w:numId w:val="14"/>
        </w:numPr>
        <w:rPr>
          <w:rFonts w:ascii="Arial" w:hAnsi="Arial" w:cs="Arial"/>
          <w:sz w:val="24"/>
          <w:szCs w:val="24"/>
        </w:rPr>
      </w:pPr>
      <w:r>
        <w:rPr>
          <w:rFonts w:ascii="Arial" w:hAnsi="Arial" w:cs="Arial"/>
          <w:sz w:val="24"/>
          <w:szCs w:val="24"/>
        </w:rPr>
        <w:lastRenderedPageBreak/>
        <w:t>Further details requested</w:t>
      </w:r>
      <w:r w:rsidR="008F1EA5">
        <w:rPr>
          <w:rFonts w:ascii="Arial" w:hAnsi="Arial" w:cs="Arial"/>
          <w:sz w:val="24"/>
          <w:szCs w:val="24"/>
        </w:rPr>
        <w:t xml:space="preserve"> around the cost to the CCG. It was noted that the cost of the programme in the first years is split 49% (Big Lottery Fund) /51% (CCG). This tapers off in later years so that the CCG </w:t>
      </w:r>
      <w:r>
        <w:rPr>
          <w:rFonts w:ascii="Arial" w:hAnsi="Arial" w:cs="Arial"/>
          <w:sz w:val="24"/>
          <w:szCs w:val="24"/>
        </w:rPr>
        <w:t>will be</w:t>
      </w:r>
      <w:r w:rsidR="008F1EA5">
        <w:rPr>
          <w:rFonts w:ascii="Arial" w:hAnsi="Arial" w:cs="Arial"/>
          <w:sz w:val="24"/>
          <w:szCs w:val="24"/>
        </w:rPr>
        <w:t xml:space="preserve"> paying solely for the cost of the programme by the end of the programme in year 7.  The Big Lottery Fund programme will come to an end at that point. Costs </w:t>
      </w:r>
      <w:r w:rsidR="00280D0E">
        <w:rPr>
          <w:rFonts w:ascii="Arial" w:hAnsi="Arial" w:cs="Arial"/>
          <w:sz w:val="24"/>
          <w:szCs w:val="24"/>
        </w:rPr>
        <w:t xml:space="preserve">will be added to the update report to provide the overall picture of costs going forward as the Big Lottery Fund intervention diminishes. </w:t>
      </w:r>
    </w:p>
    <w:p w14:paraId="4E8F2A03" w14:textId="55BB1B13" w:rsidR="00BB386B" w:rsidRPr="00BB386B" w:rsidRDefault="00BB386B" w:rsidP="00C92283">
      <w:pPr>
        <w:pStyle w:val="ListParagraph"/>
        <w:numPr>
          <w:ilvl w:val="0"/>
          <w:numId w:val="14"/>
        </w:numPr>
        <w:rPr>
          <w:rFonts w:ascii="Arial" w:hAnsi="Arial" w:cs="Arial"/>
          <w:sz w:val="24"/>
          <w:szCs w:val="24"/>
        </w:rPr>
      </w:pPr>
      <w:r>
        <w:rPr>
          <w:rFonts w:ascii="Arial" w:hAnsi="Arial" w:cs="Arial"/>
          <w:sz w:val="24"/>
          <w:szCs w:val="24"/>
        </w:rPr>
        <w:t>A whole system view of the perceived cost benefit analysis will be needed</w:t>
      </w:r>
      <w:r w:rsidR="00446380">
        <w:rPr>
          <w:rFonts w:ascii="Arial" w:hAnsi="Arial" w:cs="Arial"/>
          <w:sz w:val="24"/>
          <w:szCs w:val="24"/>
        </w:rPr>
        <w:t xml:space="preserve"> going forward.</w:t>
      </w:r>
    </w:p>
    <w:p w14:paraId="253DF2DD" w14:textId="328BE91C" w:rsidR="00280D0E" w:rsidRDefault="00280D0E" w:rsidP="00C92283">
      <w:pPr>
        <w:pStyle w:val="ListParagraph"/>
        <w:numPr>
          <w:ilvl w:val="0"/>
          <w:numId w:val="14"/>
        </w:numPr>
        <w:rPr>
          <w:rFonts w:ascii="Arial" w:hAnsi="Arial" w:cs="Arial"/>
          <w:sz w:val="24"/>
          <w:szCs w:val="24"/>
        </w:rPr>
      </w:pPr>
      <w:r>
        <w:rPr>
          <w:rFonts w:ascii="Arial" w:hAnsi="Arial" w:cs="Arial"/>
          <w:sz w:val="24"/>
          <w:szCs w:val="24"/>
        </w:rPr>
        <w:t xml:space="preserve">Acknowledgement of the good outcomes being achieved by the programme to keep people out of the system. The outcomes are evidence that it is working well and has an impact.  It will be interesting to see the impact it might have on the NLaG waiting well programme due to the backlog in planned surgery.  </w:t>
      </w:r>
    </w:p>
    <w:p w14:paraId="3C7A92E4" w14:textId="4D554C58" w:rsidR="00BB386B" w:rsidRDefault="00BB386B" w:rsidP="00C92283">
      <w:pPr>
        <w:pStyle w:val="ListParagraph"/>
        <w:numPr>
          <w:ilvl w:val="0"/>
          <w:numId w:val="14"/>
        </w:numPr>
        <w:rPr>
          <w:rFonts w:ascii="Arial" w:hAnsi="Arial" w:cs="Arial"/>
          <w:sz w:val="24"/>
          <w:szCs w:val="24"/>
        </w:rPr>
      </w:pPr>
      <w:r>
        <w:rPr>
          <w:rFonts w:ascii="Arial" w:hAnsi="Arial" w:cs="Arial"/>
          <w:sz w:val="24"/>
          <w:szCs w:val="24"/>
        </w:rPr>
        <w:t>The CCG will need to persuade the ICP/ICS of the benefit to continue with this service and the future benefits.  It was noted that the principle of social prescribing is widely accepted within the ICS and there are other models across the HCV in addition to Thrive and the integrated model. The drive to apply for and utilise the green social prescribing programme adds weight to the argument.  Moving from 6 locality based programme</w:t>
      </w:r>
      <w:r w:rsidR="00446380">
        <w:rPr>
          <w:rFonts w:ascii="Arial" w:hAnsi="Arial" w:cs="Arial"/>
          <w:sz w:val="24"/>
          <w:szCs w:val="24"/>
        </w:rPr>
        <w:t>s</w:t>
      </w:r>
      <w:r>
        <w:rPr>
          <w:rFonts w:ascii="Arial" w:hAnsi="Arial" w:cs="Arial"/>
          <w:sz w:val="24"/>
          <w:szCs w:val="24"/>
        </w:rPr>
        <w:t xml:space="preserve"> to </w:t>
      </w:r>
      <w:r w:rsidR="00446380">
        <w:rPr>
          <w:rFonts w:ascii="Arial" w:hAnsi="Arial" w:cs="Arial"/>
          <w:sz w:val="24"/>
          <w:szCs w:val="24"/>
        </w:rPr>
        <w:t>an</w:t>
      </w:r>
      <w:r>
        <w:rPr>
          <w:rFonts w:ascii="Arial" w:hAnsi="Arial" w:cs="Arial"/>
          <w:sz w:val="24"/>
          <w:szCs w:val="24"/>
        </w:rPr>
        <w:t xml:space="preserve"> ICS</w:t>
      </w:r>
      <w:r w:rsidR="00446380">
        <w:rPr>
          <w:rFonts w:ascii="Arial" w:hAnsi="Arial" w:cs="Arial"/>
          <w:sz w:val="24"/>
          <w:szCs w:val="24"/>
        </w:rPr>
        <w:t xml:space="preserve"> wide model</w:t>
      </w:r>
      <w:r>
        <w:rPr>
          <w:rFonts w:ascii="Arial" w:hAnsi="Arial" w:cs="Arial"/>
          <w:sz w:val="24"/>
          <w:szCs w:val="24"/>
        </w:rPr>
        <w:t xml:space="preserve"> will be a journey. There is an acceptance that </w:t>
      </w:r>
      <w:r w:rsidR="00531C30">
        <w:rPr>
          <w:rFonts w:ascii="Arial" w:hAnsi="Arial" w:cs="Arial"/>
          <w:sz w:val="24"/>
          <w:szCs w:val="24"/>
        </w:rPr>
        <w:t xml:space="preserve">one size does not fit all. </w:t>
      </w:r>
    </w:p>
    <w:p w14:paraId="6980BBA5" w14:textId="1AD237D0" w:rsidR="00531C30" w:rsidRDefault="00531C30" w:rsidP="00531C30">
      <w:pPr>
        <w:rPr>
          <w:rFonts w:ascii="Arial" w:hAnsi="Arial" w:cs="Arial"/>
          <w:sz w:val="24"/>
          <w:szCs w:val="24"/>
        </w:rPr>
      </w:pPr>
    </w:p>
    <w:p w14:paraId="0DB3F564" w14:textId="12E3900F" w:rsidR="00531C30" w:rsidRDefault="00531C30" w:rsidP="00531C30">
      <w:pPr>
        <w:rPr>
          <w:rFonts w:ascii="Arial" w:hAnsi="Arial" w:cs="Arial"/>
          <w:sz w:val="24"/>
          <w:szCs w:val="24"/>
        </w:rPr>
      </w:pPr>
      <w:r>
        <w:rPr>
          <w:rFonts w:ascii="Arial" w:hAnsi="Arial" w:cs="Arial"/>
          <w:sz w:val="24"/>
          <w:szCs w:val="24"/>
        </w:rPr>
        <w:t xml:space="preserve">A report will be submitted to the July meeting for decision (M Webb and A Hames will be excluded from the decision-making process due to conflict of interest).  The report will include the full costs of the programme to the CCG and how to square those payments as the tariff is not happening now, which will impact on calculations going forward.  </w:t>
      </w:r>
    </w:p>
    <w:p w14:paraId="3F1A59A1" w14:textId="5F6F740C" w:rsidR="00783681" w:rsidRPr="00783681" w:rsidRDefault="00783681" w:rsidP="00531C30">
      <w:pPr>
        <w:rPr>
          <w:rFonts w:ascii="Arial" w:hAnsi="Arial" w:cs="Arial"/>
          <w:i/>
          <w:iCs/>
          <w:sz w:val="24"/>
          <w:szCs w:val="24"/>
        </w:rPr>
      </w:pPr>
      <w:bookmarkStart w:id="4" w:name="_Hlk76543924"/>
      <w:r w:rsidRPr="00783681">
        <w:rPr>
          <w:rFonts w:ascii="Arial" w:hAnsi="Arial" w:cs="Arial"/>
          <w:i/>
          <w:iCs/>
          <w:sz w:val="24"/>
          <w:szCs w:val="24"/>
        </w:rPr>
        <w:t xml:space="preserve">Post meeting note: the report will be circulated virtually </w:t>
      </w:r>
      <w:r>
        <w:rPr>
          <w:rFonts w:ascii="Arial" w:hAnsi="Arial" w:cs="Arial"/>
          <w:i/>
          <w:iCs/>
          <w:sz w:val="24"/>
          <w:szCs w:val="24"/>
        </w:rPr>
        <w:t>due to the July meeting not being</w:t>
      </w:r>
      <w:r w:rsidRPr="00783681">
        <w:rPr>
          <w:rFonts w:ascii="Arial" w:hAnsi="Arial" w:cs="Arial"/>
          <w:i/>
          <w:iCs/>
          <w:sz w:val="24"/>
          <w:szCs w:val="24"/>
        </w:rPr>
        <w:t xml:space="preserve"> quorate</w:t>
      </w:r>
      <w:r>
        <w:rPr>
          <w:rFonts w:ascii="Arial" w:hAnsi="Arial" w:cs="Arial"/>
          <w:i/>
          <w:iCs/>
          <w:sz w:val="24"/>
          <w:szCs w:val="24"/>
        </w:rPr>
        <w:t xml:space="preserve"> for this item</w:t>
      </w:r>
      <w:r w:rsidRPr="00783681">
        <w:rPr>
          <w:rFonts w:ascii="Arial" w:hAnsi="Arial" w:cs="Arial"/>
          <w:i/>
          <w:iCs/>
          <w:sz w:val="24"/>
          <w:szCs w:val="24"/>
        </w:rPr>
        <w:t xml:space="preserve">.  </w:t>
      </w:r>
    </w:p>
    <w:bookmarkEnd w:id="4"/>
    <w:p w14:paraId="3F633025" w14:textId="08B655B9" w:rsidR="00BC1B43" w:rsidRDefault="00BC1B43" w:rsidP="00BC1B43">
      <w:pPr>
        <w:rPr>
          <w:rFonts w:ascii="Arial" w:hAnsi="Arial" w:cs="Arial"/>
          <w:sz w:val="24"/>
          <w:szCs w:val="24"/>
        </w:rPr>
      </w:pPr>
    </w:p>
    <w:p w14:paraId="56035BC5" w14:textId="5DF902D8" w:rsidR="00531C30" w:rsidRPr="00531C30" w:rsidRDefault="00531C30" w:rsidP="00BC1B43">
      <w:pPr>
        <w:rPr>
          <w:rFonts w:ascii="Arial" w:hAnsi="Arial" w:cs="Arial"/>
          <w:b/>
          <w:bCs/>
          <w:sz w:val="24"/>
          <w:szCs w:val="24"/>
        </w:rPr>
      </w:pPr>
      <w:r w:rsidRPr="00531C30">
        <w:rPr>
          <w:rFonts w:ascii="Arial" w:hAnsi="Arial" w:cs="Arial"/>
          <w:b/>
          <w:bCs/>
          <w:sz w:val="24"/>
          <w:szCs w:val="24"/>
        </w:rPr>
        <w:t xml:space="preserve">The Committee noted the update. </w:t>
      </w:r>
    </w:p>
    <w:p w14:paraId="4E1DD863" w14:textId="77777777" w:rsidR="00531C30" w:rsidRPr="009F3501" w:rsidRDefault="00531C30" w:rsidP="00BC1B43">
      <w:pPr>
        <w:rPr>
          <w:rFonts w:ascii="Arial" w:hAnsi="Arial" w:cs="Arial"/>
          <w:sz w:val="24"/>
          <w:szCs w:val="24"/>
        </w:rPr>
      </w:pPr>
    </w:p>
    <w:p w14:paraId="52D0E826" w14:textId="7684C09B" w:rsidR="00855BE9" w:rsidRPr="009F3501" w:rsidRDefault="009547DD" w:rsidP="009547DD">
      <w:pPr>
        <w:pStyle w:val="Heading1"/>
        <w:numPr>
          <w:ilvl w:val="0"/>
          <w:numId w:val="0"/>
        </w:numPr>
        <w:spacing w:before="0"/>
        <w:rPr>
          <w:rFonts w:cs="Arial"/>
          <w:sz w:val="24"/>
          <w:szCs w:val="24"/>
        </w:rPr>
      </w:pPr>
      <w:r>
        <w:rPr>
          <w:rFonts w:cs="Arial"/>
          <w:sz w:val="24"/>
          <w:szCs w:val="24"/>
        </w:rPr>
        <w:t>10</w:t>
      </w:r>
      <w:r>
        <w:rPr>
          <w:rFonts w:cs="Arial"/>
          <w:sz w:val="24"/>
          <w:szCs w:val="24"/>
        </w:rPr>
        <w:tab/>
      </w:r>
      <w:r w:rsidR="000E6D6E" w:rsidRPr="009F3501">
        <w:rPr>
          <w:rFonts w:cs="Arial"/>
          <w:sz w:val="24"/>
          <w:szCs w:val="24"/>
        </w:rPr>
        <w:t>Items for Escalation from/to:</w:t>
      </w:r>
      <w:r w:rsidR="00E00FC9" w:rsidRPr="009F3501">
        <w:rPr>
          <w:rFonts w:cs="Arial"/>
          <w:sz w:val="24"/>
          <w:szCs w:val="24"/>
        </w:rPr>
        <w:t xml:space="preserve"> </w:t>
      </w:r>
      <w:r w:rsidR="000E6D6E" w:rsidRPr="009F3501">
        <w:rPr>
          <w:rFonts w:cs="Arial"/>
          <w:sz w:val="24"/>
          <w:szCs w:val="24"/>
        </w:rPr>
        <w:t>Governing Body</w:t>
      </w:r>
      <w:r w:rsidR="00E17700" w:rsidRPr="009F3501">
        <w:rPr>
          <w:rFonts w:cs="Arial"/>
          <w:sz w:val="24"/>
          <w:szCs w:val="24"/>
        </w:rPr>
        <w:t xml:space="preserve">/ Risk Committee </w:t>
      </w:r>
      <w:r w:rsidR="00E00FC9" w:rsidRPr="009F3501">
        <w:rPr>
          <w:rFonts w:cs="Arial"/>
          <w:sz w:val="24"/>
          <w:szCs w:val="24"/>
        </w:rPr>
        <w:t xml:space="preserve">and </w:t>
      </w:r>
      <w:r w:rsidR="002155C3" w:rsidRPr="009F3501">
        <w:rPr>
          <w:rFonts w:cs="Arial"/>
          <w:sz w:val="24"/>
          <w:szCs w:val="24"/>
        </w:rPr>
        <w:t>Quality</w:t>
      </w:r>
      <w:r w:rsidR="005E4F17" w:rsidRPr="009F3501">
        <w:rPr>
          <w:rFonts w:cs="Arial"/>
          <w:sz w:val="24"/>
          <w:szCs w:val="24"/>
        </w:rPr>
        <w:t xml:space="preserve"> Governance Committee</w:t>
      </w:r>
      <w:r w:rsidR="00A61806" w:rsidRPr="009F3501">
        <w:rPr>
          <w:rFonts w:cs="Arial"/>
          <w:sz w:val="24"/>
          <w:szCs w:val="24"/>
        </w:rPr>
        <w:t xml:space="preserve"> </w:t>
      </w:r>
    </w:p>
    <w:p w14:paraId="53433AB1" w14:textId="77777777" w:rsidR="00000CD7" w:rsidRPr="009F3501" w:rsidRDefault="00000CD7" w:rsidP="006027FE">
      <w:pPr>
        <w:rPr>
          <w:rFonts w:ascii="Arial" w:hAnsi="Arial" w:cs="Arial"/>
          <w:sz w:val="24"/>
          <w:szCs w:val="24"/>
        </w:rPr>
      </w:pPr>
    </w:p>
    <w:p w14:paraId="0E62EC6E" w14:textId="1A0F2BAC" w:rsidR="006027FE" w:rsidRPr="009F3501" w:rsidRDefault="00000CD7" w:rsidP="006027FE">
      <w:pPr>
        <w:rPr>
          <w:rFonts w:ascii="Arial" w:hAnsi="Arial" w:cs="Arial"/>
          <w:sz w:val="24"/>
          <w:szCs w:val="24"/>
        </w:rPr>
      </w:pPr>
      <w:r w:rsidRPr="009F3501">
        <w:rPr>
          <w:rFonts w:ascii="Arial" w:hAnsi="Arial" w:cs="Arial"/>
          <w:sz w:val="24"/>
          <w:szCs w:val="24"/>
        </w:rPr>
        <w:t xml:space="preserve">The following was identified as requiring escalation to the Governing Body: </w:t>
      </w:r>
    </w:p>
    <w:p w14:paraId="73F2F546" w14:textId="2E4A1DAB" w:rsidR="00E17700" w:rsidRPr="009F3501" w:rsidRDefault="00000CD7" w:rsidP="00C92283">
      <w:pPr>
        <w:pStyle w:val="ListParagraph"/>
        <w:numPr>
          <w:ilvl w:val="0"/>
          <w:numId w:val="5"/>
        </w:numPr>
        <w:rPr>
          <w:rFonts w:ascii="Arial" w:hAnsi="Arial" w:cs="Arial"/>
          <w:sz w:val="24"/>
          <w:szCs w:val="24"/>
        </w:rPr>
      </w:pPr>
      <w:r w:rsidRPr="009F3501">
        <w:rPr>
          <w:rFonts w:ascii="Arial" w:hAnsi="Arial" w:cs="Arial"/>
          <w:sz w:val="24"/>
          <w:szCs w:val="24"/>
        </w:rPr>
        <w:t>DOLS</w:t>
      </w:r>
    </w:p>
    <w:p w14:paraId="79CA6BB3" w14:textId="77777777" w:rsidR="00BC1B43" w:rsidRPr="009F3501" w:rsidRDefault="00BC1B43" w:rsidP="00E17700">
      <w:pPr>
        <w:rPr>
          <w:rFonts w:ascii="Arial" w:hAnsi="Arial" w:cs="Arial"/>
          <w:sz w:val="24"/>
          <w:szCs w:val="24"/>
        </w:rPr>
      </w:pPr>
    </w:p>
    <w:p w14:paraId="3F6BBECA" w14:textId="0BB35BA8" w:rsidR="003C1405" w:rsidRPr="009F3501" w:rsidRDefault="009547DD" w:rsidP="00554FC8">
      <w:pPr>
        <w:pStyle w:val="Heading1"/>
        <w:numPr>
          <w:ilvl w:val="0"/>
          <w:numId w:val="0"/>
        </w:numPr>
        <w:spacing w:before="0"/>
        <w:ind w:left="432" w:hanging="432"/>
        <w:rPr>
          <w:rFonts w:cs="Arial"/>
          <w:sz w:val="24"/>
          <w:szCs w:val="24"/>
        </w:rPr>
      </w:pPr>
      <w:r>
        <w:rPr>
          <w:rFonts w:cs="Arial"/>
          <w:sz w:val="24"/>
          <w:szCs w:val="24"/>
        </w:rPr>
        <w:t>11</w:t>
      </w:r>
      <w:r w:rsidR="00DE060B" w:rsidRPr="009F3501">
        <w:rPr>
          <w:rFonts w:cs="Arial"/>
          <w:sz w:val="24"/>
          <w:szCs w:val="24"/>
        </w:rPr>
        <w:t xml:space="preserve">  </w:t>
      </w:r>
      <w:r w:rsidR="00B864DE" w:rsidRPr="009F3501">
        <w:rPr>
          <w:rFonts w:cs="Arial"/>
          <w:sz w:val="24"/>
          <w:szCs w:val="24"/>
        </w:rPr>
        <w:t>Items for Virtual Decision/Chair’s Action</w:t>
      </w:r>
    </w:p>
    <w:p w14:paraId="6BCFF75E" w14:textId="1B4C95B7" w:rsidR="002155C3" w:rsidRPr="009F3501" w:rsidRDefault="007A6E51" w:rsidP="007A6E51">
      <w:pPr>
        <w:rPr>
          <w:rFonts w:ascii="Arial" w:hAnsi="Arial" w:cs="Arial"/>
          <w:sz w:val="24"/>
          <w:szCs w:val="24"/>
        </w:rPr>
      </w:pPr>
      <w:r w:rsidRPr="009F3501">
        <w:rPr>
          <w:rFonts w:ascii="Arial" w:hAnsi="Arial" w:cs="Arial"/>
          <w:sz w:val="24"/>
          <w:szCs w:val="24"/>
        </w:rPr>
        <w:t xml:space="preserve">There have been no virtual decisions/chair’s action since the last meeting. </w:t>
      </w:r>
    </w:p>
    <w:p w14:paraId="03D2DDF2" w14:textId="797B0613" w:rsidR="00933135" w:rsidRPr="009F3501" w:rsidRDefault="009547DD" w:rsidP="008D455B">
      <w:pPr>
        <w:pStyle w:val="Heading1"/>
        <w:numPr>
          <w:ilvl w:val="0"/>
          <w:numId w:val="0"/>
        </w:numPr>
        <w:rPr>
          <w:rFonts w:cs="Arial"/>
          <w:sz w:val="24"/>
          <w:szCs w:val="24"/>
        </w:rPr>
      </w:pPr>
      <w:r>
        <w:rPr>
          <w:rFonts w:cs="Arial"/>
          <w:sz w:val="24"/>
          <w:szCs w:val="24"/>
        </w:rPr>
        <w:t>12</w:t>
      </w:r>
      <w:r w:rsidR="00DE060B" w:rsidRPr="009F3501">
        <w:rPr>
          <w:rFonts w:cs="Arial"/>
          <w:sz w:val="24"/>
          <w:szCs w:val="24"/>
        </w:rPr>
        <w:t xml:space="preserve">   </w:t>
      </w:r>
      <w:r w:rsidR="000E6D6E" w:rsidRPr="009F3501">
        <w:rPr>
          <w:rFonts w:cs="Arial"/>
          <w:sz w:val="24"/>
          <w:szCs w:val="24"/>
        </w:rPr>
        <w:t xml:space="preserve">Any Other Business </w:t>
      </w:r>
    </w:p>
    <w:p w14:paraId="38462C22" w14:textId="565CB68A" w:rsidR="00EB1674" w:rsidRPr="009F3501" w:rsidRDefault="00000CD7" w:rsidP="002155C3">
      <w:pPr>
        <w:rPr>
          <w:rFonts w:ascii="Arial" w:hAnsi="Arial" w:cs="Arial"/>
          <w:sz w:val="24"/>
          <w:szCs w:val="24"/>
        </w:rPr>
      </w:pPr>
      <w:r w:rsidRPr="009F3501">
        <w:rPr>
          <w:rFonts w:ascii="Arial" w:hAnsi="Arial" w:cs="Arial"/>
          <w:sz w:val="24"/>
          <w:szCs w:val="24"/>
        </w:rPr>
        <w:t xml:space="preserve">There were no items of Any Other Business raised by members. </w:t>
      </w:r>
    </w:p>
    <w:p w14:paraId="25B120FB" w14:textId="71A95D5D" w:rsidR="0066532F" w:rsidRPr="009F3501" w:rsidRDefault="009547DD" w:rsidP="008A14F8">
      <w:pPr>
        <w:pStyle w:val="Heading1"/>
        <w:numPr>
          <w:ilvl w:val="0"/>
          <w:numId w:val="0"/>
        </w:numPr>
        <w:rPr>
          <w:rFonts w:cs="Arial"/>
          <w:sz w:val="24"/>
          <w:szCs w:val="24"/>
        </w:rPr>
      </w:pPr>
      <w:r>
        <w:rPr>
          <w:rFonts w:cs="Arial"/>
          <w:sz w:val="24"/>
          <w:szCs w:val="24"/>
        </w:rPr>
        <w:t>13</w:t>
      </w:r>
      <w:r w:rsidR="00DE060B" w:rsidRPr="009F3501">
        <w:rPr>
          <w:rFonts w:cs="Arial"/>
          <w:sz w:val="24"/>
          <w:szCs w:val="24"/>
        </w:rPr>
        <w:t xml:space="preserve"> </w:t>
      </w:r>
      <w:r w:rsidR="00684685" w:rsidRPr="009F3501">
        <w:rPr>
          <w:rFonts w:cs="Arial"/>
          <w:sz w:val="24"/>
          <w:szCs w:val="24"/>
        </w:rPr>
        <w:tab/>
      </w:r>
      <w:r w:rsidR="00083262" w:rsidRPr="009F3501">
        <w:rPr>
          <w:rFonts w:cs="Arial"/>
          <w:sz w:val="24"/>
          <w:szCs w:val="24"/>
        </w:rPr>
        <w:t xml:space="preserve">ITEMS FOR INFORMATION </w:t>
      </w:r>
    </w:p>
    <w:p w14:paraId="219BBD44" w14:textId="77777777" w:rsidR="00800548" w:rsidRPr="009F3501" w:rsidRDefault="00800548" w:rsidP="00800548">
      <w:pPr>
        <w:rPr>
          <w:rFonts w:ascii="Arial" w:hAnsi="Arial" w:cs="Arial"/>
          <w:sz w:val="24"/>
          <w:szCs w:val="24"/>
        </w:rPr>
      </w:pPr>
    </w:p>
    <w:p w14:paraId="1F765732" w14:textId="2D0245BC" w:rsidR="002155C3" w:rsidRPr="009F3501" w:rsidRDefault="002155C3" w:rsidP="002155C3">
      <w:pPr>
        <w:pStyle w:val="NoSpacing"/>
        <w:numPr>
          <w:ilvl w:val="0"/>
          <w:numId w:val="3"/>
        </w:numPr>
        <w:rPr>
          <w:rFonts w:ascii="Arial" w:hAnsi="Arial" w:cs="Arial"/>
          <w:bCs/>
          <w:sz w:val="24"/>
          <w:szCs w:val="24"/>
        </w:rPr>
      </w:pPr>
      <w:r w:rsidRPr="009F3501">
        <w:rPr>
          <w:rFonts w:ascii="Arial" w:hAnsi="Arial" w:cs="Arial"/>
          <w:bCs/>
          <w:sz w:val="24"/>
          <w:szCs w:val="24"/>
        </w:rPr>
        <w:t>Residential and Home Care Update</w:t>
      </w:r>
    </w:p>
    <w:p w14:paraId="2309C020" w14:textId="77777777" w:rsidR="00040309" w:rsidRPr="009F3501" w:rsidRDefault="00040309" w:rsidP="00040309">
      <w:pPr>
        <w:tabs>
          <w:tab w:val="left" w:pos="2378"/>
        </w:tabs>
        <w:jc w:val="both"/>
        <w:rPr>
          <w:rFonts w:ascii="Arial" w:hAnsi="Arial" w:cs="Arial"/>
          <w:b/>
          <w:bCs/>
          <w:sz w:val="24"/>
          <w:szCs w:val="24"/>
        </w:rPr>
      </w:pPr>
    </w:p>
    <w:p w14:paraId="556D4B0D" w14:textId="7ECBE4E4" w:rsidR="00432249" w:rsidRPr="009F3501" w:rsidRDefault="00432249" w:rsidP="00040309">
      <w:pPr>
        <w:tabs>
          <w:tab w:val="left" w:pos="2378"/>
        </w:tabs>
        <w:jc w:val="both"/>
        <w:rPr>
          <w:rFonts w:ascii="Arial" w:hAnsi="Arial" w:cs="Arial"/>
          <w:b/>
          <w:bCs/>
          <w:sz w:val="24"/>
          <w:szCs w:val="24"/>
        </w:rPr>
      </w:pPr>
      <w:r w:rsidRPr="009F3501">
        <w:rPr>
          <w:rFonts w:ascii="Arial" w:hAnsi="Arial" w:cs="Arial"/>
          <w:b/>
          <w:bCs/>
          <w:sz w:val="24"/>
          <w:szCs w:val="24"/>
        </w:rPr>
        <w:t>The</w:t>
      </w:r>
      <w:r w:rsidR="000E6D6E" w:rsidRPr="009F3501">
        <w:rPr>
          <w:rFonts w:ascii="Arial" w:hAnsi="Arial" w:cs="Arial"/>
          <w:b/>
          <w:bCs/>
          <w:sz w:val="24"/>
          <w:szCs w:val="24"/>
        </w:rPr>
        <w:t xml:space="preserve"> report</w:t>
      </w:r>
      <w:r w:rsidR="007A6E51" w:rsidRPr="009F3501">
        <w:rPr>
          <w:rFonts w:ascii="Arial" w:hAnsi="Arial" w:cs="Arial"/>
          <w:b/>
          <w:bCs/>
          <w:sz w:val="24"/>
          <w:szCs w:val="24"/>
        </w:rPr>
        <w:t xml:space="preserve"> </w:t>
      </w:r>
      <w:r w:rsidR="00BC1B43" w:rsidRPr="009F3501">
        <w:rPr>
          <w:rFonts w:ascii="Arial" w:hAnsi="Arial" w:cs="Arial"/>
          <w:b/>
          <w:bCs/>
          <w:sz w:val="24"/>
          <w:szCs w:val="24"/>
        </w:rPr>
        <w:t>was</w:t>
      </w:r>
      <w:r w:rsidR="007A6E51" w:rsidRPr="009F3501">
        <w:rPr>
          <w:rFonts w:ascii="Arial" w:hAnsi="Arial" w:cs="Arial"/>
          <w:b/>
          <w:bCs/>
          <w:sz w:val="24"/>
          <w:szCs w:val="24"/>
        </w:rPr>
        <w:t xml:space="preserve"> </w:t>
      </w:r>
      <w:r w:rsidRPr="009F3501">
        <w:rPr>
          <w:rFonts w:ascii="Arial" w:hAnsi="Arial" w:cs="Arial"/>
          <w:b/>
          <w:bCs/>
          <w:sz w:val="24"/>
          <w:szCs w:val="24"/>
        </w:rPr>
        <w:t>noted.</w:t>
      </w:r>
    </w:p>
    <w:p w14:paraId="501871C6" w14:textId="77777777" w:rsidR="000E6D6E" w:rsidRPr="009F3501" w:rsidRDefault="000E6D6E" w:rsidP="00BD2AED">
      <w:pPr>
        <w:rPr>
          <w:rFonts w:ascii="Arial" w:hAnsi="Arial" w:cs="Arial"/>
          <w:color w:val="262626" w:themeColor="text1" w:themeTint="D9"/>
          <w:sz w:val="24"/>
          <w:szCs w:val="24"/>
        </w:rPr>
      </w:pPr>
    </w:p>
    <w:p w14:paraId="078728CF" w14:textId="6214D9A7" w:rsidR="000E6D6E" w:rsidRPr="009F3501" w:rsidRDefault="000E6D6E" w:rsidP="000E6D6E">
      <w:pPr>
        <w:rPr>
          <w:rFonts w:ascii="Arial" w:hAnsi="Arial" w:cs="Arial"/>
          <w:sz w:val="24"/>
          <w:szCs w:val="24"/>
        </w:rPr>
      </w:pPr>
      <w:r w:rsidRPr="009F3501">
        <w:rPr>
          <w:rFonts w:ascii="Arial" w:hAnsi="Arial" w:cs="Arial"/>
          <w:sz w:val="24"/>
          <w:szCs w:val="24"/>
        </w:rPr>
        <w:t>Date and Time of Next Meeting:</w:t>
      </w:r>
    </w:p>
    <w:p w14:paraId="6ACACB6A" w14:textId="577B04F9" w:rsidR="000E6D6E" w:rsidRPr="009F3501" w:rsidRDefault="00AA613E" w:rsidP="0049322E">
      <w:pPr>
        <w:pStyle w:val="NoSpacing"/>
        <w:rPr>
          <w:rFonts w:ascii="Arial" w:hAnsi="Arial" w:cs="Arial"/>
          <w:sz w:val="24"/>
          <w:szCs w:val="24"/>
        </w:rPr>
      </w:pPr>
      <w:r w:rsidRPr="009F3501">
        <w:rPr>
          <w:rFonts w:ascii="Arial" w:hAnsi="Arial" w:cs="Arial"/>
          <w:sz w:val="24"/>
          <w:szCs w:val="24"/>
        </w:rPr>
        <w:t>Wednesday</w:t>
      </w:r>
      <w:r w:rsidR="007D0A73" w:rsidRPr="009F3501">
        <w:rPr>
          <w:rFonts w:ascii="Arial" w:hAnsi="Arial" w:cs="Arial"/>
          <w:sz w:val="24"/>
          <w:szCs w:val="24"/>
        </w:rPr>
        <w:t xml:space="preserve"> </w:t>
      </w:r>
      <w:r w:rsidR="008A5AD8" w:rsidRPr="009F3501">
        <w:rPr>
          <w:rFonts w:ascii="Arial" w:hAnsi="Arial" w:cs="Arial"/>
          <w:sz w:val="24"/>
          <w:szCs w:val="24"/>
        </w:rPr>
        <w:t>14</w:t>
      </w:r>
      <w:r w:rsidR="008A5AD8" w:rsidRPr="009F3501">
        <w:rPr>
          <w:rFonts w:ascii="Arial" w:hAnsi="Arial" w:cs="Arial"/>
          <w:sz w:val="24"/>
          <w:szCs w:val="24"/>
          <w:vertAlign w:val="superscript"/>
        </w:rPr>
        <w:t>th</w:t>
      </w:r>
      <w:r w:rsidR="008A5AD8" w:rsidRPr="009F3501">
        <w:rPr>
          <w:rFonts w:ascii="Arial" w:hAnsi="Arial" w:cs="Arial"/>
          <w:sz w:val="24"/>
          <w:szCs w:val="24"/>
        </w:rPr>
        <w:t xml:space="preserve"> </w:t>
      </w:r>
      <w:proofErr w:type="gramStart"/>
      <w:r w:rsidR="008A5AD8" w:rsidRPr="009F3501">
        <w:rPr>
          <w:rFonts w:ascii="Arial" w:hAnsi="Arial" w:cs="Arial"/>
          <w:sz w:val="24"/>
          <w:szCs w:val="24"/>
        </w:rPr>
        <w:t>July</w:t>
      </w:r>
      <w:r w:rsidR="00C9648C" w:rsidRPr="009F3501">
        <w:rPr>
          <w:rFonts w:ascii="Arial" w:hAnsi="Arial" w:cs="Arial"/>
          <w:sz w:val="24"/>
          <w:szCs w:val="24"/>
        </w:rPr>
        <w:t>,</w:t>
      </w:r>
      <w:proofErr w:type="gramEnd"/>
      <w:r w:rsidR="00C9648C" w:rsidRPr="009F3501">
        <w:rPr>
          <w:rFonts w:ascii="Arial" w:hAnsi="Arial" w:cs="Arial"/>
          <w:sz w:val="24"/>
          <w:szCs w:val="24"/>
        </w:rPr>
        <w:t xml:space="preserve"> </w:t>
      </w:r>
      <w:r w:rsidRPr="009F3501">
        <w:rPr>
          <w:rFonts w:ascii="Arial" w:hAnsi="Arial" w:cs="Arial"/>
          <w:sz w:val="24"/>
          <w:szCs w:val="24"/>
        </w:rPr>
        <w:t>9-11am, MS Team</w:t>
      </w:r>
      <w:r w:rsidR="0049322E" w:rsidRPr="009F3501">
        <w:rPr>
          <w:rFonts w:ascii="Arial" w:hAnsi="Arial" w:cs="Arial"/>
          <w:sz w:val="24"/>
          <w:szCs w:val="24"/>
        </w:rPr>
        <w:t>s</w:t>
      </w:r>
    </w:p>
    <w:sectPr w:rsidR="000E6D6E" w:rsidRPr="009F3501"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2AAC" w14:textId="77777777" w:rsidR="000B407F" w:rsidRDefault="000B407F" w:rsidP="00187F40">
      <w:r>
        <w:separator/>
      </w:r>
    </w:p>
  </w:endnote>
  <w:endnote w:type="continuationSeparator" w:id="0">
    <w:p w14:paraId="77812A0C" w14:textId="77777777" w:rsidR="000B407F" w:rsidRDefault="000B407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CE02" w14:textId="77777777" w:rsidR="000B407F" w:rsidRDefault="000B407F" w:rsidP="00187F40">
      <w:r>
        <w:separator/>
      </w:r>
    </w:p>
  </w:footnote>
  <w:footnote w:type="continuationSeparator" w:id="0">
    <w:p w14:paraId="6CDD1638" w14:textId="77777777" w:rsidR="000B407F" w:rsidRDefault="000B407F"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5F77A10B" w:rsidR="00855BE9" w:rsidRDefault="00860BCE">
    <w:pPr>
      <w:pStyle w:val="Header"/>
    </w:pPr>
    <w:r>
      <w:rPr>
        <w:noProof/>
      </w:rPr>
      <w:pict w14:anchorId="13131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60" o:spid="_x0000_s2051"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307B928A" w:rsidR="00855BE9" w:rsidRPr="00BD2AED" w:rsidRDefault="00860BCE" w:rsidP="00690CAB">
    <w:pPr>
      <w:rPr>
        <w:sz w:val="18"/>
        <w:szCs w:val="18"/>
      </w:rPr>
    </w:pPr>
    <w:r>
      <w:rPr>
        <w:noProof/>
      </w:rPr>
      <w:pict w14:anchorId="4EF0A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61" o:spid="_x0000_s2052"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BE9" w:rsidRPr="007301C0">
      <w:rPr>
        <w:sz w:val="18"/>
        <w:szCs w:val="18"/>
      </w:rPr>
      <w:t xml:space="preserve">Please </w:t>
    </w:r>
    <w:r w:rsidR="00855BE9">
      <w:rPr>
        <w:sz w:val="18"/>
        <w:szCs w:val="18"/>
      </w:rPr>
      <w:t>note:</w:t>
    </w:r>
    <w:r w:rsidR="00855BE9">
      <w:rPr>
        <w:sz w:val="18"/>
        <w:szCs w:val="18"/>
      </w:rPr>
      <w:tab/>
    </w:r>
    <w:r w:rsidR="00855BE9" w:rsidRPr="007301C0">
      <w:rPr>
        <w:sz w:val="18"/>
        <w:szCs w:val="18"/>
      </w:rPr>
      <w:t xml:space="preserve">These minutes remain in draft form until the next meeting of the </w:t>
    </w:r>
    <w:r w:rsidR="00855BE9">
      <w:rPr>
        <w:sz w:val="18"/>
        <w:szCs w:val="18"/>
      </w:rPr>
      <w:t xml:space="preserve">Care Contracting Committee on </w:t>
    </w:r>
    <w:sdt>
      <w:sdtPr>
        <w:rPr>
          <w:sz w:val="18"/>
          <w:szCs w:val="18"/>
        </w:rPr>
        <w:id w:val="1618790607"/>
        <w:placeholder>
          <w:docPart w:val="E910D0D7471C4210B489AD63FBF72B30"/>
        </w:placeholder>
        <w:date w:fullDate="2021-07-14T00:00:00Z">
          <w:dateFormat w:val="dd/MM/yyyy"/>
          <w:lid w:val="en-GB"/>
          <w:storeMappedDataAs w:val="dateTime"/>
          <w:calendar w:val="gregorian"/>
        </w:date>
      </w:sdtPr>
      <w:sdtEndPr/>
      <w:sdtContent>
        <w:r w:rsidR="00305EED">
          <w:rPr>
            <w:sz w:val="18"/>
            <w:szCs w:val="18"/>
          </w:rPr>
          <w:t>14/07/2021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0A9D0256" w:rsidR="00855BE9" w:rsidRDefault="00860BCE">
    <w:pPr>
      <w:pStyle w:val="Header"/>
    </w:pPr>
    <w:r>
      <w:rPr>
        <w:noProof/>
      </w:rPr>
      <w:pict w14:anchorId="350B3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11359" o:spid="_x0000_s2050"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50135"/>
    <w:multiLevelType w:val="hybridMultilevel"/>
    <w:tmpl w:val="1BE8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07186"/>
    <w:multiLevelType w:val="hybridMultilevel"/>
    <w:tmpl w:val="FFC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5399"/>
    <w:multiLevelType w:val="hybridMultilevel"/>
    <w:tmpl w:val="CE3C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14B6C"/>
    <w:multiLevelType w:val="hybridMultilevel"/>
    <w:tmpl w:val="76C0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A3A39"/>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901E5"/>
    <w:multiLevelType w:val="hybridMultilevel"/>
    <w:tmpl w:val="DDBC0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B1CAC"/>
    <w:multiLevelType w:val="hybridMultilevel"/>
    <w:tmpl w:val="3D4E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F0D9C"/>
    <w:multiLevelType w:val="hybridMultilevel"/>
    <w:tmpl w:val="732484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C3F58"/>
    <w:multiLevelType w:val="hybridMultilevel"/>
    <w:tmpl w:val="AC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06E6B"/>
    <w:multiLevelType w:val="hybridMultilevel"/>
    <w:tmpl w:val="7EC8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D1D09"/>
    <w:multiLevelType w:val="hybridMultilevel"/>
    <w:tmpl w:val="FF8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F0A8F"/>
    <w:multiLevelType w:val="hybridMultilevel"/>
    <w:tmpl w:val="A08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EF13216"/>
    <w:multiLevelType w:val="hybridMultilevel"/>
    <w:tmpl w:val="7058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4"/>
  </w:num>
  <w:num w:numId="5">
    <w:abstractNumId w:val="1"/>
  </w:num>
  <w:num w:numId="6">
    <w:abstractNumId w:val="12"/>
  </w:num>
  <w:num w:numId="7">
    <w:abstractNumId w:val="8"/>
  </w:num>
  <w:num w:numId="8">
    <w:abstractNumId w:val="6"/>
  </w:num>
  <w:num w:numId="9">
    <w:abstractNumId w:val="15"/>
  </w:num>
  <w:num w:numId="10">
    <w:abstractNumId w:val="11"/>
  </w:num>
  <w:num w:numId="11">
    <w:abstractNumId w:val="10"/>
  </w:num>
  <w:num w:numId="12">
    <w:abstractNumId w:val="3"/>
  </w:num>
  <w:num w:numId="13">
    <w:abstractNumId w:val="13"/>
  </w:num>
  <w:num w:numId="14">
    <w:abstractNumId w:val="7"/>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3B3"/>
    <w:rsid w:val="00000CD7"/>
    <w:rsid w:val="00000F8A"/>
    <w:rsid w:val="0000129B"/>
    <w:rsid w:val="00001E64"/>
    <w:rsid w:val="0000271A"/>
    <w:rsid w:val="000027E5"/>
    <w:rsid w:val="00002EDD"/>
    <w:rsid w:val="00003008"/>
    <w:rsid w:val="000034EB"/>
    <w:rsid w:val="00003F9D"/>
    <w:rsid w:val="0000429F"/>
    <w:rsid w:val="00004539"/>
    <w:rsid w:val="00004DF1"/>
    <w:rsid w:val="000058CF"/>
    <w:rsid w:val="00005A3C"/>
    <w:rsid w:val="00005B26"/>
    <w:rsid w:val="000069A5"/>
    <w:rsid w:val="00007292"/>
    <w:rsid w:val="000073AE"/>
    <w:rsid w:val="00007878"/>
    <w:rsid w:val="00007D5E"/>
    <w:rsid w:val="00007E57"/>
    <w:rsid w:val="00007EF0"/>
    <w:rsid w:val="000101FB"/>
    <w:rsid w:val="00010FB1"/>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1D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AF9"/>
    <w:rsid w:val="00050F48"/>
    <w:rsid w:val="000513F4"/>
    <w:rsid w:val="000514AC"/>
    <w:rsid w:val="00051DA0"/>
    <w:rsid w:val="000523C8"/>
    <w:rsid w:val="000523DB"/>
    <w:rsid w:val="000525B3"/>
    <w:rsid w:val="00052729"/>
    <w:rsid w:val="00052834"/>
    <w:rsid w:val="00052909"/>
    <w:rsid w:val="00052BC5"/>
    <w:rsid w:val="00052FA4"/>
    <w:rsid w:val="00053040"/>
    <w:rsid w:val="000534E3"/>
    <w:rsid w:val="0005426A"/>
    <w:rsid w:val="00054880"/>
    <w:rsid w:val="0005544A"/>
    <w:rsid w:val="00055C1B"/>
    <w:rsid w:val="00056611"/>
    <w:rsid w:val="00056B1F"/>
    <w:rsid w:val="00056C12"/>
    <w:rsid w:val="00056EB4"/>
    <w:rsid w:val="000576DD"/>
    <w:rsid w:val="000578E6"/>
    <w:rsid w:val="0006012E"/>
    <w:rsid w:val="00061044"/>
    <w:rsid w:val="00061797"/>
    <w:rsid w:val="00061C52"/>
    <w:rsid w:val="00061D3D"/>
    <w:rsid w:val="00062504"/>
    <w:rsid w:val="00062BCE"/>
    <w:rsid w:val="000637F1"/>
    <w:rsid w:val="00063C6A"/>
    <w:rsid w:val="00063DE9"/>
    <w:rsid w:val="000640C3"/>
    <w:rsid w:val="0006434B"/>
    <w:rsid w:val="00064D00"/>
    <w:rsid w:val="0006508A"/>
    <w:rsid w:val="000651E4"/>
    <w:rsid w:val="000659D0"/>
    <w:rsid w:val="00066644"/>
    <w:rsid w:val="00066B04"/>
    <w:rsid w:val="00066C32"/>
    <w:rsid w:val="00066E48"/>
    <w:rsid w:val="000670E0"/>
    <w:rsid w:val="00067632"/>
    <w:rsid w:val="000710B9"/>
    <w:rsid w:val="00071225"/>
    <w:rsid w:val="00071409"/>
    <w:rsid w:val="00071D16"/>
    <w:rsid w:val="00072276"/>
    <w:rsid w:val="00072FA2"/>
    <w:rsid w:val="000743E5"/>
    <w:rsid w:val="0007443C"/>
    <w:rsid w:val="000749E2"/>
    <w:rsid w:val="00075462"/>
    <w:rsid w:val="00075767"/>
    <w:rsid w:val="00075B11"/>
    <w:rsid w:val="00075D2D"/>
    <w:rsid w:val="00076116"/>
    <w:rsid w:val="00076232"/>
    <w:rsid w:val="0007643B"/>
    <w:rsid w:val="000765B1"/>
    <w:rsid w:val="000765D4"/>
    <w:rsid w:val="00076A8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08A"/>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33C"/>
    <w:rsid w:val="00095987"/>
    <w:rsid w:val="00095FD1"/>
    <w:rsid w:val="00096D89"/>
    <w:rsid w:val="00096F64"/>
    <w:rsid w:val="00097113"/>
    <w:rsid w:val="0009775F"/>
    <w:rsid w:val="000A026F"/>
    <w:rsid w:val="000A0B2A"/>
    <w:rsid w:val="000A0BBC"/>
    <w:rsid w:val="000A0D51"/>
    <w:rsid w:val="000A0DEB"/>
    <w:rsid w:val="000A1261"/>
    <w:rsid w:val="000A2A51"/>
    <w:rsid w:val="000A2C65"/>
    <w:rsid w:val="000A39DC"/>
    <w:rsid w:val="000A3EA4"/>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07F"/>
    <w:rsid w:val="000B45F5"/>
    <w:rsid w:val="000B4762"/>
    <w:rsid w:val="000B4FC0"/>
    <w:rsid w:val="000B55D3"/>
    <w:rsid w:val="000B5E93"/>
    <w:rsid w:val="000B69CD"/>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A0F"/>
    <w:rsid w:val="000C6CD4"/>
    <w:rsid w:val="000C6F6C"/>
    <w:rsid w:val="000C7394"/>
    <w:rsid w:val="000C7619"/>
    <w:rsid w:val="000C7A1E"/>
    <w:rsid w:val="000D0150"/>
    <w:rsid w:val="000D0750"/>
    <w:rsid w:val="000D0C34"/>
    <w:rsid w:val="000D0CE1"/>
    <w:rsid w:val="000D1D56"/>
    <w:rsid w:val="000D2353"/>
    <w:rsid w:val="000D2CC8"/>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4B7"/>
    <w:rsid w:val="0010156A"/>
    <w:rsid w:val="001019CD"/>
    <w:rsid w:val="00101D15"/>
    <w:rsid w:val="00102513"/>
    <w:rsid w:val="00103768"/>
    <w:rsid w:val="00103ACA"/>
    <w:rsid w:val="00104E05"/>
    <w:rsid w:val="00105131"/>
    <w:rsid w:val="00105287"/>
    <w:rsid w:val="001052BC"/>
    <w:rsid w:val="00106319"/>
    <w:rsid w:val="0010655D"/>
    <w:rsid w:val="00107EE3"/>
    <w:rsid w:val="001106CE"/>
    <w:rsid w:val="00110C2E"/>
    <w:rsid w:val="00110C83"/>
    <w:rsid w:val="00110C8C"/>
    <w:rsid w:val="001114B0"/>
    <w:rsid w:val="001115BF"/>
    <w:rsid w:val="00111DDF"/>
    <w:rsid w:val="00111EE1"/>
    <w:rsid w:val="00111EED"/>
    <w:rsid w:val="00112797"/>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17DC5"/>
    <w:rsid w:val="00120A91"/>
    <w:rsid w:val="00121864"/>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8E6"/>
    <w:rsid w:val="00126C99"/>
    <w:rsid w:val="00126EF9"/>
    <w:rsid w:val="001273B1"/>
    <w:rsid w:val="00127945"/>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E30"/>
    <w:rsid w:val="00136F68"/>
    <w:rsid w:val="00137076"/>
    <w:rsid w:val="0013709D"/>
    <w:rsid w:val="00140D39"/>
    <w:rsid w:val="00140E34"/>
    <w:rsid w:val="00141D71"/>
    <w:rsid w:val="0014254A"/>
    <w:rsid w:val="001425C1"/>
    <w:rsid w:val="00142D0D"/>
    <w:rsid w:val="0014301B"/>
    <w:rsid w:val="00143027"/>
    <w:rsid w:val="001430F9"/>
    <w:rsid w:val="00143D28"/>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1D"/>
    <w:rsid w:val="00162B3F"/>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0E98"/>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A79D7"/>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225"/>
    <w:rsid w:val="001B5985"/>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193"/>
    <w:rsid w:val="001C3425"/>
    <w:rsid w:val="001C3489"/>
    <w:rsid w:val="001C3767"/>
    <w:rsid w:val="001C3A0A"/>
    <w:rsid w:val="001C3D84"/>
    <w:rsid w:val="001C40E6"/>
    <w:rsid w:val="001C4111"/>
    <w:rsid w:val="001C465B"/>
    <w:rsid w:val="001C4CE7"/>
    <w:rsid w:val="001C508A"/>
    <w:rsid w:val="001C5A5E"/>
    <w:rsid w:val="001C5B35"/>
    <w:rsid w:val="001C5FB9"/>
    <w:rsid w:val="001C6A14"/>
    <w:rsid w:val="001C779A"/>
    <w:rsid w:val="001D0861"/>
    <w:rsid w:val="001D0A82"/>
    <w:rsid w:val="001D1161"/>
    <w:rsid w:val="001D1DE1"/>
    <w:rsid w:val="001D2ADF"/>
    <w:rsid w:val="001D328A"/>
    <w:rsid w:val="001D3704"/>
    <w:rsid w:val="001D39E4"/>
    <w:rsid w:val="001D3A14"/>
    <w:rsid w:val="001D3B09"/>
    <w:rsid w:val="001D3DED"/>
    <w:rsid w:val="001D3F6F"/>
    <w:rsid w:val="001D407A"/>
    <w:rsid w:val="001D411D"/>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DCA"/>
    <w:rsid w:val="001D7E32"/>
    <w:rsid w:val="001E022E"/>
    <w:rsid w:val="001E041B"/>
    <w:rsid w:val="001E20EF"/>
    <w:rsid w:val="001E2312"/>
    <w:rsid w:val="001E23E4"/>
    <w:rsid w:val="001E283C"/>
    <w:rsid w:val="001E3CD2"/>
    <w:rsid w:val="001E45AC"/>
    <w:rsid w:val="001E4607"/>
    <w:rsid w:val="001E498C"/>
    <w:rsid w:val="001E4EBD"/>
    <w:rsid w:val="001E4FF6"/>
    <w:rsid w:val="001E5063"/>
    <w:rsid w:val="001E5338"/>
    <w:rsid w:val="001E55DF"/>
    <w:rsid w:val="001E5B61"/>
    <w:rsid w:val="001E5FEE"/>
    <w:rsid w:val="001E63AA"/>
    <w:rsid w:val="001E7011"/>
    <w:rsid w:val="001E71E7"/>
    <w:rsid w:val="001E7510"/>
    <w:rsid w:val="001E78F4"/>
    <w:rsid w:val="001E7FFC"/>
    <w:rsid w:val="001F042B"/>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5C3"/>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D14"/>
    <w:rsid w:val="00236D90"/>
    <w:rsid w:val="00240A81"/>
    <w:rsid w:val="00241B04"/>
    <w:rsid w:val="00241DBD"/>
    <w:rsid w:val="002421DF"/>
    <w:rsid w:val="002427E7"/>
    <w:rsid w:val="00242BEC"/>
    <w:rsid w:val="002434FB"/>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84"/>
    <w:rsid w:val="00247EF4"/>
    <w:rsid w:val="00250936"/>
    <w:rsid w:val="002515E2"/>
    <w:rsid w:val="0025181A"/>
    <w:rsid w:val="00251A70"/>
    <w:rsid w:val="002525D2"/>
    <w:rsid w:val="00252631"/>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0E"/>
    <w:rsid w:val="00280D80"/>
    <w:rsid w:val="0028111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424E"/>
    <w:rsid w:val="0028462F"/>
    <w:rsid w:val="00284C87"/>
    <w:rsid w:val="00284EC3"/>
    <w:rsid w:val="002850CA"/>
    <w:rsid w:val="0028538B"/>
    <w:rsid w:val="00286609"/>
    <w:rsid w:val="002867BA"/>
    <w:rsid w:val="00286DC3"/>
    <w:rsid w:val="00287346"/>
    <w:rsid w:val="0028742C"/>
    <w:rsid w:val="002874F0"/>
    <w:rsid w:val="0028751D"/>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4B16"/>
    <w:rsid w:val="00295501"/>
    <w:rsid w:val="00295659"/>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0BB"/>
    <w:rsid w:val="002A5A48"/>
    <w:rsid w:val="002A5A82"/>
    <w:rsid w:val="002A5DA4"/>
    <w:rsid w:val="002A5FE1"/>
    <w:rsid w:val="002A66EC"/>
    <w:rsid w:val="002A68E9"/>
    <w:rsid w:val="002A73DC"/>
    <w:rsid w:val="002A74BC"/>
    <w:rsid w:val="002A79EC"/>
    <w:rsid w:val="002B00C2"/>
    <w:rsid w:val="002B04BC"/>
    <w:rsid w:val="002B0C46"/>
    <w:rsid w:val="002B24F0"/>
    <w:rsid w:val="002B30FC"/>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6F2"/>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846"/>
    <w:rsid w:val="002E0D0C"/>
    <w:rsid w:val="002E1198"/>
    <w:rsid w:val="002E1DB8"/>
    <w:rsid w:val="002E20AC"/>
    <w:rsid w:val="002E23B5"/>
    <w:rsid w:val="002E258A"/>
    <w:rsid w:val="002E2BE5"/>
    <w:rsid w:val="002E2C15"/>
    <w:rsid w:val="002E318F"/>
    <w:rsid w:val="002E33D9"/>
    <w:rsid w:val="002E3405"/>
    <w:rsid w:val="002E3902"/>
    <w:rsid w:val="002E39B9"/>
    <w:rsid w:val="002E3C12"/>
    <w:rsid w:val="002E42A1"/>
    <w:rsid w:val="002E42E2"/>
    <w:rsid w:val="002E4B87"/>
    <w:rsid w:val="002E57A4"/>
    <w:rsid w:val="002E6144"/>
    <w:rsid w:val="002E6333"/>
    <w:rsid w:val="002E6976"/>
    <w:rsid w:val="002E754B"/>
    <w:rsid w:val="002E7B0A"/>
    <w:rsid w:val="002F0418"/>
    <w:rsid w:val="002F0634"/>
    <w:rsid w:val="002F10AE"/>
    <w:rsid w:val="002F202E"/>
    <w:rsid w:val="002F2148"/>
    <w:rsid w:val="002F22C7"/>
    <w:rsid w:val="002F29C7"/>
    <w:rsid w:val="002F2DE7"/>
    <w:rsid w:val="002F3921"/>
    <w:rsid w:val="002F42F2"/>
    <w:rsid w:val="002F44ED"/>
    <w:rsid w:val="002F4901"/>
    <w:rsid w:val="002F49A7"/>
    <w:rsid w:val="002F4C3A"/>
    <w:rsid w:val="002F4E6F"/>
    <w:rsid w:val="002F4ECE"/>
    <w:rsid w:val="002F5913"/>
    <w:rsid w:val="002F6AEF"/>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964"/>
    <w:rsid w:val="00302F70"/>
    <w:rsid w:val="00303425"/>
    <w:rsid w:val="00303520"/>
    <w:rsid w:val="00303978"/>
    <w:rsid w:val="00303BBC"/>
    <w:rsid w:val="00303C10"/>
    <w:rsid w:val="0030434D"/>
    <w:rsid w:val="0030466F"/>
    <w:rsid w:val="00304CFD"/>
    <w:rsid w:val="00304F01"/>
    <w:rsid w:val="00304F2F"/>
    <w:rsid w:val="00305DCB"/>
    <w:rsid w:val="00305EED"/>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90F"/>
    <w:rsid w:val="003301EE"/>
    <w:rsid w:val="003302E2"/>
    <w:rsid w:val="003306FA"/>
    <w:rsid w:val="00330E01"/>
    <w:rsid w:val="00330E98"/>
    <w:rsid w:val="00330EDE"/>
    <w:rsid w:val="0033169B"/>
    <w:rsid w:val="00331B50"/>
    <w:rsid w:val="00331F5E"/>
    <w:rsid w:val="003322AB"/>
    <w:rsid w:val="0033231E"/>
    <w:rsid w:val="003323AD"/>
    <w:rsid w:val="003328E7"/>
    <w:rsid w:val="00333485"/>
    <w:rsid w:val="00333B95"/>
    <w:rsid w:val="00334297"/>
    <w:rsid w:val="0033435D"/>
    <w:rsid w:val="0033439E"/>
    <w:rsid w:val="00334AB4"/>
    <w:rsid w:val="00334F42"/>
    <w:rsid w:val="00334F5E"/>
    <w:rsid w:val="00335676"/>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785"/>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9E"/>
    <w:rsid w:val="00367DD3"/>
    <w:rsid w:val="00370026"/>
    <w:rsid w:val="003700D9"/>
    <w:rsid w:val="00370F2E"/>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1D24"/>
    <w:rsid w:val="00382712"/>
    <w:rsid w:val="00382748"/>
    <w:rsid w:val="00382E76"/>
    <w:rsid w:val="00383ACE"/>
    <w:rsid w:val="00383B59"/>
    <w:rsid w:val="00383D9F"/>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1F44"/>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0EC"/>
    <w:rsid w:val="003A36E0"/>
    <w:rsid w:val="003A395D"/>
    <w:rsid w:val="003A3A02"/>
    <w:rsid w:val="003A3A82"/>
    <w:rsid w:val="003A3AB9"/>
    <w:rsid w:val="003A3DE0"/>
    <w:rsid w:val="003A402C"/>
    <w:rsid w:val="003A45D5"/>
    <w:rsid w:val="003A465C"/>
    <w:rsid w:val="003A4681"/>
    <w:rsid w:val="003A476B"/>
    <w:rsid w:val="003A4FFC"/>
    <w:rsid w:val="003A5882"/>
    <w:rsid w:val="003A67E3"/>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227C"/>
    <w:rsid w:val="003D2FF8"/>
    <w:rsid w:val="003D4B8E"/>
    <w:rsid w:val="003D4DB3"/>
    <w:rsid w:val="003D4FAE"/>
    <w:rsid w:val="003D517D"/>
    <w:rsid w:val="003D5685"/>
    <w:rsid w:val="003D58F4"/>
    <w:rsid w:val="003D64FE"/>
    <w:rsid w:val="003D68EA"/>
    <w:rsid w:val="003D6A32"/>
    <w:rsid w:val="003D6B9B"/>
    <w:rsid w:val="003D6EBB"/>
    <w:rsid w:val="003D6F6C"/>
    <w:rsid w:val="003D71D0"/>
    <w:rsid w:val="003E0373"/>
    <w:rsid w:val="003E0685"/>
    <w:rsid w:val="003E0D78"/>
    <w:rsid w:val="003E0F12"/>
    <w:rsid w:val="003E1936"/>
    <w:rsid w:val="003E20AC"/>
    <w:rsid w:val="003E2C7F"/>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12"/>
    <w:rsid w:val="004012B3"/>
    <w:rsid w:val="00401565"/>
    <w:rsid w:val="00401C6D"/>
    <w:rsid w:val="00401C7B"/>
    <w:rsid w:val="00401F01"/>
    <w:rsid w:val="0040448D"/>
    <w:rsid w:val="004051C4"/>
    <w:rsid w:val="00405C5D"/>
    <w:rsid w:val="004064E9"/>
    <w:rsid w:val="0040655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36FB"/>
    <w:rsid w:val="0041394D"/>
    <w:rsid w:val="004139C3"/>
    <w:rsid w:val="0041427E"/>
    <w:rsid w:val="00414513"/>
    <w:rsid w:val="0041468A"/>
    <w:rsid w:val="004146E5"/>
    <w:rsid w:val="00414952"/>
    <w:rsid w:val="004149AC"/>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53D0"/>
    <w:rsid w:val="00425660"/>
    <w:rsid w:val="00425AA4"/>
    <w:rsid w:val="0042609D"/>
    <w:rsid w:val="00426791"/>
    <w:rsid w:val="0042680B"/>
    <w:rsid w:val="00426887"/>
    <w:rsid w:val="00426D6C"/>
    <w:rsid w:val="00426EEB"/>
    <w:rsid w:val="00426F5C"/>
    <w:rsid w:val="004270F0"/>
    <w:rsid w:val="00427614"/>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940"/>
    <w:rsid w:val="00436D10"/>
    <w:rsid w:val="00437439"/>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5E7C"/>
    <w:rsid w:val="00446380"/>
    <w:rsid w:val="00446469"/>
    <w:rsid w:val="00446DCB"/>
    <w:rsid w:val="00446FF5"/>
    <w:rsid w:val="004474C4"/>
    <w:rsid w:val="00447658"/>
    <w:rsid w:val="00450FA6"/>
    <w:rsid w:val="0045163A"/>
    <w:rsid w:val="00451C91"/>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992"/>
    <w:rsid w:val="00464F2F"/>
    <w:rsid w:val="004651ED"/>
    <w:rsid w:val="004659EC"/>
    <w:rsid w:val="00465D29"/>
    <w:rsid w:val="0046624A"/>
    <w:rsid w:val="00466286"/>
    <w:rsid w:val="00466564"/>
    <w:rsid w:val="0046703C"/>
    <w:rsid w:val="00467051"/>
    <w:rsid w:val="0046712C"/>
    <w:rsid w:val="004672AD"/>
    <w:rsid w:val="004673B3"/>
    <w:rsid w:val="00467DE9"/>
    <w:rsid w:val="0047019C"/>
    <w:rsid w:val="004709A4"/>
    <w:rsid w:val="00470B52"/>
    <w:rsid w:val="00471C9F"/>
    <w:rsid w:val="00471F66"/>
    <w:rsid w:val="00472199"/>
    <w:rsid w:val="004728FB"/>
    <w:rsid w:val="00472AFF"/>
    <w:rsid w:val="00472E40"/>
    <w:rsid w:val="00472F62"/>
    <w:rsid w:val="004730D9"/>
    <w:rsid w:val="00473416"/>
    <w:rsid w:val="00473F8E"/>
    <w:rsid w:val="00473FAB"/>
    <w:rsid w:val="00475831"/>
    <w:rsid w:val="00475875"/>
    <w:rsid w:val="00475D55"/>
    <w:rsid w:val="0047633B"/>
    <w:rsid w:val="004768FF"/>
    <w:rsid w:val="00476ACF"/>
    <w:rsid w:val="00476FE3"/>
    <w:rsid w:val="004771D7"/>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646"/>
    <w:rsid w:val="00496858"/>
    <w:rsid w:val="004968D6"/>
    <w:rsid w:val="00496A23"/>
    <w:rsid w:val="00496FC6"/>
    <w:rsid w:val="0049780C"/>
    <w:rsid w:val="00497BAE"/>
    <w:rsid w:val="004A0944"/>
    <w:rsid w:val="004A1A5E"/>
    <w:rsid w:val="004A1E45"/>
    <w:rsid w:val="004A1F74"/>
    <w:rsid w:val="004A3E83"/>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56F"/>
    <w:rsid w:val="004C49C9"/>
    <w:rsid w:val="004C4F7B"/>
    <w:rsid w:val="004C5B2E"/>
    <w:rsid w:val="004C67EB"/>
    <w:rsid w:val="004C6932"/>
    <w:rsid w:val="004C72A1"/>
    <w:rsid w:val="004C73F6"/>
    <w:rsid w:val="004C7512"/>
    <w:rsid w:val="004C760E"/>
    <w:rsid w:val="004C76D2"/>
    <w:rsid w:val="004C78E9"/>
    <w:rsid w:val="004C7D4D"/>
    <w:rsid w:val="004D011B"/>
    <w:rsid w:val="004D0123"/>
    <w:rsid w:val="004D022A"/>
    <w:rsid w:val="004D0273"/>
    <w:rsid w:val="004D0728"/>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578"/>
    <w:rsid w:val="004D576A"/>
    <w:rsid w:val="004D6037"/>
    <w:rsid w:val="004D605F"/>
    <w:rsid w:val="004D61E4"/>
    <w:rsid w:val="004D66BC"/>
    <w:rsid w:val="004D66E6"/>
    <w:rsid w:val="004D690E"/>
    <w:rsid w:val="004D6C09"/>
    <w:rsid w:val="004D7916"/>
    <w:rsid w:val="004D7B1A"/>
    <w:rsid w:val="004D7C5B"/>
    <w:rsid w:val="004E02F7"/>
    <w:rsid w:val="004E0637"/>
    <w:rsid w:val="004E06B1"/>
    <w:rsid w:val="004E0716"/>
    <w:rsid w:val="004E0A3D"/>
    <w:rsid w:val="004E0D19"/>
    <w:rsid w:val="004E100E"/>
    <w:rsid w:val="004E1589"/>
    <w:rsid w:val="004E1734"/>
    <w:rsid w:val="004E2284"/>
    <w:rsid w:val="004E25A8"/>
    <w:rsid w:val="004E2950"/>
    <w:rsid w:val="004E2C6C"/>
    <w:rsid w:val="004E2E56"/>
    <w:rsid w:val="004E3142"/>
    <w:rsid w:val="004E3789"/>
    <w:rsid w:val="004E397A"/>
    <w:rsid w:val="004E3C33"/>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5F1"/>
    <w:rsid w:val="004F564B"/>
    <w:rsid w:val="004F5EC7"/>
    <w:rsid w:val="004F60C0"/>
    <w:rsid w:val="004F6CB4"/>
    <w:rsid w:val="004F7561"/>
    <w:rsid w:val="004F75AD"/>
    <w:rsid w:val="005000A0"/>
    <w:rsid w:val="005011BA"/>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642"/>
    <w:rsid w:val="0050588C"/>
    <w:rsid w:val="00505DC8"/>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594"/>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85B"/>
    <w:rsid w:val="00520D27"/>
    <w:rsid w:val="00520EB6"/>
    <w:rsid w:val="005218B5"/>
    <w:rsid w:val="0052235F"/>
    <w:rsid w:val="00522F78"/>
    <w:rsid w:val="005231CA"/>
    <w:rsid w:val="00523491"/>
    <w:rsid w:val="0052388D"/>
    <w:rsid w:val="00523A42"/>
    <w:rsid w:val="00523A49"/>
    <w:rsid w:val="00523B31"/>
    <w:rsid w:val="00523F8C"/>
    <w:rsid w:val="00523FAB"/>
    <w:rsid w:val="00524405"/>
    <w:rsid w:val="00524B76"/>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1C30"/>
    <w:rsid w:val="00532D8D"/>
    <w:rsid w:val="00532F89"/>
    <w:rsid w:val="00534B6A"/>
    <w:rsid w:val="0053534C"/>
    <w:rsid w:val="005359CF"/>
    <w:rsid w:val="00535B78"/>
    <w:rsid w:val="005360E7"/>
    <w:rsid w:val="00536726"/>
    <w:rsid w:val="00536B92"/>
    <w:rsid w:val="005370A3"/>
    <w:rsid w:val="00537141"/>
    <w:rsid w:val="00537404"/>
    <w:rsid w:val="005377C7"/>
    <w:rsid w:val="00537A9A"/>
    <w:rsid w:val="00537C26"/>
    <w:rsid w:val="00540309"/>
    <w:rsid w:val="005416E6"/>
    <w:rsid w:val="005418E2"/>
    <w:rsid w:val="00541EF7"/>
    <w:rsid w:val="0054266B"/>
    <w:rsid w:val="005426BA"/>
    <w:rsid w:val="005427CE"/>
    <w:rsid w:val="00542883"/>
    <w:rsid w:val="00542B53"/>
    <w:rsid w:val="0054328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577"/>
    <w:rsid w:val="0057362E"/>
    <w:rsid w:val="0057381A"/>
    <w:rsid w:val="00573A3B"/>
    <w:rsid w:val="0057426F"/>
    <w:rsid w:val="00574C36"/>
    <w:rsid w:val="00574FCC"/>
    <w:rsid w:val="00575200"/>
    <w:rsid w:val="0057555E"/>
    <w:rsid w:val="00575DFD"/>
    <w:rsid w:val="00575E72"/>
    <w:rsid w:val="005760E4"/>
    <w:rsid w:val="0057671E"/>
    <w:rsid w:val="00576B6E"/>
    <w:rsid w:val="00576DEF"/>
    <w:rsid w:val="00577162"/>
    <w:rsid w:val="005773B7"/>
    <w:rsid w:val="00577930"/>
    <w:rsid w:val="005805C5"/>
    <w:rsid w:val="00580CE0"/>
    <w:rsid w:val="00580D27"/>
    <w:rsid w:val="005812E3"/>
    <w:rsid w:val="00581336"/>
    <w:rsid w:val="005817E4"/>
    <w:rsid w:val="00581A12"/>
    <w:rsid w:val="00581AD7"/>
    <w:rsid w:val="00581BC5"/>
    <w:rsid w:val="00581BDF"/>
    <w:rsid w:val="00582395"/>
    <w:rsid w:val="005823BC"/>
    <w:rsid w:val="00582640"/>
    <w:rsid w:val="005830F2"/>
    <w:rsid w:val="00583385"/>
    <w:rsid w:val="0058353A"/>
    <w:rsid w:val="00583717"/>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464D"/>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B7797"/>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7B6"/>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7C"/>
    <w:rsid w:val="005F3542"/>
    <w:rsid w:val="005F463C"/>
    <w:rsid w:val="005F472F"/>
    <w:rsid w:val="005F4A6C"/>
    <w:rsid w:val="005F4A86"/>
    <w:rsid w:val="005F4E61"/>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7FE"/>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10"/>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6284"/>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522"/>
    <w:rsid w:val="00623CD0"/>
    <w:rsid w:val="00623E62"/>
    <w:rsid w:val="006243E6"/>
    <w:rsid w:val="0062456A"/>
    <w:rsid w:val="00624D20"/>
    <w:rsid w:val="00624F64"/>
    <w:rsid w:val="006253A1"/>
    <w:rsid w:val="006254F0"/>
    <w:rsid w:val="006255C8"/>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3E6"/>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0766"/>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2C"/>
    <w:rsid w:val="00655B82"/>
    <w:rsid w:val="006569AD"/>
    <w:rsid w:val="00656F24"/>
    <w:rsid w:val="00657445"/>
    <w:rsid w:val="006576CA"/>
    <w:rsid w:val="0065785E"/>
    <w:rsid w:val="00657A50"/>
    <w:rsid w:val="00657C2B"/>
    <w:rsid w:val="0066037F"/>
    <w:rsid w:val="0066084C"/>
    <w:rsid w:val="00661040"/>
    <w:rsid w:val="0066152B"/>
    <w:rsid w:val="0066198C"/>
    <w:rsid w:val="00661C89"/>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076"/>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A70"/>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521"/>
    <w:rsid w:val="00693EB0"/>
    <w:rsid w:val="006941B8"/>
    <w:rsid w:val="00694F19"/>
    <w:rsid w:val="00694FEA"/>
    <w:rsid w:val="006954D7"/>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6C59"/>
    <w:rsid w:val="006A734C"/>
    <w:rsid w:val="006A7D3E"/>
    <w:rsid w:val="006B020C"/>
    <w:rsid w:val="006B0BC6"/>
    <w:rsid w:val="006B1082"/>
    <w:rsid w:val="006B1AD7"/>
    <w:rsid w:val="006B2253"/>
    <w:rsid w:val="006B22EC"/>
    <w:rsid w:val="006B306B"/>
    <w:rsid w:val="006B345A"/>
    <w:rsid w:val="006B3621"/>
    <w:rsid w:val="006B3B6F"/>
    <w:rsid w:val="006B4A58"/>
    <w:rsid w:val="006B5033"/>
    <w:rsid w:val="006B540B"/>
    <w:rsid w:val="006B5E74"/>
    <w:rsid w:val="006B68AE"/>
    <w:rsid w:val="006B705F"/>
    <w:rsid w:val="006B7996"/>
    <w:rsid w:val="006B7FF6"/>
    <w:rsid w:val="006C0EB8"/>
    <w:rsid w:val="006C14DA"/>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A5"/>
    <w:rsid w:val="006F54D6"/>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2A"/>
    <w:rsid w:val="007037DA"/>
    <w:rsid w:val="00703892"/>
    <w:rsid w:val="00703A56"/>
    <w:rsid w:val="00703D57"/>
    <w:rsid w:val="00703D98"/>
    <w:rsid w:val="00704578"/>
    <w:rsid w:val="00704CCF"/>
    <w:rsid w:val="007053E2"/>
    <w:rsid w:val="00705706"/>
    <w:rsid w:val="00705783"/>
    <w:rsid w:val="00705E88"/>
    <w:rsid w:val="00706035"/>
    <w:rsid w:val="007062E4"/>
    <w:rsid w:val="0070782B"/>
    <w:rsid w:val="0070784C"/>
    <w:rsid w:val="00707AB6"/>
    <w:rsid w:val="007100CA"/>
    <w:rsid w:val="00710665"/>
    <w:rsid w:val="007107B6"/>
    <w:rsid w:val="00710DF2"/>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6F14"/>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8E9"/>
    <w:rsid w:val="00733BC6"/>
    <w:rsid w:val="0073418A"/>
    <w:rsid w:val="00734778"/>
    <w:rsid w:val="00735A77"/>
    <w:rsid w:val="00736FBC"/>
    <w:rsid w:val="00737EF9"/>
    <w:rsid w:val="00737FDF"/>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129"/>
    <w:rsid w:val="00756E8F"/>
    <w:rsid w:val="0075706A"/>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3681"/>
    <w:rsid w:val="0078469F"/>
    <w:rsid w:val="007848D6"/>
    <w:rsid w:val="00784D21"/>
    <w:rsid w:val="00784EDD"/>
    <w:rsid w:val="007850B8"/>
    <w:rsid w:val="0078549E"/>
    <w:rsid w:val="00786268"/>
    <w:rsid w:val="00786A5A"/>
    <w:rsid w:val="00786D6E"/>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7F1"/>
    <w:rsid w:val="007A2B2F"/>
    <w:rsid w:val="007A2FB4"/>
    <w:rsid w:val="007A373C"/>
    <w:rsid w:val="007A3CBE"/>
    <w:rsid w:val="007A3CF4"/>
    <w:rsid w:val="007A3E8A"/>
    <w:rsid w:val="007A5257"/>
    <w:rsid w:val="007A57F1"/>
    <w:rsid w:val="007A6E51"/>
    <w:rsid w:val="007A6EE8"/>
    <w:rsid w:val="007A716B"/>
    <w:rsid w:val="007B06B1"/>
    <w:rsid w:val="007B08FA"/>
    <w:rsid w:val="007B0A8A"/>
    <w:rsid w:val="007B0C72"/>
    <w:rsid w:val="007B1028"/>
    <w:rsid w:val="007B1211"/>
    <w:rsid w:val="007B1286"/>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C91"/>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33E"/>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7E0"/>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5B77"/>
    <w:rsid w:val="007E617D"/>
    <w:rsid w:val="007E63CC"/>
    <w:rsid w:val="007E6463"/>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7F7FB8"/>
    <w:rsid w:val="00800409"/>
    <w:rsid w:val="00800548"/>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1F76"/>
    <w:rsid w:val="0081220D"/>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10B"/>
    <w:rsid w:val="0082170B"/>
    <w:rsid w:val="00821952"/>
    <w:rsid w:val="00821BF7"/>
    <w:rsid w:val="00823C21"/>
    <w:rsid w:val="008247DB"/>
    <w:rsid w:val="00826738"/>
    <w:rsid w:val="00826EE8"/>
    <w:rsid w:val="00827910"/>
    <w:rsid w:val="00827D13"/>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2D7"/>
    <w:rsid w:val="008356C5"/>
    <w:rsid w:val="00835A9D"/>
    <w:rsid w:val="0083613C"/>
    <w:rsid w:val="008363B0"/>
    <w:rsid w:val="0083656C"/>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2A4"/>
    <w:rsid w:val="008539D2"/>
    <w:rsid w:val="00853F66"/>
    <w:rsid w:val="008544F3"/>
    <w:rsid w:val="0085477B"/>
    <w:rsid w:val="00854C0F"/>
    <w:rsid w:val="00855BE9"/>
    <w:rsid w:val="00856893"/>
    <w:rsid w:val="00856CF1"/>
    <w:rsid w:val="00856DE6"/>
    <w:rsid w:val="008571F6"/>
    <w:rsid w:val="00857368"/>
    <w:rsid w:val="00857596"/>
    <w:rsid w:val="0085766B"/>
    <w:rsid w:val="0085781B"/>
    <w:rsid w:val="0085781D"/>
    <w:rsid w:val="008579A0"/>
    <w:rsid w:val="00857BEE"/>
    <w:rsid w:val="00857C60"/>
    <w:rsid w:val="0086030A"/>
    <w:rsid w:val="00860460"/>
    <w:rsid w:val="008609AD"/>
    <w:rsid w:val="00860A3D"/>
    <w:rsid w:val="00860BCE"/>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248"/>
    <w:rsid w:val="008773FA"/>
    <w:rsid w:val="00877798"/>
    <w:rsid w:val="00877AE4"/>
    <w:rsid w:val="008801AA"/>
    <w:rsid w:val="00880725"/>
    <w:rsid w:val="00880A63"/>
    <w:rsid w:val="00880E1A"/>
    <w:rsid w:val="00880F49"/>
    <w:rsid w:val="008813D6"/>
    <w:rsid w:val="00881785"/>
    <w:rsid w:val="00881952"/>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312"/>
    <w:rsid w:val="00884A89"/>
    <w:rsid w:val="00884BF1"/>
    <w:rsid w:val="008850A0"/>
    <w:rsid w:val="008856DF"/>
    <w:rsid w:val="008858D8"/>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812"/>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234"/>
    <w:rsid w:val="00897B2E"/>
    <w:rsid w:val="00897B5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AD8"/>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4AC4"/>
    <w:rsid w:val="008B5104"/>
    <w:rsid w:val="008B5177"/>
    <w:rsid w:val="008B517F"/>
    <w:rsid w:val="008B546B"/>
    <w:rsid w:val="008B5743"/>
    <w:rsid w:val="008B63BC"/>
    <w:rsid w:val="008B6564"/>
    <w:rsid w:val="008B66D9"/>
    <w:rsid w:val="008B735F"/>
    <w:rsid w:val="008B751D"/>
    <w:rsid w:val="008B774A"/>
    <w:rsid w:val="008B7ADE"/>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1E76"/>
    <w:rsid w:val="008D202F"/>
    <w:rsid w:val="008D2610"/>
    <w:rsid w:val="008D271D"/>
    <w:rsid w:val="008D2BEC"/>
    <w:rsid w:val="008D359C"/>
    <w:rsid w:val="008D39F0"/>
    <w:rsid w:val="008D3EDD"/>
    <w:rsid w:val="008D41E1"/>
    <w:rsid w:val="008D4255"/>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1CB"/>
    <w:rsid w:val="008E7303"/>
    <w:rsid w:val="008E76D5"/>
    <w:rsid w:val="008F0064"/>
    <w:rsid w:val="008F027A"/>
    <w:rsid w:val="008F0BDA"/>
    <w:rsid w:val="008F1BBB"/>
    <w:rsid w:val="008F1C62"/>
    <w:rsid w:val="008F1E9B"/>
    <w:rsid w:val="008F1EA5"/>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807"/>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12E4"/>
    <w:rsid w:val="00931E73"/>
    <w:rsid w:val="009324C7"/>
    <w:rsid w:val="0093275F"/>
    <w:rsid w:val="009328B7"/>
    <w:rsid w:val="00932F8D"/>
    <w:rsid w:val="00933135"/>
    <w:rsid w:val="00933BAC"/>
    <w:rsid w:val="00934477"/>
    <w:rsid w:val="0093452E"/>
    <w:rsid w:val="00934B21"/>
    <w:rsid w:val="009353D2"/>
    <w:rsid w:val="00935478"/>
    <w:rsid w:val="00935493"/>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CB7"/>
    <w:rsid w:val="00942D82"/>
    <w:rsid w:val="00942E5C"/>
    <w:rsid w:val="00942F30"/>
    <w:rsid w:val="009433B0"/>
    <w:rsid w:val="00943778"/>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25B7"/>
    <w:rsid w:val="009527BF"/>
    <w:rsid w:val="009529E8"/>
    <w:rsid w:val="00953F3B"/>
    <w:rsid w:val="009541B1"/>
    <w:rsid w:val="009547DD"/>
    <w:rsid w:val="00954807"/>
    <w:rsid w:val="009553D6"/>
    <w:rsid w:val="0095553A"/>
    <w:rsid w:val="00955A49"/>
    <w:rsid w:val="00955AE1"/>
    <w:rsid w:val="00955FB9"/>
    <w:rsid w:val="009561FB"/>
    <w:rsid w:val="0095644A"/>
    <w:rsid w:val="00956AC4"/>
    <w:rsid w:val="00956CC0"/>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14E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D68"/>
    <w:rsid w:val="00982EDB"/>
    <w:rsid w:val="009830AE"/>
    <w:rsid w:val="009831C3"/>
    <w:rsid w:val="009832B4"/>
    <w:rsid w:val="0098347E"/>
    <w:rsid w:val="0098385C"/>
    <w:rsid w:val="0098397E"/>
    <w:rsid w:val="00983A78"/>
    <w:rsid w:val="00983ACD"/>
    <w:rsid w:val="00983B4B"/>
    <w:rsid w:val="00984F32"/>
    <w:rsid w:val="00985A1D"/>
    <w:rsid w:val="00985EA9"/>
    <w:rsid w:val="00986A8A"/>
    <w:rsid w:val="00986ECC"/>
    <w:rsid w:val="009872B1"/>
    <w:rsid w:val="0098752A"/>
    <w:rsid w:val="009875BF"/>
    <w:rsid w:val="00990985"/>
    <w:rsid w:val="00990C22"/>
    <w:rsid w:val="00990D51"/>
    <w:rsid w:val="00991B8B"/>
    <w:rsid w:val="009926B9"/>
    <w:rsid w:val="0099290A"/>
    <w:rsid w:val="00992DDD"/>
    <w:rsid w:val="009930B9"/>
    <w:rsid w:val="00993261"/>
    <w:rsid w:val="00993E6A"/>
    <w:rsid w:val="009941E1"/>
    <w:rsid w:val="00994C3B"/>
    <w:rsid w:val="00994F1B"/>
    <w:rsid w:val="009953D7"/>
    <w:rsid w:val="00995521"/>
    <w:rsid w:val="009959ED"/>
    <w:rsid w:val="00997421"/>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24B"/>
    <w:rsid w:val="009C0409"/>
    <w:rsid w:val="009C063A"/>
    <w:rsid w:val="009C091F"/>
    <w:rsid w:val="009C1432"/>
    <w:rsid w:val="009C17CF"/>
    <w:rsid w:val="009C19C0"/>
    <w:rsid w:val="009C1E08"/>
    <w:rsid w:val="009C23E5"/>
    <w:rsid w:val="009C30EA"/>
    <w:rsid w:val="009C34C7"/>
    <w:rsid w:val="009C4147"/>
    <w:rsid w:val="009C4413"/>
    <w:rsid w:val="009C4890"/>
    <w:rsid w:val="009C4A8A"/>
    <w:rsid w:val="009C4C4F"/>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C5F"/>
    <w:rsid w:val="009F2DBA"/>
    <w:rsid w:val="009F2E5C"/>
    <w:rsid w:val="009F2F26"/>
    <w:rsid w:val="009F2F65"/>
    <w:rsid w:val="009F3501"/>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BFF"/>
    <w:rsid w:val="00A01EA5"/>
    <w:rsid w:val="00A01EAD"/>
    <w:rsid w:val="00A028AA"/>
    <w:rsid w:val="00A028B5"/>
    <w:rsid w:val="00A02F85"/>
    <w:rsid w:val="00A03246"/>
    <w:rsid w:val="00A03499"/>
    <w:rsid w:val="00A03DC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3CB"/>
    <w:rsid w:val="00A3650E"/>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9A5"/>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43FC"/>
    <w:rsid w:val="00A5577E"/>
    <w:rsid w:val="00A55BDC"/>
    <w:rsid w:val="00A560DF"/>
    <w:rsid w:val="00A56564"/>
    <w:rsid w:val="00A56633"/>
    <w:rsid w:val="00A56B31"/>
    <w:rsid w:val="00A577BB"/>
    <w:rsid w:val="00A57A82"/>
    <w:rsid w:val="00A57ADE"/>
    <w:rsid w:val="00A57B0E"/>
    <w:rsid w:val="00A57C9C"/>
    <w:rsid w:val="00A6077B"/>
    <w:rsid w:val="00A60DB6"/>
    <w:rsid w:val="00A610B2"/>
    <w:rsid w:val="00A61806"/>
    <w:rsid w:val="00A61E28"/>
    <w:rsid w:val="00A62374"/>
    <w:rsid w:val="00A62EE9"/>
    <w:rsid w:val="00A631C4"/>
    <w:rsid w:val="00A63A20"/>
    <w:rsid w:val="00A63C01"/>
    <w:rsid w:val="00A63C28"/>
    <w:rsid w:val="00A64588"/>
    <w:rsid w:val="00A64689"/>
    <w:rsid w:val="00A665AE"/>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3E2"/>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AE3"/>
    <w:rsid w:val="00A85BB8"/>
    <w:rsid w:val="00A861FB"/>
    <w:rsid w:val="00A86AEF"/>
    <w:rsid w:val="00A86D88"/>
    <w:rsid w:val="00A86E7B"/>
    <w:rsid w:val="00A9006E"/>
    <w:rsid w:val="00A90156"/>
    <w:rsid w:val="00A90B7B"/>
    <w:rsid w:val="00A91551"/>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AC3"/>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1C5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EC0"/>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EC9"/>
    <w:rsid w:val="00AD3EE1"/>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1B7"/>
    <w:rsid w:val="00AF6850"/>
    <w:rsid w:val="00AF6F42"/>
    <w:rsid w:val="00AF7ECB"/>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8C5"/>
    <w:rsid w:val="00B14B41"/>
    <w:rsid w:val="00B14D92"/>
    <w:rsid w:val="00B15650"/>
    <w:rsid w:val="00B15BC2"/>
    <w:rsid w:val="00B15FAD"/>
    <w:rsid w:val="00B16118"/>
    <w:rsid w:val="00B161CB"/>
    <w:rsid w:val="00B16278"/>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6EB6"/>
    <w:rsid w:val="00B2792B"/>
    <w:rsid w:val="00B279F1"/>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4BD"/>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CAC"/>
    <w:rsid w:val="00B51D9C"/>
    <w:rsid w:val="00B51EC7"/>
    <w:rsid w:val="00B522E2"/>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36E8"/>
    <w:rsid w:val="00B645CC"/>
    <w:rsid w:val="00B64795"/>
    <w:rsid w:val="00B64C4D"/>
    <w:rsid w:val="00B64FDA"/>
    <w:rsid w:val="00B65B6E"/>
    <w:rsid w:val="00B65DAD"/>
    <w:rsid w:val="00B665B8"/>
    <w:rsid w:val="00B666A1"/>
    <w:rsid w:val="00B66960"/>
    <w:rsid w:val="00B67A4C"/>
    <w:rsid w:val="00B70F63"/>
    <w:rsid w:val="00B71D42"/>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695"/>
    <w:rsid w:val="00B81719"/>
    <w:rsid w:val="00B81F35"/>
    <w:rsid w:val="00B81F60"/>
    <w:rsid w:val="00B823FB"/>
    <w:rsid w:val="00B82B6B"/>
    <w:rsid w:val="00B82E50"/>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466B"/>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2B8F"/>
    <w:rsid w:val="00BA327D"/>
    <w:rsid w:val="00BA358F"/>
    <w:rsid w:val="00BA3F56"/>
    <w:rsid w:val="00BA43AA"/>
    <w:rsid w:val="00BA460D"/>
    <w:rsid w:val="00BA5684"/>
    <w:rsid w:val="00BA5B26"/>
    <w:rsid w:val="00BA5BB4"/>
    <w:rsid w:val="00BA6B11"/>
    <w:rsid w:val="00BA6D31"/>
    <w:rsid w:val="00BA729F"/>
    <w:rsid w:val="00BA7655"/>
    <w:rsid w:val="00BA7693"/>
    <w:rsid w:val="00BA76EC"/>
    <w:rsid w:val="00BB00C5"/>
    <w:rsid w:val="00BB04E0"/>
    <w:rsid w:val="00BB0DDC"/>
    <w:rsid w:val="00BB0E91"/>
    <w:rsid w:val="00BB1420"/>
    <w:rsid w:val="00BB30F6"/>
    <w:rsid w:val="00BB30FF"/>
    <w:rsid w:val="00BB3576"/>
    <w:rsid w:val="00BB36D9"/>
    <w:rsid w:val="00BB386B"/>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43"/>
    <w:rsid w:val="00BC1BDC"/>
    <w:rsid w:val="00BC1ECF"/>
    <w:rsid w:val="00BC29EC"/>
    <w:rsid w:val="00BC31BC"/>
    <w:rsid w:val="00BC477F"/>
    <w:rsid w:val="00BC572D"/>
    <w:rsid w:val="00BC5B15"/>
    <w:rsid w:val="00BC6122"/>
    <w:rsid w:val="00BC64EC"/>
    <w:rsid w:val="00BC7012"/>
    <w:rsid w:val="00BC708C"/>
    <w:rsid w:val="00BC72ED"/>
    <w:rsid w:val="00BD02DE"/>
    <w:rsid w:val="00BD0408"/>
    <w:rsid w:val="00BD0750"/>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6C7"/>
    <w:rsid w:val="00BD594A"/>
    <w:rsid w:val="00BD5D40"/>
    <w:rsid w:val="00BD6675"/>
    <w:rsid w:val="00BD6B16"/>
    <w:rsid w:val="00BD7BE5"/>
    <w:rsid w:val="00BE0D95"/>
    <w:rsid w:val="00BE101A"/>
    <w:rsid w:val="00BE1117"/>
    <w:rsid w:val="00BE16BA"/>
    <w:rsid w:val="00BE175E"/>
    <w:rsid w:val="00BE2330"/>
    <w:rsid w:val="00BE276F"/>
    <w:rsid w:val="00BE2B50"/>
    <w:rsid w:val="00BE2CEA"/>
    <w:rsid w:val="00BE3029"/>
    <w:rsid w:val="00BE35DC"/>
    <w:rsid w:val="00BE39F0"/>
    <w:rsid w:val="00BE3D1F"/>
    <w:rsid w:val="00BE409E"/>
    <w:rsid w:val="00BE415C"/>
    <w:rsid w:val="00BE4D60"/>
    <w:rsid w:val="00BE4D68"/>
    <w:rsid w:val="00BE50F6"/>
    <w:rsid w:val="00BE66FB"/>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897"/>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6D9"/>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4090"/>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B49"/>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3AEF"/>
    <w:rsid w:val="00C5425E"/>
    <w:rsid w:val="00C547D1"/>
    <w:rsid w:val="00C54F6D"/>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0CC"/>
    <w:rsid w:val="00C661B7"/>
    <w:rsid w:val="00C669AF"/>
    <w:rsid w:val="00C66C4D"/>
    <w:rsid w:val="00C66E2A"/>
    <w:rsid w:val="00C67225"/>
    <w:rsid w:val="00C6794C"/>
    <w:rsid w:val="00C67BD2"/>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77A4F"/>
    <w:rsid w:val="00C800E8"/>
    <w:rsid w:val="00C80536"/>
    <w:rsid w:val="00C807CF"/>
    <w:rsid w:val="00C80B31"/>
    <w:rsid w:val="00C80B4D"/>
    <w:rsid w:val="00C810C7"/>
    <w:rsid w:val="00C81F70"/>
    <w:rsid w:val="00C82C6B"/>
    <w:rsid w:val="00C82FCA"/>
    <w:rsid w:val="00C83417"/>
    <w:rsid w:val="00C83601"/>
    <w:rsid w:val="00C83AFB"/>
    <w:rsid w:val="00C83FAC"/>
    <w:rsid w:val="00C84063"/>
    <w:rsid w:val="00C853D8"/>
    <w:rsid w:val="00C86809"/>
    <w:rsid w:val="00C86A67"/>
    <w:rsid w:val="00C86B5E"/>
    <w:rsid w:val="00C87137"/>
    <w:rsid w:val="00C87273"/>
    <w:rsid w:val="00C87367"/>
    <w:rsid w:val="00C87D60"/>
    <w:rsid w:val="00C87ED7"/>
    <w:rsid w:val="00C907CE"/>
    <w:rsid w:val="00C911D7"/>
    <w:rsid w:val="00C913CF"/>
    <w:rsid w:val="00C914A6"/>
    <w:rsid w:val="00C91E27"/>
    <w:rsid w:val="00C92283"/>
    <w:rsid w:val="00C929A1"/>
    <w:rsid w:val="00C92D63"/>
    <w:rsid w:val="00C93023"/>
    <w:rsid w:val="00C930DD"/>
    <w:rsid w:val="00C931C7"/>
    <w:rsid w:val="00C93368"/>
    <w:rsid w:val="00C939F6"/>
    <w:rsid w:val="00C949C6"/>
    <w:rsid w:val="00C95144"/>
    <w:rsid w:val="00C9648C"/>
    <w:rsid w:val="00C966EC"/>
    <w:rsid w:val="00C96B60"/>
    <w:rsid w:val="00C96DA8"/>
    <w:rsid w:val="00C96EEE"/>
    <w:rsid w:val="00C97E90"/>
    <w:rsid w:val="00CA01F3"/>
    <w:rsid w:val="00CA0764"/>
    <w:rsid w:val="00CA085E"/>
    <w:rsid w:val="00CA0C4C"/>
    <w:rsid w:val="00CA129E"/>
    <w:rsid w:val="00CA2223"/>
    <w:rsid w:val="00CA26DC"/>
    <w:rsid w:val="00CA39B1"/>
    <w:rsid w:val="00CA43BE"/>
    <w:rsid w:val="00CA460F"/>
    <w:rsid w:val="00CA4905"/>
    <w:rsid w:val="00CA4EE5"/>
    <w:rsid w:val="00CA529D"/>
    <w:rsid w:val="00CA5661"/>
    <w:rsid w:val="00CA672E"/>
    <w:rsid w:val="00CA6895"/>
    <w:rsid w:val="00CA6A09"/>
    <w:rsid w:val="00CA6D7F"/>
    <w:rsid w:val="00CA7E01"/>
    <w:rsid w:val="00CB0020"/>
    <w:rsid w:val="00CB0824"/>
    <w:rsid w:val="00CB0B9C"/>
    <w:rsid w:val="00CB0CCE"/>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1F6"/>
    <w:rsid w:val="00CB7A4F"/>
    <w:rsid w:val="00CB7BB5"/>
    <w:rsid w:val="00CC0467"/>
    <w:rsid w:val="00CC071B"/>
    <w:rsid w:val="00CC12E3"/>
    <w:rsid w:val="00CC15E6"/>
    <w:rsid w:val="00CC2081"/>
    <w:rsid w:val="00CC2789"/>
    <w:rsid w:val="00CC2FCF"/>
    <w:rsid w:val="00CC31AF"/>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251"/>
    <w:rsid w:val="00CD656B"/>
    <w:rsid w:val="00CD6D27"/>
    <w:rsid w:val="00CD776C"/>
    <w:rsid w:val="00CD79D9"/>
    <w:rsid w:val="00CD7B93"/>
    <w:rsid w:val="00CE0459"/>
    <w:rsid w:val="00CE056B"/>
    <w:rsid w:val="00CE0886"/>
    <w:rsid w:val="00CE089B"/>
    <w:rsid w:val="00CE0BFB"/>
    <w:rsid w:val="00CE0EA4"/>
    <w:rsid w:val="00CE201D"/>
    <w:rsid w:val="00CE2432"/>
    <w:rsid w:val="00CE31BF"/>
    <w:rsid w:val="00CE3977"/>
    <w:rsid w:val="00CE3B47"/>
    <w:rsid w:val="00CE3C33"/>
    <w:rsid w:val="00CE3FD7"/>
    <w:rsid w:val="00CE4C45"/>
    <w:rsid w:val="00CE4CFB"/>
    <w:rsid w:val="00CE4D91"/>
    <w:rsid w:val="00CE4E64"/>
    <w:rsid w:val="00CE5CC8"/>
    <w:rsid w:val="00CE6347"/>
    <w:rsid w:val="00CE66B2"/>
    <w:rsid w:val="00CE6B1F"/>
    <w:rsid w:val="00CE6D4D"/>
    <w:rsid w:val="00CE70D8"/>
    <w:rsid w:val="00CF0039"/>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4C"/>
    <w:rsid w:val="00D05B97"/>
    <w:rsid w:val="00D061BB"/>
    <w:rsid w:val="00D06AEF"/>
    <w:rsid w:val="00D07344"/>
    <w:rsid w:val="00D073E7"/>
    <w:rsid w:val="00D07487"/>
    <w:rsid w:val="00D0793E"/>
    <w:rsid w:val="00D104A2"/>
    <w:rsid w:val="00D105FD"/>
    <w:rsid w:val="00D1086F"/>
    <w:rsid w:val="00D1154F"/>
    <w:rsid w:val="00D11788"/>
    <w:rsid w:val="00D11921"/>
    <w:rsid w:val="00D120B6"/>
    <w:rsid w:val="00D1216D"/>
    <w:rsid w:val="00D123AC"/>
    <w:rsid w:val="00D12615"/>
    <w:rsid w:val="00D12BD2"/>
    <w:rsid w:val="00D1318D"/>
    <w:rsid w:val="00D135F8"/>
    <w:rsid w:val="00D138D9"/>
    <w:rsid w:val="00D13B4F"/>
    <w:rsid w:val="00D13C3D"/>
    <w:rsid w:val="00D14C1C"/>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B6E"/>
    <w:rsid w:val="00D30E08"/>
    <w:rsid w:val="00D31472"/>
    <w:rsid w:val="00D31AB3"/>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241"/>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559"/>
    <w:rsid w:val="00D52F9E"/>
    <w:rsid w:val="00D5302A"/>
    <w:rsid w:val="00D54061"/>
    <w:rsid w:val="00D547B5"/>
    <w:rsid w:val="00D54A50"/>
    <w:rsid w:val="00D54CC4"/>
    <w:rsid w:val="00D54EE0"/>
    <w:rsid w:val="00D556E9"/>
    <w:rsid w:val="00D55872"/>
    <w:rsid w:val="00D5593B"/>
    <w:rsid w:val="00D55BFC"/>
    <w:rsid w:val="00D55E35"/>
    <w:rsid w:val="00D564BF"/>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59EF"/>
    <w:rsid w:val="00D6690B"/>
    <w:rsid w:val="00D66F93"/>
    <w:rsid w:val="00D6701A"/>
    <w:rsid w:val="00D671C0"/>
    <w:rsid w:val="00D676CD"/>
    <w:rsid w:val="00D67D7D"/>
    <w:rsid w:val="00D70743"/>
    <w:rsid w:val="00D707D3"/>
    <w:rsid w:val="00D70C80"/>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3668"/>
    <w:rsid w:val="00D83CAF"/>
    <w:rsid w:val="00D844F7"/>
    <w:rsid w:val="00D847E6"/>
    <w:rsid w:val="00D84931"/>
    <w:rsid w:val="00D84C1A"/>
    <w:rsid w:val="00D85999"/>
    <w:rsid w:val="00D86288"/>
    <w:rsid w:val="00D86D46"/>
    <w:rsid w:val="00D86E2A"/>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59"/>
    <w:rsid w:val="00DB028A"/>
    <w:rsid w:val="00DB0571"/>
    <w:rsid w:val="00DB0ADC"/>
    <w:rsid w:val="00DB0F65"/>
    <w:rsid w:val="00DB1110"/>
    <w:rsid w:val="00DB1430"/>
    <w:rsid w:val="00DB14C1"/>
    <w:rsid w:val="00DB17D9"/>
    <w:rsid w:val="00DB1B84"/>
    <w:rsid w:val="00DB1CBA"/>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B5A"/>
    <w:rsid w:val="00DC6F6F"/>
    <w:rsid w:val="00DC7188"/>
    <w:rsid w:val="00DD0424"/>
    <w:rsid w:val="00DD048C"/>
    <w:rsid w:val="00DD083E"/>
    <w:rsid w:val="00DD091C"/>
    <w:rsid w:val="00DD1518"/>
    <w:rsid w:val="00DD230D"/>
    <w:rsid w:val="00DD2588"/>
    <w:rsid w:val="00DD25D0"/>
    <w:rsid w:val="00DD2942"/>
    <w:rsid w:val="00DD2AF7"/>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8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927"/>
    <w:rsid w:val="00E15EB2"/>
    <w:rsid w:val="00E1602F"/>
    <w:rsid w:val="00E16119"/>
    <w:rsid w:val="00E164DB"/>
    <w:rsid w:val="00E17086"/>
    <w:rsid w:val="00E17413"/>
    <w:rsid w:val="00E174B5"/>
    <w:rsid w:val="00E1769A"/>
    <w:rsid w:val="00E17700"/>
    <w:rsid w:val="00E17C86"/>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665"/>
    <w:rsid w:val="00E2799B"/>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414"/>
    <w:rsid w:val="00E40EC6"/>
    <w:rsid w:val="00E416D3"/>
    <w:rsid w:val="00E418A2"/>
    <w:rsid w:val="00E41DB1"/>
    <w:rsid w:val="00E41F2C"/>
    <w:rsid w:val="00E42142"/>
    <w:rsid w:val="00E425D3"/>
    <w:rsid w:val="00E42F15"/>
    <w:rsid w:val="00E43131"/>
    <w:rsid w:val="00E43666"/>
    <w:rsid w:val="00E43975"/>
    <w:rsid w:val="00E446FB"/>
    <w:rsid w:val="00E44F08"/>
    <w:rsid w:val="00E45079"/>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5FA"/>
    <w:rsid w:val="00E57ED2"/>
    <w:rsid w:val="00E60741"/>
    <w:rsid w:val="00E614AE"/>
    <w:rsid w:val="00E61E50"/>
    <w:rsid w:val="00E62049"/>
    <w:rsid w:val="00E628E2"/>
    <w:rsid w:val="00E62DA6"/>
    <w:rsid w:val="00E635CB"/>
    <w:rsid w:val="00E637FE"/>
    <w:rsid w:val="00E6433E"/>
    <w:rsid w:val="00E6457C"/>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548"/>
    <w:rsid w:val="00E73E32"/>
    <w:rsid w:val="00E73F17"/>
    <w:rsid w:val="00E74981"/>
    <w:rsid w:val="00E74B8E"/>
    <w:rsid w:val="00E74BE4"/>
    <w:rsid w:val="00E75465"/>
    <w:rsid w:val="00E757A9"/>
    <w:rsid w:val="00E75B2A"/>
    <w:rsid w:val="00E76516"/>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2DAC"/>
    <w:rsid w:val="00E8307D"/>
    <w:rsid w:val="00E83275"/>
    <w:rsid w:val="00E837AF"/>
    <w:rsid w:val="00E8429D"/>
    <w:rsid w:val="00E844A8"/>
    <w:rsid w:val="00E849CB"/>
    <w:rsid w:val="00E84A95"/>
    <w:rsid w:val="00E855DA"/>
    <w:rsid w:val="00E85729"/>
    <w:rsid w:val="00E85A3C"/>
    <w:rsid w:val="00E85D6B"/>
    <w:rsid w:val="00E85F75"/>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BCD"/>
    <w:rsid w:val="00EA3FE6"/>
    <w:rsid w:val="00EA4535"/>
    <w:rsid w:val="00EA4647"/>
    <w:rsid w:val="00EA5767"/>
    <w:rsid w:val="00EA69FD"/>
    <w:rsid w:val="00EA7088"/>
    <w:rsid w:val="00EA7D3C"/>
    <w:rsid w:val="00EB01FE"/>
    <w:rsid w:val="00EB03BF"/>
    <w:rsid w:val="00EB0417"/>
    <w:rsid w:val="00EB07BF"/>
    <w:rsid w:val="00EB15A3"/>
    <w:rsid w:val="00EB1674"/>
    <w:rsid w:val="00EB1A41"/>
    <w:rsid w:val="00EB201B"/>
    <w:rsid w:val="00EB21FC"/>
    <w:rsid w:val="00EB29CE"/>
    <w:rsid w:val="00EB33F5"/>
    <w:rsid w:val="00EB3F94"/>
    <w:rsid w:val="00EB43EE"/>
    <w:rsid w:val="00EB4F81"/>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5F52"/>
    <w:rsid w:val="00EC616E"/>
    <w:rsid w:val="00EC6F77"/>
    <w:rsid w:val="00EC71EF"/>
    <w:rsid w:val="00EC7DE3"/>
    <w:rsid w:val="00ED0B50"/>
    <w:rsid w:val="00ED0C04"/>
    <w:rsid w:val="00ED1337"/>
    <w:rsid w:val="00ED1BEC"/>
    <w:rsid w:val="00ED1F17"/>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5F4"/>
    <w:rsid w:val="00F17A12"/>
    <w:rsid w:val="00F17DFD"/>
    <w:rsid w:val="00F2051A"/>
    <w:rsid w:val="00F21727"/>
    <w:rsid w:val="00F21A5B"/>
    <w:rsid w:val="00F2285B"/>
    <w:rsid w:val="00F22E17"/>
    <w:rsid w:val="00F22FBA"/>
    <w:rsid w:val="00F22FD2"/>
    <w:rsid w:val="00F2314A"/>
    <w:rsid w:val="00F2322B"/>
    <w:rsid w:val="00F237C3"/>
    <w:rsid w:val="00F24608"/>
    <w:rsid w:val="00F248CE"/>
    <w:rsid w:val="00F24959"/>
    <w:rsid w:val="00F249A3"/>
    <w:rsid w:val="00F24B07"/>
    <w:rsid w:val="00F24C6A"/>
    <w:rsid w:val="00F254DF"/>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3D9D"/>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431"/>
    <w:rsid w:val="00F85493"/>
    <w:rsid w:val="00F854D5"/>
    <w:rsid w:val="00F857DF"/>
    <w:rsid w:val="00F85900"/>
    <w:rsid w:val="00F85995"/>
    <w:rsid w:val="00F859EE"/>
    <w:rsid w:val="00F85F5B"/>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5FB1"/>
    <w:rsid w:val="00F96659"/>
    <w:rsid w:val="00F968ED"/>
    <w:rsid w:val="00F96C12"/>
    <w:rsid w:val="00F96E1A"/>
    <w:rsid w:val="00F97563"/>
    <w:rsid w:val="00FA0382"/>
    <w:rsid w:val="00FA03DF"/>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38EA"/>
    <w:rsid w:val="00FB395C"/>
    <w:rsid w:val="00FB4234"/>
    <w:rsid w:val="00FB4511"/>
    <w:rsid w:val="00FB46C2"/>
    <w:rsid w:val="00FB4F4E"/>
    <w:rsid w:val="00FB5008"/>
    <w:rsid w:val="00FB53BA"/>
    <w:rsid w:val="00FB5BBF"/>
    <w:rsid w:val="00FB5E87"/>
    <w:rsid w:val="00FB63D9"/>
    <w:rsid w:val="00FB6B90"/>
    <w:rsid w:val="00FB7272"/>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C84"/>
    <w:rsid w:val="00FE2D04"/>
    <w:rsid w:val="00FE3032"/>
    <w:rsid w:val="00FE353B"/>
    <w:rsid w:val="00FE3B8B"/>
    <w:rsid w:val="00FE4003"/>
    <w:rsid w:val="00FE43B9"/>
    <w:rsid w:val="00FE495A"/>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FE71E3C-E83D-44A0-BB65-CC86D1E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link w:val="ListParagraphChar"/>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 w:type="character" w:customStyle="1" w:styleId="ListParagraphChar">
    <w:name w:val="List Paragraph Char"/>
    <w:basedOn w:val="DefaultParagraphFont"/>
    <w:link w:val="ListParagraph"/>
    <w:uiPriority w:val="34"/>
    <w:locked/>
    <w:rsid w:val="0043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0987"/>
    <w:rsid w:val="00047308"/>
    <w:rsid w:val="000743B6"/>
    <w:rsid w:val="00090794"/>
    <w:rsid w:val="000D0A62"/>
    <w:rsid w:val="000D49EE"/>
    <w:rsid w:val="00133B90"/>
    <w:rsid w:val="00135F0E"/>
    <w:rsid w:val="00183B46"/>
    <w:rsid w:val="002404C8"/>
    <w:rsid w:val="00260209"/>
    <w:rsid w:val="00270312"/>
    <w:rsid w:val="00280B47"/>
    <w:rsid w:val="002F26F6"/>
    <w:rsid w:val="002F3FC2"/>
    <w:rsid w:val="00302E1C"/>
    <w:rsid w:val="00327E1F"/>
    <w:rsid w:val="00345F37"/>
    <w:rsid w:val="00362716"/>
    <w:rsid w:val="003B708F"/>
    <w:rsid w:val="003C5BB6"/>
    <w:rsid w:val="003C68BC"/>
    <w:rsid w:val="00466E74"/>
    <w:rsid w:val="004B6EC3"/>
    <w:rsid w:val="004E0FA3"/>
    <w:rsid w:val="004F5E4C"/>
    <w:rsid w:val="00512B30"/>
    <w:rsid w:val="00552781"/>
    <w:rsid w:val="0058026F"/>
    <w:rsid w:val="005D0DEB"/>
    <w:rsid w:val="005D5723"/>
    <w:rsid w:val="00637766"/>
    <w:rsid w:val="00695A6F"/>
    <w:rsid w:val="0074645D"/>
    <w:rsid w:val="007D5EA2"/>
    <w:rsid w:val="007D67FC"/>
    <w:rsid w:val="00814A68"/>
    <w:rsid w:val="0088526A"/>
    <w:rsid w:val="00894E4D"/>
    <w:rsid w:val="00950ADF"/>
    <w:rsid w:val="009C7D7E"/>
    <w:rsid w:val="00A20788"/>
    <w:rsid w:val="00A44380"/>
    <w:rsid w:val="00A53FAF"/>
    <w:rsid w:val="00AE44F3"/>
    <w:rsid w:val="00B26CEE"/>
    <w:rsid w:val="00B27214"/>
    <w:rsid w:val="00B45FFB"/>
    <w:rsid w:val="00B93504"/>
    <w:rsid w:val="00BB6AEE"/>
    <w:rsid w:val="00BC2A01"/>
    <w:rsid w:val="00CA2F9E"/>
    <w:rsid w:val="00CC653B"/>
    <w:rsid w:val="00DC4A8C"/>
    <w:rsid w:val="00E2176A"/>
    <w:rsid w:val="00E349A7"/>
    <w:rsid w:val="00E37228"/>
    <w:rsid w:val="00EE7676"/>
    <w:rsid w:val="00EF7D5B"/>
    <w:rsid w:val="00F61C7D"/>
    <w:rsid w:val="00F84268"/>
    <w:rsid w:val="00F94CC7"/>
    <w:rsid w:val="00FA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5</cp:revision>
  <cp:lastPrinted>2014-07-16T13:01:00Z</cp:lastPrinted>
  <dcterms:created xsi:type="dcterms:W3CDTF">2021-07-07T07:30:00Z</dcterms:created>
  <dcterms:modified xsi:type="dcterms:W3CDTF">2021-07-09T07:57:00Z</dcterms:modified>
</cp:coreProperties>
</file>