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0E3D" w14:textId="77777777" w:rsidR="007301C0" w:rsidRPr="00EE127C" w:rsidRDefault="007301C0" w:rsidP="00493700">
      <w:pPr>
        <w:jc w:val="right"/>
        <w:rPr>
          <w:rFonts w:ascii="Arial" w:hAnsi="Arial" w:cs="Arial"/>
          <w:b/>
          <w:sz w:val="24"/>
          <w:szCs w:val="24"/>
        </w:rPr>
      </w:pPr>
      <w:r w:rsidRPr="00EE127C">
        <w:rPr>
          <w:rFonts w:ascii="Arial" w:hAnsi="Arial" w:cs="Arial"/>
          <w:noProof/>
          <w:sz w:val="24"/>
          <w:szCs w:val="24"/>
          <w:lang w:eastAsia="en-GB"/>
        </w:rPr>
        <w:drawing>
          <wp:inline distT="0" distB="0" distL="0" distR="0" wp14:anchorId="5A05D1A9" wp14:editId="2C493848">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BB82F47" w14:textId="77777777" w:rsidR="00BB1420" w:rsidRPr="00EE127C" w:rsidRDefault="00BB1420" w:rsidP="00BB1420">
      <w:pPr>
        <w:jc w:val="center"/>
        <w:rPr>
          <w:rStyle w:val="Heading1Char"/>
          <w:rFonts w:cs="Arial"/>
          <w:sz w:val="24"/>
          <w:szCs w:val="24"/>
        </w:rPr>
      </w:pPr>
      <w:r w:rsidRPr="00EE127C">
        <w:rPr>
          <w:rStyle w:val="Heading1Char"/>
          <w:rFonts w:cs="Arial"/>
          <w:sz w:val="24"/>
          <w:szCs w:val="24"/>
        </w:rPr>
        <w:t>NORTH EAST LINCOLNSHIRE CLINICAL COMMISSIONING GROUP</w:t>
      </w:r>
    </w:p>
    <w:sdt>
      <w:sdtPr>
        <w:rPr>
          <w:rFonts w:ascii="Arial" w:hAnsi="Arial" w:cs="Arial"/>
          <w:b/>
          <w:sz w:val="24"/>
          <w:szCs w:val="24"/>
        </w:rPr>
        <w:id w:val="620884365"/>
        <w:placeholder>
          <w:docPart w:val="9CF15089DFA548D7B1AB0A409D59292F"/>
        </w:placeholder>
      </w:sdtPr>
      <w:sdtEndPr/>
      <w:sdtContent>
        <w:p w14:paraId="03FA669A" w14:textId="77777777" w:rsidR="00BB1420" w:rsidRPr="00EE127C" w:rsidRDefault="009F20D7" w:rsidP="00BB1420">
          <w:pPr>
            <w:spacing w:after="240"/>
            <w:jc w:val="center"/>
            <w:rPr>
              <w:rFonts w:ascii="Arial" w:hAnsi="Arial" w:cs="Arial"/>
              <w:b/>
              <w:sz w:val="24"/>
              <w:szCs w:val="24"/>
            </w:rPr>
          </w:pPr>
          <w:r w:rsidRPr="00EE127C">
            <w:rPr>
              <w:rFonts w:ascii="Arial" w:hAnsi="Arial" w:cs="Arial"/>
              <w:b/>
              <w:sz w:val="24"/>
              <w:szCs w:val="24"/>
            </w:rPr>
            <w:t>CARE CONTRACTING COMMITTEE</w:t>
          </w:r>
        </w:p>
      </w:sdtContent>
    </w:sdt>
    <w:p w14:paraId="383ED113" w14:textId="2496F253" w:rsidR="001A1D16" w:rsidRPr="00EE127C" w:rsidRDefault="00BB1420" w:rsidP="008F766D">
      <w:pPr>
        <w:pStyle w:val="NoSpacing"/>
        <w:spacing w:after="360"/>
        <w:ind w:firstLine="142"/>
        <w:jc w:val="center"/>
        <w:rPr>
          <w:rFonts w:ascii="Arial" w:hAnsi="Arial" w:cs="Arial"/>
          <w:b/>
          <w:sz w:val="24"/>
          <w:szCs w:val="24"/>
        </w:rPr>
      </w:pPr>
      <w:r w:rsidRPr="00EE127C">
        <w:rPr>
          <w:rFonts w:ascii="Arial" w:hAnsi="Arial" w:cs="Arial"/>
          <w:b/>
          <w:sz w:val="24"/>
          <w:szCs w:val="24"/>
        </w:rPr>
        <w:t xml:space="preserve">ACTION NOTES OF THE MEETING HELD ON </w:t>
      </w:r>
      <w:sdt>
        <w:sdtPr>
          <w:rPr>
            <w:rFonts w:ascii="Arial" w:hAnsi="Arial" w:cs="Arial"/>
            <w:b/>
            <w:sz w:val="24"/>
            <w:szCs w:val="24"/>
          </w:rPr>
          <w:id w:val="-883935969"/>
          <w:placeholder>
            <w:docPart w:val="F78CD6B0E2D5414AB4124C6A63D837BE"/>
          </w:placeholder>
          <w:date w:fullDate="2020-07-08T00:00:00Z">
            <w:dateFormat w:val="dd/MM/yyyy"/>
            <w:lid w:val="en-GB"/>
            <w:storeMappedDataAs w:val="dateTime"/>
            <w:calendar w:val="gregorian"/>
          </w:date>
        </w:sdtPr>
        <w:sdtEndPr/>
        <w:sdtContent>
          <w:r w:rsidR="00FD4A33">
            <w:rPr>
              <w:rFonts w:ascii="Arial" w:hAnsi="Arial" w:cs="Arial"/>
              <w:b/>
              <w:sz w:val="24"/>
              <w:szCs w:val="24"/>
            </w:rPr>
            <w:t>08/07/2020</w:t>
          </w:r>
        </w:sdtContent>
      </w:sdt>
      <w:r w:rsidRPr="00EE127C">
        <w:rPr>
          <w:rFonts w:ascii="Arial" w:hAnsi="Arial" w:cs="Arial"/>
          <w:b/>
          <w:sz w:val="24"/>
          <w:szCs w:val="24"/>
        </w:rPr>
        <w:t xml:space="preserve"> AT </w:t>
      </w:r>
      <w:sdt>
        <w:sdtPr>
          <w:rPr>
            <w:rFonts w:ascii="Arial" w:hAnsi="Arial" w:cs="Arial"/>
            <w:b/>
            <w:sz w:val="24"/>
            <w:szCs w:val="24"/>
          </w:rPr>
          <w:id w:val="-662243136"/>
          <w:placeholder>
            <w:docPart w:val="D54207D639494F869CA6AFD6F73F502F"/>
          </w:placeholder>
        </w:sdtPr>
        <w:sdtEndPr/>
        <w:sdtContent>
          <w:r w:rsidR="009F20D7" w:rsidRPr="00EE127C">
            <w:rPr>
              <w:rFonts w:ascii="Arial" w:hAnsi="Arial" w:cs="Arial"/>
              <w:b/>
              <w:sz w:val="24"/>
              <w:szCs w:val="24"/>
            </w:rPr>
            <w:t>9AM</w:t>
          </w:r>
        </w:sdtContent>
      </w:sdt>
    </w:p>
    <w:p w14:paraId="5CE7A968" w14:textId="77777777" w:rsidR="009F20D7" w:rsidRPr="00EE127C" w:rsidRDefault="00E74981" w:rsidP="009F20D7">
      <w:pPr>
        <w:pStyle w:val="NoSpacing"/>
        <w:rPr>
          <w:rFonts w:ascii="Arial" w:hAnsi="Arial" w:cs="Arial"/>
          <w:b/>
          <w:sz w:val="24"/>
          <w:szCs w:val="24"/>
        </w:rPr>
      </w:pPr>
      <w:r w:rsidRPr="00EE127C">
        <w:rPr>
          <w:rFonts w:ascii="Arial" w:hAnsi="Arial" w:cs="Arial"/>
          <w:b/>
          <w:sz w:val="24"/>
          <w:szCs w:val="24"/>
        </w:rPr>
        <w:t xml:space="preserve">MEMBERS </w:t>
      </w:r>
      <w:r w:rsidR="00187F40" w:rsidRPr="00EE127C">
        <w:rPr>
          <w:rFonts w:ascii="Arial" w:hAnsi="Arial" w:cs="Arial"/>
          <w:b/>
          <w:sz w:val="24"/>
          <w:szCs w:val="24"/>
        </w:rPr>
        <w:t>PRESENT:</w:t>
      </w:r>
    </w:p>
    <w:p w14:paraId="3E5ADD03" w14:textId="77777777" w:rsidR="009F20D7" w:rsidRPr="00EE127C" w:rsidRDefault="009F20D7" w:rsidP="009F20D7">
      <w:pPr>
        <w:pStyle w:val="NoSpacing"/>
        <w:rPr>
          <w:rFonts w:ascii="Arial" w:hAnsi="Arial" w:cs="Arial"/>
          <w:b/>
          <w:sz w:val="24"/>
          <w:szCs w:val="24"/>
        </w:rPr>
      </w:pPr>
      <w:r w:rsidRPr="00EE127C">
        <w:rPr>
          <w:rFonts w:ascii="Arial" w:eastAsia="Times New Roman" w:hAnsi="Arial" w:cs="Arial"/>
          <w:sz w:val="24"/>
          <w:szCs w:val="24"/>
          <w:lang w:eastAsia="en-GB"/>
        </w:rPr>
        <w:t>Helen Kenyon, Chief Operating Officer (Chair)</w:t>
      </w:r>
    </w:p>
    <w:p w14:paraId="3EDD9AF3" w14:textId="77777777"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 xml:space="preserve">Anne Hames, Community Forum Representative  </w:t>
      </w:r>
    </w:p>
    <w:p w14:paraId="287FB16B" w14:textId="77777777"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Laura Whitton, Chief Finance Officer</w:t>
      </w:r>
    </w:p>
    <w:p w14:paraId="45C616D5" w14:textId="77777777"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Christine Jackson, Head of Case Management Performance &amp; Finance, focus</w:t>
      </w:r>
    </w:p>
    <w:p w14:paraId="13220D13" w14:textId="77777777" w:rsidR="00506CEF" w:rsidRPr="009F20D7" w:rsidRDefault="00506CEF" w:rsidP="009F20D7">
      <w:pPr>
        <w:rPr>
          <w:rFonts w:ascii="Arial" w:eastAsia="Times New Roman" w:hAnsi="Arial" w:cs="Arial"/>
          <w:sz w:val="24"/>
          <w:szCs w:val="24"/>
          <w:lang w:eastAsia="en-GB"/>
        </w:rPr>
      </w:pPr>
      <w:r w:rsidRPr="00EE127C">
        <w:rPr>
          <w:rFonts w:ascii="Arial" w:eastAsia="Times New Roman" w:hAnsi="Arial" w:cs="Arial"/>
          <w:sz w:val="24"/>
          <w:szCs w:val="24"/>
          <w:lang w:eastAsia="en-GB"/>
        </w:rPr>
        <w:t>Mark Webb, CCG Chair</w:t>
      </w:r>
    </w:p>
    <w:p w14:paraId="1C5C56D7" w14:textId="7B99BD56" w:rsid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Bev Compton, Director of Adult Services</w:t>
      </w:r>
    </w:p>
    <w:p w14:paraId="54018FE4" w14:textId="67BFF1EA" w:rsidR="00FD4A33" w:rsidRDefault="00FD4A33" w:rsidP="009F20D7">
      <w:pPr>
        <w:rPr>
          <w:rFonts w:ascii="Arial" w:eastAsia="Times New Roman" w:hAnsi="Arial" w:cs="Arial"/>
          <w:sz w:val="24"/>
          <w:szCs w:val="24"/>
          <w:lang w:eastAsia="en-GB"/>
        </w:rPr>
      </w:pPr>
      <w:r>
        <w:rPr>
          <w:rFonts w:ascii="Arial" w:eastAsia="Times New Roman" w:hAnsi="Arial" w:cs="Arial"/>
          <w:sz w:val="24"/>
          <w:szCs w:val="24"/>
          <w:lang w:eastAsia="en-GB"/>
        </w:rPr>
        <w:t>Dr Raghwani, GP Rep</w:t>
      </w:r>
    </w:p>
    <w:p w14:paraId="49B08748" w14:textId="15D8F75D" w:rsidR="00FD4A33" w:rsidRPr="009F20D7" w:rsidRDefault="00FD4A33" w:rsidP="009F20D7">
      <w:pPr>
        <w:rPr>
          <w:rFonts w:ascii="Arial" w:eastAsia="Times New Roman" w:hAnsi="Arial" w:cs="Arial"/>
          <w:sz w:val="24"/>
          <w:szCs w:val="24"/>
          <w:lang w:eastAsia="en-GB"/>
        </w:rPr>
      </w:pPr>
    </w:p>
    <w:p w14:paraId="1D7C2DC8" w14:textId="77777777" w:rsidR="00E74981" w:rsidRPr="00EE127C" w:rsidRDefault="00E74981" w:rsidP="003D2FF8">
      <w:pPr>
        <w:spacing w:before="120"/>
        <w:rPr>
          <w:rFonts w:ascii="Arial" w:hAnsi="Arial" w:cs="Arial"/>
          <w:b/>
          <w:sz w:val="24"/>
          <w:szCs w:val="24"/>
        </w:rPr>
      </w:pPr>
      <w:r w:rsidRPr="00EE127C">
        <w:rPr>
          <w:rFonts w:ascii="Arial" w:hAnsi="Arial" w:cs="Arial"/>
          <w:b/>
          <w:sz w:val="24"/>
          <w:szCs w:val="24"/>
        </w:rPr>
        <w:t>ATTENDEES PRESENT:</w:t>
      </w:r>
    </w:p>
    <w:p w14:paraId="3FF5038F" w14:textId="67E1D0A5" w:rsidR="009F20D7" w:rsidRPr="00EE127C" w:rsidRDefault="00496695" w:rsidP="00AD74CD">
      <w:pPr>
        <w:rPr>
          <w:rFonts w:ascii="Arial" w:hAnsi="Arial" w:cs="Arial"/>
          <w:b/>
          <w:sz w:val="24"/>
          <w:szCs w:val="24"/>
        </w:rPr>
      </w:pPr>
      <w:sdt>
        <w:sdtPr>
          <w:rPr>
            <w:rFonts w:ascii="Arial" w:eastAsia="Times New Roman" w:hAnsi="Arial" w:cs="Arial"/>
            <w:sz w:val="24"/>
            <w:szCs w:val="24"/>
            <w:lang w:eastAsia="en-GB"/>
          </w:rPr>
          <w:id w:val="1528066223"/>
          <w:placeholder>
            <w:docPart w:val="9B542A91035048E39325E89881367173"/>
          </w:placeholder>
          <w:text w:multiLine="1"/>
        </w:sdtPr>
        <w:sdtEndPr/>
        <w:sdtContent>
          <w:r w:rsidR="007D30B9" w:rsidRPr="00EE127C">
            <w:rPr>
              <w:rFonts w:ascii="Arial" w:eastAsia="Times New Roman" w:hAnsi="Arial" w:cs="Arial"/>
              <w:sz w:val="24"/>
              <w:szCs w:val="24"/>
              <w:lang w:eastAsia="en-GB"/>
            </w:rPr>
            <w:t xml:space="preserve">Councillor Margaret Cracknell, Portfolio Holder for Health, Wellbeing and Adult Social Care </w:t>
          </w:r>
          <w:r w:rsidR="007D30B9" w:rsidRPr="00EE127C">
            <w:rPr>
              <w:rFonts w:ascii="Arial" w:eastAsia="Times New Roman" w:hAnsi="Arial" w:cs="Arial"/>
              <w:sz w:val="24"/>
              <w:szCs w:val="24"/>
              <w:lang w:eastAsia="en-GB"/>
            </w:rPr>
            <w:br/>
          </w:r>
          <w:r w:rsidR="00FD4A33">
            <w:rPr>
              <w:rFonts w:ascii="Arial" w:eastAsia="Times New Roman" w:hAnsi="Arial" w:cs="Arial"/>
              <w:sz w:val="24"/>
              <w:szCs w:val="24"/>
              <w:lang w:eastAsia="en-GB"/>
            </w:rPr>
            <w:t>Eddie McCabe</w:t>
          </w:r>
          <w:r w:rsidR="0090326A">
            <w:rPr>
              <w:rFonts w:ascii="Arial" w:eastAsia="Times New Roman" w:hAnsi="Arial" w:cs="Arial"/>
              <w:sz w:val="24"/>
              <w:szCs w:val="24"/>
              <w:lang w:eastAsia="en-GB"/>
            </w:rPr>
            <w:t>, Assistant Director</w:t>
          </w:r>
          <w:r w:rsidR="00AD74CD">
            <w:rPr>
              <w:rFonts w:ascii="Arial" w:eastAsia="Times New Roman" w:hAnsi="Arial" w:cs="Arial"/>
              <w:sz w:val="24"/>
              <w:szCs w:val="24"/>
              <w:lang w:eastAsia="en-GB"/>
            </w:rPr>
            <w:t xml:space="preserve">, Contracting and Performance </w:t>
          </w:r>
          <w:r w:rsidR="007D30B9" w:rsidRPr="00EE127C">
            <w:rPr>
              <w:rFonts w:ascii="Arial" w:eastAsia="Times New Roman" w:hAnsi="Arial" w:cs="Arial"/>
              <w:sz w:val="24"/>
              <w:szCs w:val="24"/>
              <w:lang w:eastAsia="en-GB"/>
            </w:rPr>
            <w:br/>
            <w:t>Caroline Reed</w:t>
          </w:r>
          <w:r w:rsidR="00506CEF" w:rsidRPr="00EE127C">
            <w:rPr>
              <w:rFonts w:ascii="Arial" w:eastAsia="Times New Roman" w:hAnsi="Arial" w:cs="Arial"/>
              <w:sz w:val="24"/>
              <w:szCs w:val="24"/>
              <w:lang w:eastAsia="en-GB"/>
            </w:rPr>
            <w:t>, PA to Executive Office/ Note taker</w:t>
          </w:r>
          <w:r w:rsidR="00AD74CD">
            <w:rPr>
              <w:rFonts w:ascii="Arial" w:eastAsia="Times New Roman" w:hAnsi="Arial" w:cs="Arial"/>
              <w:sz w:val="24"/>
              <w:szCs w:val="24"/>
              <w:lang w:eastAsia="en-GB"/>
            </w:rPr>
            <w:br/>
          </w:r>
        </w:sdtContent>
      </w:sdt>
    </w:p>
    <w:p w14:paraId="21A0AEA3" w14:textId="77777777" w:rsidR="00FD4A33" w:rsidRDefault="009F20D7" w:rsidP="00AD74CD">
      <w:pPr>
        <w:rPr>
          <w:rFonts w:ascii="Arial" w:hAnsi="Arial" w:cs="Arial"/>
          <w:b/>
          <w:sz w:val="24"/>
          <w:szCs w:val="24"/>
        </w:rPr>
      </w:pPr>
      <w:r w:rsidRPr="00EE127C">
        <w:rPr>
          <w:rFonts w:ascii="Arial" w:hAnsi="Arial" w:cs="Arial"/>
          <w:b/>
          <w:sz w:val="24"/>
          <w:szCs w:val="24"/>
        </w:rPr>
        <w:t>APOLOGIES</w:t>
      </w:r>
    </w:p>
    <w:p w14:paraId="33A20D13" w14:textId="210D9883" w:rsidR="00FD4A33" w:rsidRPr="00FD4A33" w:rsidRDefault="00FD4A33" w:rsidP="00AD74CD">
      <w:pPr>
        <w:rPr>
          <w:rFonts w:ascii="Arial" w:hAnsi="Arial" w:cs="Arial"/>
          <w:b/>
          <w:sz w:val="24"/>
          <w:szCs w:val="24"/>
        </w:rPr>
      </w:pPr>
      <w:r w:rsidRPr="009F20D7">
        <w:rPr>
          <w:rFonts w:ascii="Arial" w:eastAsia="Times New Roman" w:hAnsi="Arial" w:cs="Arial"/>
          <w:sz w:val="24"/>
          <w:szCs w:val="24"/>
          <w:lang w:eastAsia="en-GB"/>
        </w:rPr>
        <w:t>Jan Haxby, Director of Quality and Nursing</w:t>
      </w:r>
    </w:p>
    <w:p w14:paraId="482D1085" w14:textId="40DFDA82" w:rsidR="00FD4A33" w:rsidRDefault="00FD4A33" w:rsidP="00AD74CD">
      <w:pPr>
        <w:rPr>
          <w:rFonts w:ascii="Arial" w:eastAsia="Times New Roman" w:hAnsi="Arial" w:cs="Arial"/>
          <w:sz w:val="24"/>
          <w:szCs w:val="24"/>
          <w:lang w:eastAsia="en-GB"/>
        </w:rPr>
      </w:pPr>
      <w:r w:rsidRPr="009F20D7">
        <w:rPr>
          <w:rFonts w:ascii="Arial" w:eastAsia="Times New Roman" w:hAnsi="Arial" w:cs="Arial"/>
          <w:sz w:val="24"/>
          <w:szCs w:val="24"/>
          <w:lang w:eastAsia="en-GB"/>
        </w:rPr>
        <w:t>Dr Ekta Elston, Medical Director</w:t>
      </w:r>
    </w:p>
    <w:p w14:paraId="66CE7575" w14:textId="197CE73E" w:rsidR="00FD4A33" w:rsidRPr="00EE127C" w:rsidRDefault="00FD4A33" w:rsidP="00AD74CD">
      <w:pPr>
        <w:rPr>
          <w:rFonts w:ascii="Arial" w:eastAsia="Times New Roman" w:hAnsi="Arial" w:cs="Arial"/>
          <w:sz w:val="24"/>
          <w:szCs w:val="24"/>
          <w:lang w:eastAsia="en-GB"/>
        </w:rPr>
      </w:pPr>
      <w:r w:rsidRPr="00EE127C">
        <w:rPr>
          <w:rFonts w:ascii="Arial" w:eastAsia="Times New Roman" w:hAnsi="Arial" w:cs="Arial"/>
          <w:sz w:val="24"/>
          <w:szCs w:val="24"/>
          <w:lang w:eastAsia="en-GB"/>
        </w:rPr>
        <w:t>Brett Brown, Contract Manager</w:t>
      </w:r>
    </w:p>
    <w:p w14:paraId="5CDCE720" w14:textId="77777777" w:rsidR="00FD4A33" w:rsidRPr="00EE127C" w:rsidRDefault="00FD4A33" w:rsidP="008F766D">
      <w:pPr>
        <w:spacing w:after="360"/>
        <w:rPr>
          <w:rFonts w:ascii="Arial" w:hAnsi="Arial" w:cs="Arial"/>
          <w:sz w:val="24"/>
          <w:szCs w:val="24"/>
        </w:rPr>
      </w:pPr>
    </w:p>
    <w:p w14:paraId="6496FEDD" w14:textId="77777777" w:rsidR="00444051" w:rsidRPr="00EE127C" w:rsidRDefault="005935A8" w:rsidP="008D41E1">
      <w:pPr>
        <w:pStyle w:val="Heading1"/>
        <w:rPr>
          <w:rFonts w:cs="Arial"/>
          <w:sz w:val="24"/>
          <w:szCs w:val="24"/>
        </w:rPr>
      </w:pPr>
      <w:r w:rsidRPr="00EE127C">
        <w:rPr>
          <w:rFonts w:cs="Arial"/>
          <w:sz w:val="24"/>
          <w:szCs w:val="24"/>
        </w:rPr>
        <w:t>APOLOGIES</w:t>
      </w:r>
      <w:r w:rsidR="00E217AB" w:rsidRPr="00EE127C">
        <w:rPr>
          <w:rFonts w:cs="Arial"/>
          <w:sz w:val="24"/>
          <w:szCs w:val="24"/>
        </w:rPr>
        <w:t xml:space="preserve"> RECEIVED</w:t>
      </w:r>
    </w:p>
    <w:p w14:paraId="0FBC5102" w14:textId="1AB27459" w:rsidR="007D30B9" w:rsidRPr="00EE127C" w:rsidRDefault="00146CE2" w:rsidP="007D30B9">
      <w:pPr>
        <w:rPr>
          <w:rFonts w:ascii="Arial" w:eastAsia="Times New Roman" w:hAnsi="Arial" w:cs="Arial"/>
          <w:sz w:val="24"/>
          <w:szCs w:val="24"/>
          <w:lang w:eastAsia="en-GB"/>
        </w:rPr>
      </w:pPr>
      <w:r>
        <w:rPr>
          <w:rFonts w:ascii="Arial" w:eastAsia="Times New Roman" w:hAnsi="Arial" w:cs="Arial"/>
          <w:sz w:val="24"/>
          <w:szCs w:val="24"/>
          <w:lang w:eastAsia="en-GB"/>
        </w:rPr>
        <w:t>A</w:t>
      </w:r>
      <w:r w:rsidR="007D30B9" w:rsidRPr="00EE127C">
        <w:rPr>
          <w:rFonts w:ascii="Arial" w:eastAsia="Times New Roman" w:hAnsi="Arial" w:cs="Arial"/>
          <w:sz w:val="24"/>
          <w:szCs w:val="24"/>
          <w:lang w:eastAsia="en-GB"/>
        </w:rPr>
        <w:t xml:space="preserve">pologies </w:t>
      </w:r>
      <w:r>
        <w:rPr>
          <w:rFonts w:ascii="Arial" w:eastAsia="Times New Roman" w:hAnsi="Arial" w:cs="Arial"/>
          <w:sz w:val="24"/>
          <w:szCs w:val="24"/>
          <w:lang w:eastAsia="en-GB"/>
        </w:rPr>
        <w:t xml:space="preserve">were </w:t>
      </w:r>
      <w:r w:rsidR="007D30B9" w:rsidRPr="00EE127C">
        <w:rPr>
          <w:rFonts w:ascii="Arial" w:eastAsia="Times New Roman" w:hAnsi="Arial" w:cs="Arial"/>
          <w:sz w:val="24"/>
          <w:szCs w:val="24"/>
          <w:lang w:eastAsia="en-GB"/>
        </w:rPr>
        <w:t>received</w:t>
      </w:r>
      <w:r>
        <w:rPr>
          <w:rFonts w:ascii="Arial" w:eastAsia="Times New Roman" w:hAnsi="Arial" w:cs="Arial"/>
          <w:sz w:val="24"/>
          <w:szCs w:val="24"/>
          <w:lang w:eastAsia="en-GB"/>
        </w:rPr>
        <w:t xml:space="preserve"> as </w:t>
      </w:r>
      <w:r w:rsidR="00AD74CD">
        <w:rPr>
          <w:rFonts w:ascii="Arial" w:eastAsia="Times New Roman" w:hAnsi="Arial" w:cs="Arial"/>
          <w:sz w:val="24"/>
          <w:szCs w:val="24"/>
          <w:lang w:eastAsia="en-GB"/>
        </w:rPr>
        <w:t xml:space="preserve">noted </w:t>
      </w:r>
      <w:r>
        <w:rPr>
          <w:rFonts w:ascii="Arial" w:eastAsia="Times New Roman" w:hAnsi="Arial" w:cs="Arial"/>
          <w:sz w:val="24"/>
          <w:szCs w:val="24"/>
          <w:lang w:eastAsia="en-GB"/>
        </w:rPr>
        <w:t xml:space="preserve">above. </w:t>
      </w:r>
    </w:p>
    <w:p w14:paraId="467C82B5" w14:textId="77777777" w:rsidR="007D4C6B" w:rsidRPr="00EE127C" w:rsidRDefault="00E74981" w:rsidP="003D2FF8">
      <w:pPr>
        <w:pStyle w:val="Heading1"/>
        <w:rPr>
          <w:rFonts w:cs="Arial"/>
          <w:sz w:val="24"/>
          <w:szCs w:val="24"/>
        </w:rPr>
      </w:pPr>
      <w:r w:rsidRPr="00EE127C">
        <w:rPr>
          <w:rFonts w:cs="Arial"/>
          <w:sz w:val="24"/>
          <w:szCs w:val="24"/>
        </w:rPr>
        <w:t>DECLARATIONS</w:t>
      </w:r>
      <w:r w:rsidR="007D4C6B" w:rsidRPr="00EE127C">
        <w:rPr>
          <w:rFonts w:cs="Arial"/>
          <w:sz w:val="24"/>
          <w:szCs w:val="24"/>
        </w:rPr>
        <w:t xml:space="preserve"> OF INTEREST</w:t>
      </w:r>
    </w:p>
    <w:p w14:paraId="31AF3072" w14:textId="77777777" w:rsidR="00574FCC" w:rsidRPr="00EE127C" w:rsidRDefault="00574FCC" w:rsidP="00574FCC">
      <w:pPr>
        <w:jc w:val="both"/>
        <w:rPr>
          <w:rFonts w:ascii="Arial" w:eastAsia="Calibri" w:hAnsi="Arial" w:cs="Arial"/>
          <w:i/>
          <w:sz w:val="24"/>
          <w:szCs w:val="24"/>
        </w:rPr>
      </w:pPr>
      <w:r w:rsidRPr="00EE127C">
        <w:rPr>
          <w:rFonts w:ascii="Arial" w:eastAsia="Calibri" w:hAnsi="Arial" w:cs="Arial"/>
          <w:i/>
          <w:sz w:val="24"/>
          <w:szCs w:val="24"/>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p w14:paraId="28E26553" w14:textId="77777777" w:rsidR="00574FCC" w:rsidRPr="00EE127C" w:rsidRDefault="00574FCC" w:rsidP="00574FCC">
      <w:pPr>
        <w:rPr>
          <w:rFonts w:ascii="Arial" w:hAnsi="Arial" w:cs="Arial"/>
          <w:b/>
          <w:sz w:val="24"/>
          <w:szCs w:val="24"/>
        </w:rPr>
      </w:pPr>
    </w:p>
    <w:p w14:paraId="1055E7D0" w14:textId="37F69775" w:rsidR="009254DC" w:rsidRPr="00AD74CD" w:rsidRDefault="00E74981" w:rsidP="00D33253">
      <w:pPr>
        <w:rPr>
          <w:rFonts w:ascii="Arial" w:hAnsi="Arial" w:cs="Arial"/>
          <w:iCs/>
          <w:sz w:val="24"/>
          <w:szCs w:val="24"/>
        </w:rPr>
      </w:pPr>
      <w:r w:rsidRPr="00AD74CD">
        <w:rPr>
          <w:rFonts w:ascii="Arial" w:hAnsi="Arial" w:cs="Arial"/>
          <w:iCs/>
          <w:sz w:val="24"/>
          <w:szCs w:val="24"/>
        </w:rPr>
        <w:t>The</w:t>
      </w:r>
      <w:r w:rsidR="00AD74CD" w:rsidRPr="00AD74CD">
        <w:rPr>
          <w:rFonts w:ascii="Arial" w:hAnsi="Arial" w:cs="Arial"/>
          <w:iCs/>
          <w:sz w:val="24"/>
          <w:szCs w:val="24"/>
        </w:rPr>
        <w:t>re were no</w:t>
      </w:r>
      <w:r w:rsidRPr="00AD74CD">
        <w:rPr>
          <w:rFonts w:ascii="Arial" w:hAnsi="Arial" w:cs="Arial"/>
          <w:iCs/>
          <w:sz w:val="24"/>
          <w:szCs w:val="24"/>
        </w:rPr>
        <w:t xml:space="preserve"> declarations of interest mad</w:t>
      </w:r>
      <w:r w:rsidR="009254DC" w:rsidRPr="00AD74CD">
        <w:rPr>
          <w:rFonts w:ascii="Arial" w:hAnsi="Arial" w:cs="Arial"/>
          <w:iCs/>
          <w:sz w:val="24"/>
          <w:szCs w:val="24"/>
        </w:rPr>
        <w:t>e in respect of today’s meetin</w:t>
      </w:r>
      <w:r w:rsidR="00AD74CD" w:rsidRPr="00AD74CD">
        <w:rPr>
          <w:rFonts w:ascii="Arial" w:hAnsi="Arial" w:cs="Arial"/>
          <w:iCs/>
          <w:sz w:val="24"/>
          <w:szCs w:val="24"/>
        </w:rPr>
        <w:t>g.</w:t>
      </w:r>
    </w:p>
    <w:p w14:paraId="4EFB5EA7" w14:textId="390FA5FB" w:rsidR="00A91687" w:rsidRPr="00EE127C" w:rsidRDefault="00CE4D91" w:rsidP="00BB1420">
      <w:pPr>
        <w:pStyle w:val="Heading1"/>
        <w:rPr>
          <w:rFonts w:cs="Arial"/>
          <w:sz w:val="24"/>
          <w:szCs w:val="24"/>
        </w:rPr>
      </w:pPr>
      <w:r w:rsidRPr="00EE127C">
        <w:rPr>
          <w:rFonts w:cs="Arial"/>
          <w:sz w:val="24"/>
          <w:szCs w:val="24"/>
        </w:rPr>
        <w:t xml:space="preserve">APPROVAL OF </w:t>
      </w:r>
      <w:r w:rsidR="001F407E" w:rsidRPr="00EE127C">
        <w:rPr>
          <w:rFonts w:cs="Arial"/>
          <w:sz w:val="24"/>
          <w:szCs w:val="24"/>
        </w:rPr>
        <w:t xml:space="preserve">PREVIOUS </w:t>
      </w:r>
      <w:r w:rsidRPr="00EE127C">
        <w:rPr>
          <w:rFonts w:cs="Arial"/>
          <w:sz w:val="24"/>
          <w:szCs w:val="24"/>
        </w:rPr>
        <w:t>MINUTES</w:t>
      </w:r>
      <w:r w:rsidR="009E5670">
        <w:rPr>
          <w:rFonts w:cs="Arial"/>
          <w:sz w:val="24"/>
          <w:szCs w:val="24"/>
        </w:rPr>
        <w:t xml:space="preserve"> </w:t>
      </w:r>
      <w:r w:rsidR="00680931">
        <w:rPr>
          <w:rFonts w:cs="Arial"/>
          <w:sz w:val="24"/>
          <w:szCs w:val="24"/>
        </w:rPr>
        <w:t>11.</w:t>
      </w:r>
      <w:r w:rsidR="009E5670">
        <w:rPr>
          <w:rFonts w:cs="Arial"/>
          <w:sz w:val="24"/>
          <w:szCs w:val="24"/>
        </w:rPr>
        <w:t>03</w:t>
      </w:r>
      <w:r w:rsidR="009F20D7" w:rsidRPr="00EE127C">
        <w:rPr>
          <w:rFonts w:cs="Arial"/>
          <w:sz w:val="24"/>
          <w:szCs w:val="24"/>
        </w:rPr>
        <w:t>.2020</w:t>
      </w:r>
    </w:p>
    <w:p w14:paraId="1C6B0B9B" w14:textId="3747CCC5" w:rsidR="009F20D7" w:rsidRDefault="009F20D7" w:rsidP="009F20D7">
      <w:pPr>
        <w:contextualSpacing/>
        <w:rPr>
          <w:rFonts w:ascii="Arial" w:hAnsi="Arial" w:cs="Arial"/>
          <w:color w:val="000000"/>
          <w:sz w:val="24"/>
          <w:szCs w:val="24"/>
        </w:rPr>
      </w:pPr>
      <w:r w:rsidRPr="00EE127C">
        <w:rPr>
          <w:rFonts w:ascii="Arial" w:hAnsi="Arial" w:cs="Arial"/>
          <w:color w:val="000000"/>
          <w:sz w:val="24"/>
          <w:szCs w:val="24"/>
        </w:rPr>
        <w:t>The notes of the previous meeting were agreed as an accurate record.</w:t>
      </w:r>
    </w:p>
    <w:p w14:paraId="5887618E" w14:textId="77777777" w:rsidR="009E5670" w:rsidRPr="00EE127C" w:rsidRDefault="009E5670" w:rsidP="009F20D7">
      <w:pPr>
        <w:contextualSpacing/>
        <w:rPr>
          <w:rFonts w:ascii="Arial" w:hAnsi="Arial" w:cs="Arial"/>
          <w:color w:val="000000"/>
          <w:sz w:val="24"/>
          <w:szCs w:val="24"/>
        </w:rPr>
      </w:pPr>
    </w:p>
    <w:p w14:paraId="595CC382" w14:textId="285F560B" w:rsidR="00B8671B" w:rsidRPr="00EE127C" w:rsidRDefault="009F20D7" w:rsidP="003D2FF8">
      <w:pPr>
        <w:pStyle w:val="Heading1"/>
        <w:rPr>
          <w:rFonts w:cs="Arial"/>
          <w:sz w:val="24"/>
          <w:szCs w:val="24"/>
        </w:rPr>
      </w:pPr>
      <w:r w:rsidRPr="00EE127C">
        <w:rPr>
          <w:rFonts w:cs="Arial"/>
          <w:sz w:val="24"/>
          <w:szCs w:val="24"/>
        </w:rPr>
        <w:t>MATTERS ARISING</w:t>
      </w:r>
      <w:r w:rsidR="00680931">
        <w:rPr>
          <w:rFonts w:cs="Arial"/>
          <w:sz w:val="24"/>
          <w:szCs w:val="24"/>
        </w:rPr>
        <w:t xml:space="preserve"> </w:t>
      </w:r>
    </w:p>
    <w:tbl>
      <w:tblPr>
        <w:tblW w:w="10599" w:type="dxa"/>
        <w:tblLayout w:type="fixed"/>
        <w:tblLook w:val="01E0" w:firstRow="1" w:lastRow="1" w:firstColumn="1" w:lastColumn="1" w:noHBand="0" w:noVBand="0"/>
      </w:tblPr>
      <w:tblGrid>
        <w:gridCol w:w="10599"/>
      </w:tblGrid>
      <w:tr w:rsidR="009F20D7" w:rsidRPr="00EE127C" w14:paraId="7EEF0F64" w14:textId="77777777" w:rsidTr="00690B9E">
        <w:trPr>
          <w:trHeight w:val="141"/>
        </w:trPr>
        <w:tc>
          <w:tcPr>
            <w:tcW w:w="10599" w:type="dxa"/>
          </w:tcPr>
          <w:p w14:paraId="56C539ED" w14:textId="562A89DA" w:rsidR="009F20D7" w:rsidRDefault="009F20D7" w:rsidP="009D5E7F">
            <w:pPr>
              <w:contextualSpacing/>
              <w:rPr>
                <w:rFonts w:ascii="Arial" w:hAnsi="Arial" w:cs="Arial"/>
                <w:color w:val="000000"/>
                <w:sz w:val="24"/>
                <w:szCs w:val="24"/>
              </w:rPr>
            </w:pPr>
            <w:r w:rsidRPr="00EE127C">
              <w:rPr>
                <w:rFonts w:ascii="Arial" w:hAnsi="Arial" w:cs="Arial"/>
                <w:color w:val="000000"/>
                <w:sz w:val="24"/>
                <w:szCs w:val="24"/>
              </w:rPr>
              <w:t>The outstanding Matters Arising were reviewed.</w:t>
            </w:r>
          </w:p>
          <w:p w14:paraId="38F74AB6" w14:textId="01F9EBC8" w:rsidR="00FD706B" w:rsidRDefault="00FD706B" w:rsidP="009D5E7F">
            <w:pPr>
              <w:contextualSpacing/>
              <w:rPr>
                <w:rFonts w:ascii="Arial" w:hAnsi="Arial" w:cs="Arial"/>
                <w:color w:val="000000"/>
                <w:sz w:val="24"/>
                <w:szCs w:val="24"/>
              </w:rPr>
            </w:pPr>
          </w:p>
          <w:p w14:paraId="17A9A8F9" w14:textId="12F60C0A" w:rsidR="00055C53" w:rsidRPr="00055C53" w:rsidRDefault="00055C53" w:rsidP="00055C53">
            <w:pPr>
              <w:contextualSpacing/>
              <w:rPr>
                <w:rFonts w:ascii="Arial" w:hAnsi="Arial" w:cs="Arial"/>
                <w:i/>
                <w:iCs/>
                <w:color w:val="000000"/>
                <w:sz w:val="24"/>
                <w:szCs w:val="24"/>
              </w:rPr>
            </w:pPr>
            <w:bookmarkStart w:id="0" w:name="_Hlk45272172"/>
            <w:r>
              <w:rPr>
                <w:rFonts w:ascii="Arial" w:hAnsi="Arial" w:cs="Arial"/>
                <w:i/>
                <w:iCs/>
                <w:color w:val="000000"/>
                <w:sz w:val="24"/>
                <w:szCs w:val="24"/>
              </w:rPr>
              <w:t xml:space="preserve">Item 4 - </w:t>
            </w:r>
            <w:r w:rsidRPr="00055C53">
              <w:rPr>
                <w:rFonts w:ascii="Arial" w:hAnsi="Arial" w:cs="Arial"/>
                <w:i/>
                <w:iCs/>
                <w:color w:val="000000"/>
                <w:sz w:val="24"/>
                <w:szCs w:val="24"/>
              </w:rPr>
              <w:t xml:space="preserve">Matters Arising - Item 8 - Prioritisation Cascade - process for approval -The national CQC State of Care report – the Committee agreed that a discussion by the Union would be helpful.  </w:t>
            </w:r>
          </w:p>
          <w:p w14:paraId="6BD70BF4" w14:textId="0438A43E" w:rsidR="00FD706B" w:rsidRDefault="00055C53" w:rsidP="00055C53">
            <w:pPr>
              <w:contextualSpacing/>
              <w:rPr>
                <w:rFonts w:ascii="Arial" w:hAnsi="Arial" w:cs="Arial"/>
                <w:i/>
                <w:iCs/>
                <w:color w:val="000000"/>
                <w:sz w:val="24"/>
                <w:szCs w:val="24"/>
              </w:rPr>
            </w:pPr>
            <w:r w:rsidRPr="00055C53">
              <w:rPr>
                <w:rFonts w:ascii="Arial" w:hAnsi="Arial" w:cs="Arial"/>
                <w:i/>
                <w:iCs/>
                <w:color w:val="000000"/>
                <w:sz w:val="24"/>
                <w:szCs w:val="24"/>
              </w:rPr>
              <w:t xml:space="preserve">H Kenyon to add to the Union Leadership Team agenda.  </w:t>
            </w:r>
          </w:p>
          <w:p w14:paraId="24C80824" w14:textId="77777777" w:rsidR="00055C53" w:rsidRDefault="00055C53" w:rsidP="00055C53">
            <w:pPr>
              <w:contextualSpacing/>
              <w:rPr>
                <w:rFonts w:ascii="Arial" w:hAnsi="Arial" w:cs="Arial"/>
                <w:color w:val="000000"/>
                <w:sz w:val="24"/>
                <w:szCs w:val="24"/>
              </w:rPr>
            </w:pPr>
            <w:r>
              <w:rPr>
                <w:rFonts w:ascii="Arial" w:hAnsi="Arial" w:cs="Arial"/>
                <w:color w:val="000000"/>
                <w:sz w:val="24"/>
                <w:szCs w:val="24"/>
              </w:rPr>
              <w:t xml:space="preserve">This action was put on hold due to the urgent work required regarding Covid 19. </w:t>
            </w:r>
          </w:p>
          <w:p w14:paraId="0C019261" w14:textId="383511D6" w:rsidR="00055C53" w:rsidRPr="00055C53" w:rsidRDefault="00055C53" w:rsidP="00055C53">
            <w:pPr>
              <w:contextualSpacing/>
              <w:rPr>
                <w:rFonts w:ascii="Arial" w:hAnsi="Arial" w:cs="Arial"/>
                <w:b/>
                <w:bCs/>
                <w:color w:val="000000"/>
                <w:sz w:val="24"/>
                <w:szCs w:val="24"/>
              </w:rPr>
            </w:pPr>
            <w:r w:rsidRPr="00055C53">
              <w:rPr>
                <w:rFonts w:ascii="Arial" w:hAnsi="Arial" w:cs="Arial"/>
                <w:b/>
                <w:bCs/>
                <w:color w:val="000000"/>
                <w:sz w:val="24"/>
                <w:szCs w:val="24"/>
              </w:rPr>
              <w:lastRenderedPageBreak/>
              <w:t xml:space="preserve">Action: C Reed to forward the report to H Kenyon.  H Kenyon </w:t>
            </w:r>
            <w:bookmarkStart w:id="1" w:name="_Hlk45272193"/>
            <w:bookmarkEnd w:id="0"/>
            <w:r w:rsidRPr="00055C53">
              <w:rPr>
                <w:rFonts w:ascii="Arial" w:hAnsi="Arial" w:cs="Arial"/>
                <w:b/>
                <w:bCs/>
                <w:color w:val="000000"/>
                <w:sz w:val="24"/>
                <w:szCs w:val="24"/>
              </w:rPr>
              <w:t xml:space="preserve">and B Compton to take the report to the Leadership meeting and then to the Union Board. </w:t>
            </w:r>
            <w:bookmarkEnd w:id="1"/>
          </w:p>
          <w:p w14:paraId="1D490281" w14:textId="5BD4A84D" w:rsidR="008649D8" w:rsidRDefault="008649D8" w:rsidP="009D5E7F">
            <w:pPr>
              <w:contextualSpacing/>
              <w:rPr>
                <w:rFonts w:ascii="Arial" w:hAnsi="Arial" w:cs="Arial"/>
                <w:color w:val="000000"/>
                <w:sz w:val="24"/>
                <w:szCs w:val="24"/>
              </w:rPr>
            </w:pPr>
          </w:p>
          <w:p w14:paraId="6D26A75A" w14:textId="16B5C322" w:rsidR="009F20D7" w:rsidRPr="00EE127C" w:rsidRDefault="00055C53" w:rsidP="00AD74CD">
            <w:pPr>
              <w:contextualSpacing/>
              <w:rPr>
                <w:rFonts w:ascii="Arial" w:hAnsi="Arial" w:cs="Arial"/>
                <w:color w:val="000000"/>
                <w:sz w:val="24"/>
                <w:szCs w:val="24"/>
              </w:rPr>
            </w:pPr>
            <w:r w:rsidRPr="00055C53">
              <w:rPr>
                <w:rFonts w:ascii="Arial" w:hAnsi="Arial" w:cs="Arial"/>
                <w:i/>
                <w:iCs/>
                <w:color w:val="000000"/>
                <w:sz w:val="24"/>
                <w:szCs w:val="24"/>
              </w:rPr>
              <w:t>Item 5 - Rethink Crisis House, Lincsline and Mental Health SPA - L Holton to provide details of the number of calls to be provided as a Matter Arising.</w:t>
            </w:r>
            <w:r>
              <w:rPr>
                <w:rFonts w:ascii="Arial" w:hAnsi="Arial" w:cs="Arial"/>
                <w:color w:val="000000"/>
                <w:sz w:val="24"/>
                <w:szCs w:val="24"/>
              </w:rPr>
              <w:t xml:space="preserve"> An update was provided.  M Webb to send </w:t>
            </w:r>
            <w:r w:rsidR="00D61D76">
              <w:rPr>
                <w:rFonts w:ascii="Arial" w:hAnsi="Arial" w:cs="Arial"/>
                <w:color w:val="000000"/>
                <w:sz w:val="24"/>
                <w:szCs w:val="24"/>
              </w:rPr>
              <w:t xml:space="preserve">some questions to L Holton. </w:t>
            </w:r>
          </w:p>
        </w:tc>
      </w:tr>
    </w:tbl>
    <w:p w14:paraId="342E7E84" w14:textId="77777777" w:rsidR="002264E9" w:rsidRPr="00EE127C" w:rsidRDefault="002264E9" w:rsidP="002264E9">
      <w:pPr>
        <w:rPr>
          <w:rFonts w:ascii="Arial" w:hAnsi="Arial" w:cs="Arial"/>
          <w:sz w:val="24"/>
          <w:szCs w:val="24"/>
        </w:rPr>
      </w:pPr>
    </w:p>
    <w:p w14:paraId="76B86C49" w14:textId="4F2754E7" w:rsidR="00B8671B" w:rsidRPr="00EE127C" w:rsidRDefault="00A20858" w:rsidP="00362D4A">
      <w:pPr>
        <w:pStyle w:val="Heading1"/>
        <w:rPr>
          <w:rFonts w:cs="Arial"/>
          <w:sz w:val="24"/>
          <w:szCs w:val="24"/>
        </w:rPr>
      </w:pPr>
      <w:r w:rsidRPr="00A20858">
        <w:rPr>
          <w:rFonts w:cs="Arial"/>
          <w:sz w:val="24"/>
          <w:szCs w:val="24"/>
        </w:rPr>
        <w:t>Terms of Reference</w:t>
      </w:r>
    </w:p>
    <w:tbl>
      <w:tblPr>
        <w:tblW w:w="10173" w:type="dxa"/>
        <w:tblLayout w:type="fixed"/>
        <w:tblLook w:val="01E0" w:firstRow="1" w:lastRow="1" w:firstColumn="1" w:lastColumn="1" w:noHBand="0" w:noVBand="0"/>
      </w:tblPr>
      <w:tblGrid>
        <w:gridCol w:w="10173"/>
      </w:tblGrid>
      <w:tr w:rsidR="00362D4A" w:rsidRPr="00EE127C" w14:paraId="0A83839F" w14:textId="77777777" w:rsidTr="00690B9E">
        <w:trPr>
          <w:trHeight w:val="98"/>
        </w:trPr>
        <w:tc>
          <w:tcPr>
            <w:tcW w:w="10173" w:type="dxa"/>
          </w:tcPr>
          <w:p w14:paraId="0C385EF8" w14:textId="7588F215" w:rsidR="00D61D76" w:rsidRDefault="00D61D76" w:rsidP="00D61D76">
            <w:pPr>
              <w:rPr>
                <w:rFonts w:ascii="Arial" w:hAnsi="Arial" w:cs="Arial"/>
                <w:sz w:val="24"/>
                <w:szCs w:val="24"/>
              </w:rPr>
            </w:pPr>
            <w:r>
              <w:rPr>
                <w:rFonts w:ascii="Arial" w:hAnsi="Arial" w:cs="Arial"/>
                <w:sz w:val="24"/>
                <w:szCs w:val="24"/>
              </w:rPr>
              <w:t xml:space="preserve">The Governing Body has requested that all Committee Terms of Reference be amended to include the paragraph detailed below: </w:t>
            </w:r>
          </w:p>
          <w:p w14:paraId="26959911" w14:textId="77777777" w:rsidR="00D61D76" w:rsidRPr="00D61D76" w:rsidRDefault="00D61D76" w:rsidP="00D61D76">
            <w:pPr>
              <w:rPr>
                <w:rFonts w:ascii="Arial" w:hAnsi="Arial" w:cs="Arial"/>
                <w:sz w:val="24"/>
                <w:szCs w:val="24"/>
              </w:rPr>
            </w:pPr>
          </w:p>
          <w:p w14:paraId="7FCFC262" w14:textId="541DF864" w:rsidR="00D61D76" w:rsidRPr="00D61D76" w:rsidRDefault="00D61D76" w:rsidP="00D61D76">
            <w:pPr>
              <w:rPr>
                <w:rFonts w:ascii="Arial" w:hAnsi="Arial" w:cs="Arial"/>
                <w:i/>
                <w:iCs/>
                <w:sz w:val="24"/>
                <w:szCs w:val="24"/>
              </w:rPr>
            </w:pPr>
            <w:r w:rsidRPr="00D61D76">
              <w:rPr>
                <w:rFonts w:ascii="Arial" w:hAnsi="Arial" w:cs="Arial"/>
                <w:i/>
                <w:iCs/>
                <w:sz w:val="24"/>
                <w:szCs w:val="24"/>
              </w:rPr>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099660B5" w14:textId="77777777" w:rsidR="00D61D76" w:rsidRDefault="00D61D76" w:rsidP="008649D8">
            <w:pPr>
              <w:rPr>
                <w:rFonts w:ascii="Arial" w:hAnsi="Arial" w:cs="Arial"/>
                <w:sz w:val="24"/>
                <w:szCs w:val="24"/>
              </w:rPr>
            </w:pPr>
          </w:p>
          <w:p w14:paraId="10297514" w14:textId="149F3BF8" w:rsidR="00D61D76" w:rsidRDefault="00D61D76" w:rsidP="008649D8">
            <w:pPr>
              <w:rPr>
                <w:rFonts w:ascii="Arial" w:hAnsi="Arial" w:cs="Arial"/>
                <w:sz w:val="24"/>
                <w:szCs w:val="24"/>
              </w:rPr>
            </w:pPr>
            <w:r>
              <w:rPr>
                <w:rFonts w:ascii="Arial" w:hAnsi="Arial" w:cs="Arial"/>
                <w:sz w:val="24"/>
                <w:szCs w:val="24"/>
              </w:rPr>
              <w:t xml:space="preserve">This followed a recent </w:t>
            </w:r>
            <w:r w:rsidR="00680931">
              <w:rPr>
                <w:rFonts w:ascii="Arial" w:hAnsi="Arial" w:cs="Arial"/>
                <w:sz w:val="24"/>
                <w:szCs w:val="24"/>
              </w:rPr>
              <w:t>occurrence</w:t>
            </w:r>
            <w:r>
              <w:rPr>
                <w:rFonts w:ascii="Arial" w:hAnsi="Arial" w:cs="Arial"/>
                <w:sz w:val="24"/>
                <w:szCs w:val="24"/>
              </w:rPr>
              <w:t xml:space="preserve"> at CCC when a number of members had an interest in an item under discussion which impacted on quorum. The remaining members took a vote and referred the decision to the Governing Body for ratification.  </w:t>
            </w:r>
          </w:p>
          <w:p w14:paraId="785D25DB" w14:textId="03DEE36F" w:rsidR="00D61D76" w:rsidRDefault="00D61D76" w:rsidP="008649D8">
            <w:pPr>
              <w:rPr>
                <w:rFonts w:ascii="Arial" w:hAnsi="Arial" w:cs="Arial"/>
                <w:sz w:val="24"/>
                <w:szCs w:val="24"/>
              </w:rPr>
            </w:pPr>
          </w:p>
          <w:p w14:paraId="18C7D8A4" w14:textId="3A3EBDAA" w:rsidR="00D61D76" w:rsidRDefault="00D61D76" w:rsidP="008649D8">
            <w:pPr>
              <w:rPr>
                <w:rFonts w:ascii="Arial" w:hAnsi="Arial" w:cs="Arial"/>
                <w:sz w:val="24"/>
                <w:szCs w:val="24"/>
              </w:rPr>
            </w:pPr>
            <w:r>
              <w:rPr>
                <w:rFonts w:ascii="Arial" w:hAnsi="Arial" w:cs="Arial"/>
                <w:sz w:val="24"/>
                <w:szCs w:val="24"/>
              </w:rPr>
              <w:t xml:space="preserve">It was clarified that, in the circumstances detailed above, the Committee would make a </w:t>
            </w:r>
            <w:r w:rsidR="00680931">
              <w:rPr>
                <w:rFonts w:ascii="Arial" w:hAnsi="Arial" w:cs="Arial"/>
                <w:sz w:val="24"/>
                <w:szCs w:val="24"/>
              </w:rPr>
              <w:t>decision,</w:t>
            </w:r>
            <w:r>
              <w:rPr>
                <w:rFonts w:ascii="Arial" w:hAnsi="Arial" w:cs="Arial"/>
                <w:sz w:val="24"/>
                <w:szCs w:val="24"/>
              </w:rPr>
              <w:t xml:space="preserve"> but this would not be ratified until it had been considered by the Conflict of Interest Guardian or Chief Finance Officer. The decision might be to escalate to another Committee or the Governing Body. </w:t>
            </w:r>
          </w:p>
          <w:p w14:paraId="0035F99F" w14:textId="6C8C601E" w:rsidR="00601779" w:rsidRDefault="00601779" w:rsidP="008649D8">
            <w:pPr>
              <w:rPr>
                <w:rFonts w:ascii="Arial" w:hAnsi="Arial" w:cs="Arial"/>
                <w:sz w:val="24"/>
                <w:szCs w:val="24"/>
              </w:rPr>
            </w:pPr>
          </w:p>
          <w:p w14:paraId="33B38F0C" w14:textId="1D0D6BB0" w:rsidR="008649D8" w:rsidRPr="00D61D76" w:rsidRDefault="00D61D76" w:rsidP="00D61D76">
            <w:pPr>
              <w:rPr>
                <w:rFonts w:ascii="Arial" w:hAnsi="Arial" w:cs="Arial"/>
                <w:i/>
                <w:iCs/>
                <w:sz w:val="24"/>
                <w:szCs w:val="24"/>
              </w:rPr>
            </w:pPr>
            <w:r w:rsidRPr="00D61D76">
              <w:rPr>
                <w:rFonts w:ascii="Arial" w:hAnsi="Arial" w:cs="Arial"/>
                <w:i/>
                <w:iCs/>
                <w:sz w:val="24"/>
                <w:szCs w:val="24"/>
              </w:rPr>
              <w:t xml:space="preserve">9:12am – B Compton joined the meeting. </w:t>
            </w:r>
          </w:p>
        </w:tc>
      </w:tr>
    </w:tbl>
    <w:p w14:paraId="725D3071" w14:textId="77777777" w:rsidR="003C34E7" w:rsidRPr="00EE127C" w:rsidRDefault="003C34E7" w:rsidP="003C34E7">
      <w:pPr>
        <w:rPr>
          <w:rFonts w:ascii="Arial" w:hAnsi="Arial" w:cs="Arial"/>
          <w:sz w:val="24"/>
          <w:szCs w:val="24"/>
        </w:rPr>
      </w:pPr>
    </w:p>
    <w:p w14:paraId="2FCD194F" w14:textId="61F406D2" w:rsidR="00362D4A" w:rsidRPr="00EE127C" w:rsidRDefault="00A20858" w:rsidP="00BC5B15">
      <w:pPr>
        <w:pStyle w:val="Heading1"/>
        <w:rPr>
          <w:rFonts w:cs="Arial"/>
          <w:sz w:val="24"/>
          <w:szCs w:val="24"/>
        </w:rPr>
      </w:pPr>
      <w:r w:rsidRPr="00A20858">
        <w:rPr>
          <w:rFonts w:cs="Arial"/>
          <w:sz w:val="24"/>
          <w:szCs w:val="24"/>
        </w:rPr>
        <w:t>Ophthalmology Update</w:t>
      </w:r>
    </w:p>
    <w:tbl>
      <w:tblPr>
        <w:tblW w:w="10173" w:type="dxa"/>
        <w:tblLayout w:type="fixed"/>
        <w:tblLook w:val="01E0" w:firstRow="1" w:lastRow="1" w:firstColumn="1" w:lastColumn="1" w:noHBand="0" w:noVBand="0"/>
      </w:tblPr>
      <w:tblGrid>
        <w:gridCol w:w="10173"/>
      </w:tblGrid>
      <w:tr w:rsidR="00362D4A" w:rsidRPr="00EE127C" w14:paraId="2C94D114" w14:textId="77777777" w:rsidTr="00690B9E">
        <w:trPr>
          <w:trHeight w:val="98"/>
        </w:trPr>
        <w:tc>
          <w:tcPr>
            <w:tcW w:w="10173" w:type="dxa"/>
          </w:tcPr>
          <w:p w14:paraId="74C3B094" w14:textId="69CEB98A" w:rsidR="00362D4A" w:rsidRDefault="00D61D76" w:rsidP="009D5E7F">
            <w:pPr>
              <w:contextualSpacing/>
              <w:rPr>
                <w:rFonts w:ascii="Arial" w:hAnsi="Arial" w:cs="Arial"/>
                <w:bCs/>
                <w:sz w:val="24"/>
                <w:szCs w:val="24"/>
              </w:rPr>
            </w:pPr>
            <w:r>
              <w:rPr>
                <w:rFonts w:ascii="Arial" w:hAnsi="Arial" w:cs="Arial"/>
                <w:bCs/>
                <w:sz w:val="24"/>
                <w:szCs w:val="24"/>
              </w:rPr>
              <w:t>A report was circulated for consideration.  E McCabe provided a summary:</w:t>
            </w:r>
          </w:p>
          <w:p w14:paraId="2254FF50" w14:textId="77777777" w:rsidR="0020084B" w:rsidRDefault="0020084B" w:rsidP="0020084B">
            <w:pPr>
              <w:pStyle w:val="ListParagraph"/>
              <w:numPr>
                <w:ilvl w:val="0"/>
                <w:numId w:val="17"/>
              </w:numPr>
              <w:rPr>
                <w:rFonts w:ascii="Arial" w:hAnsi="Arial" w:cs="Arial"/>
                <w:bCs/>
                <w:sz w:val="24"/>
                <w:szCs w:val="24"/>
              </w:rPr>
            </w:pPr>
            <w:r w:rsidRPr="0020084B">
              <w:rPr>
                <w:rFonts w:ascii="Arial" w:hAnsi="Arial" w:cs="Arial"/>
                <w:bCs/>
                <w:sz w:val="24"/>
                <w:szCs w:val="24"/>
              </w:rPr>
              <w:t xml:space="preserve">NLAG </w:t>
            </w:r>
            <w:r>
              <w:rPr>
                <w:rFonts w:ascii="Arial" w:hAnsi="Arial" w:cs="Arial"/>
                <w:bCs/>
                <w:sz w:val="24"/>
                <w:szCs w:val="24"/>
              </w:rPr>
              <w:t>has a historic</w:t>
            </w:r>
            <w:r w:rsidRPr="0020084B">
              <w:rPr>
                <w:rFonts w:ascii="Arial" w:hAnsi="Arial" w:cs="Arial"/>
                <w:bCs/>
                <w:sz w:val="24"/>
                <w:szCs w:val="24"/>
              </w:rPr>
              <w:t xml:space="preserve"> backlog of approx. 6000 patients across all CCGs. </w:t>
            </w:r>
          </w:p>
          <w:p w14:paraId="67A74902" w14:textId="7B528588" w:rsidR="0020084B" w:rsidRDefault="0020084B" w:rsidP="0020084B">
            <w:pPr>
              <w:pStyle w:val="ListParagraph"/>
              <w:numPr>
                <w:ilvl w:val="0"/>
                <w:numId w:val="17"/>
              </w:numPr>
              <w:rPr>
                <w:rFonts w:ascii="Arial" w:hAnsi="Arial" w:cs="Arial"/>
                <w:bCs/>
                <w:sz w:val="24"/>
                <w:szCs w:val="24"/>
              </w:rPr>
            </w:pPr>
            <w:r>
              <w:rPr>
                <w:rFonts w:ascii="Arial" w:hAnsi="Arial" w:cs="Arial"/>
                <w:bCs/>
                <w:sz w:val="24"/>
                <w:szCs w:val="24"/>
              </w:rPr>
              <w:t>In November 2019 the CCC agreed for NLaG</w:t>
            </w:r>
            <w:r w:rsidRPr="0020084B">
              <w:rPr>
                <w:rFonts w:ascii="Arial" w:hAnsi="Arial" w:cs="Arial"/>
                <w:bCs/>
                <w:sz w:val="24"/>
                <w:szCs w:val="24"/>
              </w:rPr>
              <w:t xml:space="preserve"> to source activity </w:t>
            </w:r>
            <w:r>
              <w:rPr>
                <w:rFonts w:ascii="Arial" w:hAnsi="Arial" w:cs="Arial"/>
                <w:bCs/>
                <w:sz w:val="24"/>
                <w:szCs w:val="24"/>
              </w:rPr>
              <w:t>until</w:t>
            </w:r>
            <w:r w:rsidRPr="0020084B">
              <w:rPr>
                <w:rFonts w:ascii="Arial" w:hAnsi="Arial" w:cs="Arial"/>
                <w:bCs/>
                <w:sz w:val="24"/>
                <w:szCs w:val="24"/>
              </w:rPr>
              <w:t xml:space="preserve"> March</w:t>
            </w:r>
            <w:r>
              <w:rPr>
                <w:rFonts w:ascii="Arial" w:hAnsi="Arial" w:cs="Arial"/>
                <w:bCs/>
                <w:sz w:val="24"/>
                <w:szCs w:val="24"/>
              </w:rPr>
              <w:t xml:space="preserve"> 2020</w:t>
            </w:r>
            <w:r w:rsidRPr="0020084B">
              <w:rPr>
                <w:rFonts w:ascii="Arial" w:hAnsi="Arial" w:cs="Arial"/>
                <w:bCs/>
                <w:sz w:val="24"/>
                <w:szCs w:val="24"/>
              </w:rPr>
              <w:t xml:space="preserve"> followed </w:t>
            </w:r>
            <w:r>
              <w:rPr>
                <w:rFonts w:ascii="Arial" w:hAnsi="Arial" w:cs="Arial"/>
                <w:bCs/>
                <w:sz w:val="24"/>
                <w:szCs w:val="24"/>
              </w:rPr>
              <w:t>by</w:t>
            </w:r>
            <w:r w:rsidRPr="0020084B">
              <w:rPr>
                <w:rFonts w:ascii="Arial" w:hAnsi="Arial" w:cs="Arial"/>
                <w:bCs/>
                <w:sz w:val="24"/>
                <w:szCs w:val="24"/>
              </w:rPr>
              <w:t xml:space="preserve"> a one year procurement from 1st April 2020.</w:t>
            </w:r>
            <w:r>
              <w:rPr>
                <w:rFonts w:ascii="Arial" w:hAnsi="Arial" w:cs="Arial"/>
                <w:bCs/>
                <w:sz w:val="24"/>
                <w:szCs w:val="24"/>
              </w:rPr>
              <w:t xml:space="preserve"> </w:t>
            </w:r>
            <w:r w:rsidRPr="0020084B">
              <w:rPr>
                <w:rFonts w:ascii="Arial" w:hAnsi="Arial" w:cs="Arial"/>
                <w:bCs/>
                <w:sz w:val="24"/>
                <w:szCs w:val="24"/>
              </w:rPr>
              <w:t>This was not delivered by NL</w:t>
            </w:r>
            <w:r>
              <w:rPr>
                <w:rFonts w:ascii="Arial" w:hAnsi="Arial" w:cs="Arial"/>
                <w:bCs/>
                <w:sz w:val="24"/>
                <w:szCs w:val="24"/>
              </w:rPr>
              <w:t>a</w:t>
            </w:r>
            <w:r w:rsidRPr="0020084B">
              <w:rPr>
                <w:rFonts w:ascii="Arial" w:hAnsi="Arial" w:cs="Arial"/>
                <w:bCs/>
                <w:sz w:val="24"/>
                <w:szCs w:val="24"/>
              </w:rPr>
              <w:t>G</w:t>
            </w:r>
            <w:r>
              <w:rPr>
                <w:rFonts w:ascii="Arial" w:hAnsi="Arial" w:cs="Arial"/>
                <w:bCs/>
                <w:sz w:val="24"/>
                <w:szCs w:val="24"/>
              </w:rPr>
              <w:t xml:space="preserve">. </w:t>
            </w:r>
            <w:r w:rsidR="0078281F">
              <w:rPr>
                <w:rFonts w:ascii="Arial" w:hAnsi="Arial" w:cs="Arial"/>
                <w:bCs/>
                <w:sz w:val="24"/>
                <w:szCs w:val="24"/>
              </w:rPr>
              <w:t>S</w:t>
            </w:r>
            <w:r w:rsidRPr="0020084B">
              <w:rPr>
                <w:rFonts w:ascii="Arial" w:hAnsi="Arial" w:cs="Arial"/>
                <w:bCs/>
                <w:sz w:val="24"/>
                <w:szCs w:val="24"/>
              </w:rPr>
              <w:t xml:space="preserve">lippage </w:t>
            </w:r>
            <w:r w:rsidR="0078281F">
              <w:rPr>
                <w:rFonts w:ascii="Arial" w:hAnsi="Arial" w:cs="Arial"/>
                <w:bCs/>
                <w:sz w:val="24"/>
                <w:szCs w:val="24"/>
              </w:rPr>
              <w:t xml:space="preserve">as a result of Covid 19 </w:t>
            </w:r>
            <w:r w:rsidRPr="0020084B">
              <w:rPr>
                <w:rFonts w:ascii="Arial" w:hAnsi="Arial" w:cs="Arial"/>
                <w:bCs/>
                <w:sz w:val="24"/>
                <w:szCs w:val="24"/>
              </w:rPr>
              <w:t xml:space="preserve">was identified as a one year system solution, </w:t>
            </w:r>
            <w:r>
              <w:rPr>
                <w:rFonts w:ascii="Arial" w:hAnsi="Arial" w:cs="Arial"/>
                <w:bCs/>
                <w:sz w:val="24"/>
                <w:szCs w:val="24"/>
              </w:rPr>
              <w:t>however this</w:t>
            </w:r>
            <w:r w:rsidRPr="0020084B">
              <w:rPr>
                <w:rFonts w:ascii="Arial" w:hAnsi="Arial" w:cs="Arial"/>
                <w:bCs/>
                <w:sz w:val="24"/>
                <w:szCs w:val="24"/>
              </w:rPr>
              <w:t xml:space="preserve"> will have</w:t>
            </w:r>
            <w:r>
              <w:rPr>
                <w:rFonts w:ascii="Arial" w:hAnsi="Arial" w:cs="Arial"/>
                <w:bCs/>
                <w:sz w:val="24"/>
                <w:szCs w:val="24"/>
              </w:rPr>
              <w:t xml:space="preserve"> a</w:t>
            </w:r>
            <w:r w:rsidRPr="0020084B">
              <w:rPr>
                <w:rFonts w:ascii="Arial" w:hAnsi="Arial" w:cs="Arial"/>
                <w:bCs/>
                <w:sz w:val="24"/>
                <w:szCs w:val="24"/>
              </w:rPr>
              <w:t xml:space="preserve"> knock on effect into the system going forward.</w:t>
            </w:r>
          </w:p>
          <w:p w14:paraId="3D8582F1" w14:textId="369190BB" w:rsidR="0020084B" w:rsidRDefault="0020084B" w:rsidP="0020084B">
            <w:pPr>
              <w:pStyle w:val="ListParagraph"/>
              <w:numPr>
                <w:ilvl w:val="0"/>
                <w:numId w:val="17"/>
              </w:numPr>
              <w:rPr>
                <w:rFonts w:ascii="Arial" w:hAnsi="Arial" w:cs="Arial"/>
                <w:bCs/>
                <w:sz w:val="24"/>
                <w:szCs w:val="24"/>
              </w:rPr>
            </w:pPr>
            <w:r>
              <w:rPr>
                <w:rFonts w:ascii="Arial" w:hAnsi="Arial" w:cs="Arial"/>
                <w:bCs/>
                <w:sz w:val="24"/>
                <w:szCs w:val="24"/>
              </w:rPr>
              <w:t xml:space="preserve">The CCG facilitated conversations with other providers across the Humber to identify a solution and </w:t>
            </w:r>
            <w:r w:rsidRPr="0020084B">
              <w:rPr>
                <w:rFonts w:ascii="Arial" w:hAnsi="Arial" w:cs="Arial"/>
                <w:bCs/>
                <w:sz w:val="24"/>
                <w:szCs w:val="24"/>
              </w:rPr>
              <w:t xml:space="preserve">Newmedica were asked to engage with the Trust. After a protracted process this was </w:t>
            </w:r>
            <w:r>
              <w:rPr>
                <w:rFonts w:ascii="Arial" w:hAnsi="Arial" w:cs="Arial"/>
                <w:bCs/>
                <w:sz w:val="24"/>
                <w:szCs w:val="24"/>
              </w:rPr>
              <w:t>agreed</w:t>
            </w:r>
            <w:r w:rsidRPr="0020084B">
              <w:rPr>
                <w:rFonts w:ascii="Arial" w:hAnsi="Arial" w:cs="Arial"/>
                <w:bCs/>
                <w:sz w:val="24"/>
                <w:szCs w:val="24"/>
              </w:rPr>
              <w:t xml:space="preserve"> on 22nd June with a clear finance envelope and definition of </w:t>
            </w:r>
            <w:r>
              <w:rPr>
                <w:rFonts w:ascii="Arial" w:hAnsi="Arial" w:cs="Arial"/>
                <w:bCs/>
                <w:sz w:val="24"/>
                <w:szCs w:val="24"/>
              </w:rPr>
              <w:t>the</w:t>
            </w:r>
            <w:r w:rsidRPr="0020084B">
              <w:rPr>
                <w:rFonts w:ascii="Arial" w:hAnsi="Arial" w:cs="Arial"/>
                <w:bCs/>
                <w:sz w:val="24"/>
                <w:szCs w:val="24"/>
              </w:rPr>
              <w:t xml:space="preserve"> scope</w:t>
            </w:r>
            <w:r>
              <w:rPr>
                <w:rFonts w:ascii="Arial" w:hAnsi="Arial" w:cs="Arial"/>
                <w:bCs/>
                <w:sz w:val="24"/>
                <w:szCs w:val="24"/>
              </w:rPr>
              <w:t xml:space="preserve">, ie, to </w:t>
            </w:r>
            <w:r w:rsidR="0059700B">
              <w:rPr>
                <w:rFonts w:ascii="Arial" w:hAnsi="Arial" w:cs="Arial"/>
                <w:bCs/>
                <w:sz w:val="24"/>
                <w:szCs w:val="24"/>
              </w:rPr>
              <w:t>reduce</w:t>
            </w:r>
            <w:r>
              <w:rPr>
                <w:rFonts w:ascii="Arial" w:hAnsi="Arial" w:cs="Arial"/>
                <w:bCs/>
                <w:sz w:val="24"/>
                <w:szCs w:val="24"/>
              </w:rPr>
              <w:t xml:space="preserve"> the outpatient backlog</w:t>
            </w:r>
            <w:r w:rsidR="0059700B">
              <w:rPr>
                <w:rFonts w:ascii="Arial" w:hAnsi="Arial" w:cs="Arial"/>
                <w:bCs/>
                <w:sz w:val="24"/>
                <w:szCs w:val="24"/>
              </w:rPr>
              <w:t xml:space="preserve"> only</w:t>
            </w:r>
            <w:r>
              <w:rPr>
                <w:rFonts w:ascii="Arial" w:hAnsi="Arial" w:cs="Arial"/>
                <w:bCs/>
                <w:sz w:val="24"/>
                <w:szCs w:val="24"/>
              </w:rPr>
              <w:t xml:space="preserve">; the waiting list as a result of Covid 19 </w:t>
            </w:r>
            <w:r w:rsidR="00680931">
              <w:rPr>
                <w:rFonts w:ascii="Arial" w:hAnsi="Arial" w:cs="Arial"/>
                <w:bCs/>
                <w:sz w:val="24"/>
                <w:szCs w:val="24"/>
              </w:rPr>
              <w:t>was</w:t>
            </w:r>
            <w:r>
              <w:rPr>
                <w:rFonts w:ascii="Arial" w:hAnsi="Arial" w:cs="Arial"/>
                <w:bCs/>
                <w:sz w:val="24"/>
                <w:szCs w:val="24"/>
              </w:rPr>
              <w:t xml:space="preserve"> not part of the programme. </w:t>
            </w:r>
          </w:p>
          <w:p w14:paraId="6CE05674" w14:textId="452823F7" w:rsidR="0020084B" w:rsidRDefault="0020084B" w:rsidP="0020084B">
            <w:pPr>
              <w:pStyle w:val="ListParagraph"/>
              <w:numPr>
                <w:ilvl w:val="0"/>
                <w:numId w:val="17"/>
              </w:numPr>
              <w:rPr>
                <w:rFonts w:ascii="Arial" w:hAnsi="Arial" w:cs="Arial"/>
                <w:bCs/>
                <w:sz w:val="24"/>
                <w:szCs w:val="24"/>
              </w:rPr>
            </w:pPr>
            <w:r>
              <w:rPr>
                <w:rFonts w:ascii="Arial" w:hAnsi="Arial" w:cs="Arial"/>
                <w:bCs/>
                <w:sz w:val="24"/>
                <w:szCs w:val="24"/>
              </w:rPr>
              <w:t>70% of the backlog is at NL, therefore Newmedica is setting up a service at the Riverside Practice in Brigg</w:t>
            </w:r>
            <w:r w:rsidR="0078281F">
              <w:rPr>
                <w:rFonts w:ascii="Arial" w:hAnsi="Arial" w:cs="Arial"/>
                <w:bCs/>
                <w:sz w:val="24"/>
                <w:szCs w:val="24"/>
              </w:rPr>
              <w:t xml:space="preserve"> to provide local provision. </w:t>
            </w:r>
          </w:p>
          <w:p w14:paraId="61FF0835" w14:textId="6820E086" w:rsidR="0078281F" w:rsidRDefault="0078281F" w:rsidP="0020084B">
            <w:pPr>
              <w:pStyle w:val="ListParagraph"/>
              <w:numPr>
                <w:ilvl w:val="0"/>
                <w:numId w:val="17"/>
              </w:numPr>
              <w:rPr>
                <w:rFonts w:ascii="Arial" w:hAnsi="Arial" w:cs="Arial"/>
                <w:bCs/>
                <w:sz w:val="24"/>
                <w:szCs w:val="24"/>
              </w:rPr>
            </w:pPr>
            <w:r>
              <w:rPr>
                <w:rFonts w:ascii="Arial" w:hAnsi="Arial" w:cs="Arial"/>
                <w:bCs/>
                <w:sz w:val="24"/>
                <w:szCs w:val="24"/>
              </w:rPr>
              <w:t xml:space="preserve">NLaG have indicated that </w:t>
            </w:r>
            <w:r w:rsidR="0020084B" w:rsidRPr="0078281F">
              <w:rPr>
                <w:rFonts w:ascii="Arial" w:hAnsi="Arial" w:cs="Arial"/>
                <w:bCs/>
                <w:sz w:val="24"/>
                <w:szCs w:val="24"/>
              </w:rPr>
              <w:t xml:space="preserve">social distancing will reduce capacity and </w:t>
            </w:r>
            <w:r>
              <w:rPr>
                <w:rFonts w:ascii="Arial" w:hAnsi="Arial" w:cs="Arial"/>
                <w:bCs/>
                <w:sz w:val="24"/>
                <w:szCs w:val="24"/>
              </w:rPr>
              <w:t xml:space="preserve">that </w:t>
            </w:r>
            <w:r w:rsidR="0020084B" w:rsidRPr="0078281F">
              <w:rPr>
                <w:rFonts w:ascii="Arial" w:hAnsi="Arial" w:cs="Arial"/>
                <w:bCs/>
                <w:sz w:val="24"/>
                <w:szCs w:val="24"/>
              </w:rPr>
              <w:t>patients</w:t>
            </w:r>
            <w:r>
              <w:rPr>
                <w:rFonts w:ascii="Arial" w:hAnsi="Arial" w:cs="Arial"/>
                <w:bCs/>
                <w:sz w:val="24"/>
                <w:szCs w:val="24"/>
              </w:rPr>
              <w:t xml:space="preserve"> are</w:t>
            </w:r>
            <w:r w:rsidR="0020084B" w:rsidRPr="0078281F">
              <w:rPr>
                <w:rFonts w:ascii="Arial" w:hAnsi="Arial" w:cs="Arial"/>
                <w:bCs/>
                <w:sz w:val="24"/>
                <w:szCs w:val="24"/>
              </w:rPr>
              <w:t xml:space="preserve"> still unwilling to </w:t>
            </w:r>
            <w:r>
              <w:rPr>
                <w:rFonts w:ascii="Arial" w:hAnsi="Arial" w:cs="Arial"/>
                <w:bCs/>
                <w:sz w:val="24"/>
                <w:szCs w:val="24"/>
              </w:rPr>
              <w:t>go to the hospital for treatment</w:t>
            </w:r>
            <w:r w:rsidR="0020084B" w:rsidRPr="0078281F">
              <w:rPr>
                <w:rFonts w:ascii="Arial" w:hAnsi="Arial" w:cs="Arial"/>
                <w:bCs/>
                <w:sz w:val="24"/>
                <w:szCs w:val="24"/>
              </w:rPr>
              <w:t xml:space="preserve">, </w:t>
            </w:r>
            <w:r>
              <w:rPr>
                <w:rFonts w:ascii="Arial" w:hAnsi="Arial" w:cs="Arial"/>
                <w:bCs/>
                <w:sz w:val="24"/>
                <w:szCs w:val="24"/>
              </w:rPr>
              <w:t>which</w:t>
            </w:r>
            <w:r w:rsidR="0020084B" w:rsidRPr="0078281F">
              <w:rPr>
                <w:rFonts w:ascii="Arial" w:hAnsi="Arial" w:cs="Arial"/>
                <w:bCs/>
                <w:sz w:val="24"/>
                <w:szCs w:val="24"/>
              </w:rPr>
              <w:t xml:space="preserve"> may still leave a backlog issue. </w:t>
            </w:r>
            <w:r>
              <w:rPr>
                <w:rFonts w:ascii="Arial" w:hAnsi="Arial" w:cs="Arial"/>
                <w:bCs/>
                <w:sz w:val="24"/>
                <w:szCs w:val="24"/>
              </w:rPr>
              <w:t xml:space="preserve">Despite this, the CCG is confident that some measurable progress can be made. </w:t>
            </w:r>
          </w:p>
          <w:p w14:paraId="702ACC87" w14:textId="60EB1944" w:rsidR="00D61D76" w:rsidRDefault="0020084B" w:rsidP="0020084B">
            <w:pPr>
              <w:pStyle w:val="ListParagraph"/>
              <w:numPr>
                <w:ilvl w:val="0"/>
                <w:numId w:val="17"/>
              </w:numPr>
              <w:rPr>
                <w:rFonts w:ascii="Arial" w:hAnsi="Arial" w:cs="Arial"/>
                <w:bCs/>
                <w:sz w:val="24"/>
                <w:szCs w:val="24"/>
              </w:rPr>
            </w:pPr>
            <w:r w:rsidRPr="0078281F">
              <w:rPr>
                <w:rFonts w:ascii="Arial" w:hAnsi="Arial" w:cs="Arial"/>
                <w:bCs/>
                <w:sz w:val="24"/>
                <w:szCs w:val="24"/>
              </w:rPr>
              <w:t>The CCGs will be paying for this activity up to a</w:t>
            </w:r>
            <w:r w:rsidR="0078281F">
              <w:rPr>
                <w:rFonts w:ascii="Arial" w:hAnsi="Arial" w:cs="Arial"/>
                <w:bCs/>
                <w:sz w:val="24"/>
                <w:szCs w:val="24"/>
              </w:rPr>
              <w:t xml:space="preserve">n agreed </w:t>
            </w:r>
            <w:r w:rsidRPr="0078281F">
              <w:rPr>
                <w:rFonts w:ascii="Arial" w:hAnsi="Arial" w:cs="Arial"/>
                <w:bCs/>
                <w:sz w:val="24"/>
                <w:szCs w:val="24"/>
              </w:rPr>
              <w:t xml:space="preserve">sum and will </w:t>
            </w:r>
            <w:r w:rsidR="0078281F">
              <w:rPr>
                <w:rFonts w:ascii="Arial" w:hAnsi="Arial" w:cs="Arial"/>
                <w:bCs/>
                <w:sz w:val="24"/>
                <w:szCs w:val="24"/>
              </w:rPr>
              <w:t>review</w:t>
            </w:r>
            <w:r w:rsidRPr="0078281F">
              <w:rPr>
                <w:rFonts w:ascii="Arial" w:hAnsi="Arial" w:cs="Arial"/>
                <w:bCs/>
                <w:sz w:val="24"/>
                <w:szCs w:val="24"/>
              </w:rPr>
              <w:t xml:space="preserve"> progress on the scope and scale by September</w:t>
            </w:r>
            <w:r w:rsidR="0078281F">
              <w:rPr>
                <w:rFonts w:ascii="Arial" w:hAnsi="Arial" w:cs="Arial"/>
                <w:bCs/>
                <w:sz w:val="24"/>
                <w:szCs w:val="24"/>
              </w:rPr>
              <w:t>.</w:t>
            </w:r>
          </w:p>
          <w:p w14:paraId="2DB1D108" w14:textId="2A5A60E4" w:rsidR="0020084B" w:rsidRPr="00EC7514" w:rsidRDefault="00EC7514" w:rsidP="009D5E7F">
            <w:pPr>
              <w:pStyle w:val="ListParagraph"/>
              <w:numPr>
                <w:ilvl w:val="0"/>
                <w:numId w:val="17"/>
              </w:numPr>
              <w:rPr>
                <w:rFonts w:ascii="Arial" w:hAnsi="Arial" w:cs="Arial"/>
                <w:bCs/>
                <w:sz w:val="24"/>
                <w:szCs w:val="24"/>
              </w:rPr>
            </w:pPr>
            <w:r>
              <w:rPr>
                <w:rFonts w:ascii="Arial" w:hAnsi="Arial" w:cs="Arial"/>
                <w:bCs/>
                <w:sz w:val="24"/>
                <w:szCs w:val="24"/>
              </w:rPr>
              <w:t xml:space="preserve">Monthly meetings will be held with Newmedica; the Committee will receive feedback in a future report.  </w:t>
            </w:r>
          </w:p>
          <w:p w14:paraId="0CB10624" w14:textId="1F003163" w:rsidR="003441BA" w:rsidRDefault="003441BA" w:rsidP="009D5E7F">
            <w:pPr>
              <w:contextualSpacing/>
              <w:rPr>
                <w:rFonts w:ascii="Arial" w:hAnsi="Arial" w:cs="Arial"/>
                <w:bCs/>
                <w:sz w:val="24"/>
                <w:szCs w:val="24"/>
              </w:rPr>
            </w:pPr>
            <w:r>
              <w:rPr>
                <w:rFonts w:ascii="Arial" w:hAnsi="Arial" w:cs="Arial"/>
                <w:bCs/>
                <w:sz w:val="24"/>
                <w:szCs w:val="24"/>
              </w:rPr>
              <w:t xml:space="preserve"> </w:t>
            </w:r>
          </w:p>
          <w:p w14:paraId="65736679" w14:textId="4F2FC215" w:rsidR="0078281F" w:rsidRDefault="0078281F" w:rsidP="009D5E7F">
            <w:pPr>
              <w:contextualSpacing/>
              <w:rPr>
                <w:rFonts w:ascii="Arial" w:hAnsi="Arial" w:cs="Arial"/>
                <w:bCs/>
                <w:sz w:val="24"/>
                <w:szCs w:val="24"/>
              </w:rPr>
            </w:pPr>
            <w:r>
              <w:rPr>
                <w:rFonts w:ascii="Arial" w:hAnsi="Arial" w:cs="Arial"/>
                <w:bCs/>
                <w:sz w:val="24"/>
                <w:szCs w:val="24"/>
              </w:rPr>
              <w:lastRenderedPageBreak/>
              <w:t>The Committee provided the following feedback:</w:t>
            </w:r>
          </w:p>
          <w:p w14:paraId="76357964" w14:textId="37526AE9" w:rsidR="0078281F" w:rsidRDefault="0078281F" w:rsidP="0078281F">
            <w:pPr>
              <w:pStyle w:val="ListParagraph"/>
              <w:numPr>
                <w:ilvl w:val="0"/>
                <w:numId w:val="18"/>
              </w:numPr>
              <w:rPr>
                <w:rFonts w:ascii="Arial" w:hAnsi="Arial" w:cs="Arial"/>
                <w:bCs/>
                <w:sz w:val="24"/>
                <w:szCs w:val="24"/>
              </w:rPr>
            </w:pPr>
            <w:r>
              <w:rPr>
                <w:rFonts w:ascii="Arial" w:hAnsi="Arial" w:cs="Arial"/>
                <w:bCs/>
                <w:sz w:val="24"/>
                <w:szCs w:val="24"/>
              </w:rPr>
              <w:t xml:space="preserve">Clarification </w:t>
            </w:r>
            <w:r w:rsidR="00680931">
              <w:rPr>
                <w:rFonts w:ascii="Arial" w:hAnsi="Arial" w:cs="Arial"/>
                <w:bCs/>
                <w:sz w:val="24"/>
                <w:szCs w:val="24"/>
              </w:rPr>
              <w:t xml:space="preserve">was provided </w:t>
            </w:r>
            <w:r>
              <w:rPr>
                <w:rFonts w:ascii="Arial" w:hAnsi="Arial" w:cs="Arial"/>
                <w:bCs/>
                <w:sz w:val="24"/>
                <w:szCs w:val="24"/>
              </w:rPr>
              <w:t>that</w:t>
            </w:r>
            <w:r w:rsidR="00680931">
              <w:rPr>
                <w:rFonts w:ascii="Arial" w:hAnsi="Arial" w:cs="Arial"/>
                <w:bCs/>
                <w:sz w:val="24"/>
                <w:szCs w:val="24"/>
              </w:rPr>
              <w:t xml:space="preserve"> Covid funding has not been used to fund this; this is</w:t>
            </w:r>
            <w:r>
              <w:rPr>
                <w:rFonts w:ascii="Arial" w:hAnsi="Arial" w:cs="Arial"/>
                <w:bCs/>
                <w:sz w:val="24"/>
                <w:szCs w:val="24"/>
              </w:rPr>
              <w:t xml:space="preserve"> slippage on main contracts as a result of </w:t>
            </w:r>
            <w:r w:rsidR="00680931">
              <w:rPr>
                <w:rFonts w:ascii="Arial" w:hAnsi="Arial" w:cs="Arial"/>
                <w:bCs/>
                <w:sz w:val="24"/>
                <w:szCs w:val="24"/>
              </w:rPr>
              <w:t xml:space="preserve">Covid. </w:t>
            </w:r>
          </w:p>
          <w:p w14:paraId="5F0D97B0" w14:textId="418BFDA1" w:rsidR="00AE1EBF" w:rsidRDefault="00680931" w:rsidP="0078281F">
            <w:pPr>
              <w:pStyle w:val="ListParagraph"/>
              <w:numPr>
                <w:ilvl w:val="0"/>
                <w:numId w:val="18"/>
              </w:numPr>
              <w:rPr>
                <w:rFonts w:ascii="Arial" w:hAnsi="Arial" w:cs="Arial"/>
                <w:bCs/>
                <w:sz w:val="24"/>
                <w:szCs w:val="24"/>
              </w:rPr>
            </w:pPr>
            <w:r>
              <w:rPr>
                <w:rFonts w:ascii="Arial" w:hAnsi="Arial" w:cs="Arial"/>
                <w:bCs/>
                <w:sz w:val="24"/>
                <w:szCs w:val="24"/>
              </w:rPr>
              <w:t>H</w:t>
            </w:r>
            <w:r w:rsidR="0078281F">
              <w:rPr>
                <w:rFonts w:ascii="Arial" w:hAnsi="Arial" w:cs="Arial"/>
                <w:bCs/>
                <w:sz w:val="24"/>
                <w:szCs w:val="24"/>
              </w:rPr>
              <w:t xml:space="preserve">ow are Newmedica able to </w:t>
            </w:r>
            <w:r w:rsidR="005449C8">
              <w:rPr>
                <w:rFonts w:ascii="Arial" w:hAnsi="Arial" w:cs="Arial"/>
                <w:bCs/>
                <w:sz w:val="24"/>
                <w:szCs w:val="24"/>
              </w:rPr>
              <w:t xml:space="preserve">clear the backlog </w:t>
            </w:r>
            <w:r>
              <w:rPr>
                <w:rFonts w:ascii="Arial" w:hAnsi="Arial" w:cs="Arial"/>
                <w:bCs/>
                <w:sz w:val="24"/>
                <w:szCs w:val="24"/>
              </w:rPr>
              <w:t>(</w:t>
            </w:r>
            <w:r w:rsidR="005449C8">
              <w:rPr>
                <w:rFonts w:ascii="Arial" w:hAnsi="Arial" w:cs="Arial"/>
                <w:bCs/>
                <w:sz w:val="24"/>
                <w:szCs w:val="24"/>
              </w:rPr>
              <w:t>at Cromwell Rd PCC</w:t>
            </w:r>
            <w:r>
              <w:rPr>
                <w:rFonts w:ascii="Arial" w:hAnsi="Arial" w:cs="Arial"/>
                <w:bCs/>
                <w:sz w:val="24"/>
                <w:szCs w:val="24"/>
              </w:rPr>
              <w:t>) if NLaG has indicated that patients are reluctant to attend appointments</w:t>
            </w:r>
            <w:r w:rsidR="005449C8">
              <w:rPr>
                <w:rFonts w:ascii="Arial" w:hAnsi="Arial" w:cs="Arial"/>
                <w:bCs/>
                <w:sz w:val="24"/>
                <w:szCs w:val="24"/>
              </w:rPr>
              <w:t>?</w:t>
            </w:r>
            <w:r w:rsidR="0078281F">
              <w:rPr>
                <w:rFonts w:ascii="Arial" w:hAnsi="Arial" w:cs="Arial"/>
                <w:bCs/>
                <w:sz w:val="24"/>
                <w:szCs w:val="24"/>
              </w:rPr>
              <w:t xml:space="preserve"> It was noted that some patients are attending appointments at both sites and some patients are refusing to attend appointments at either site. </w:t>
            </w:r>
            <w:r w:rsidR="005449C8">
              <w:rPr>
                <w:rFonts w:ascii="Arial" w:hAnsi="Arial" w:cs="Arial"/>
                <w:bCs/>
                <w:sz w:val="24"/>
                <w:szCs w:val="24"/>
              </w:rPr>
              <w:t xml:space="preserve">The public may perceive the hospital to be a greater risk due to treating patients with Covid 19. Conversations are taking place with the different specialities in order to help people understand the prevalence of Covid 19 in the local area versus the risk to them of not receiving their treatment if they are identified as needing it. </w:t>
            </w:r>
            <w:r w:rsidR="00AE1EBF">
              <w:rPr>
                <w:rFonts w:ascii="Arial" w:hAnsi="Arial" w:cs="Arial"/>
                <w:bCs/>
                <w:sz w:val="24"/>
                <w:szCs w:val="24"/>
              </w:rPr>
              <w:t>Green sites are also being established whereby patients are thoroughly tested and isolated prior to treatment; thus reducing the perception of risk.</w:t>
            </w:r>
          </w:p>
          <w:p w14:paraId="5132C278" w14:textId="3D9DF23F" w:rsidR="003441BA" w:rsidRDefault="00AE1EBF" w:rsidP="009D5E7F">
            <w:pPr>
              <w:pStyle w:val="ListParagraph"/>
              <w:numPr>
                <w:ilvl w:val="0"/>
                <w:numId w:val="18"/>
              </w:numPr>
              <w:rPr>
                <w:rFonts w:ascii="Arial" w:hAnsi="Arial" w:cs="Arial"/>
                <w:bCs/>
                <w:sz w:val="24"/>
                <w:szCs w:val="24"/>
              </w:rPr>
            </w:pPr>
            <w:r>
              <w:rPr>
                <w:rFonts w:ascii="Arial" w:hAnsi="Arial" w:cs="Arial"/>
                <w:bCs/>
                <w:sz w:val="24"/>
                <w:szCs w:val="24"/>
              </w:rPr>
              <w:t>NHSE/I</w:t>
            </w:r>
            <w:r w:rsidR="003441BA" w:rsidRPr="00AE1EBF">
              <w:rPr>
                <w:rFonts w:ascii="Arial" w:hAnsi="Arial" w:cs="Arial"/>
                <w:bCs/>
                <w:sz w:val="24"/>
                <w:szCs w:val="24"/>
              </w:rPr>
              <w:t xml:space="preserve"> are </w:t>
            </w:r>
            <w:r>
              <w:rPr>
                <w:rFonts w:ascii="Arial" w:hAnsi="Arial" w:cs="Arial"/>
                <w:bCs/>
                <w:sz w:val="24"/>
                <w:szCs w:val="24"/>
              </w:rPr>
              <w:t xml:space="preserve">currently </w:t>
            </w:r>
            <w:r w:rsidR="003441BA" w:rsidRPr="00AE1EBF">
              <w:rPr>
                <w:rFonts w:ascii="Arial" w:hAnsi="Arial" w:cs="Arial"/>
                <w:bCs/>
                <w:sz w:val="24"/>
                <w:szCs w:val="24"/>
              </w:rPr>
              <w:t xml:space="preserve">working with the </w:t>
            </w:r>
            <w:r>
              <w:rPr>
                <w:rFonts w:ascii="Arial" w:hAnsi="Arial" w:cs="Arial"/>
                <w:bCs/>
                <w:sz w:val="24"/>
                <w:szCs w:val="24"/>
              </w:rPr>
              <w:t>T</w:t>
            </w:r>
            <w:r w:rsidR="003441BA" w:rsidRPr="00AE1EBF">
              <w:rPr>
                <w:rFonts w:ascii="Arial" w:hAnsi="Arial" w:cs="Arial"/>
                <w:bCs/>
                <w:sz w:val="24"/>
                <w:szCs w:val="24"/>
              </w:rPr>
              <w:t xml:space="preserve">rust and </w:t>
            </w:r>
            <w:r>
              <w:rPr>
                <w:rFonts w:ascii="Arial" w:hAnsi="Arial" w:cs="Arial"/>
                <w:bCs/>
                <w:sz w:val="24"/>
                <w:szCs w:val="24"/>
              </w:rPr>
              <w:t>commissioners</w:t>
            </w:r>
            <w:r w:rsidR="003441BA" w:rsidRPr="00AE1EBF">
              <w:rPr>
                <w:rFonts w:ascii="Arial" w:hAnsi="Arial" w:cs="Arial"/>
                <w:bCs/>
                <w:sz w:val="24"/>
                <w:szCs w:val="24"/>
              </w:rPr>
              <w:t xml:space="preserve"> in prep</w:t>
            </w:r>
            <w:r>
              <w:rPr>
                <w:rFonts w:ascii="Arial" w:hAnsi="Arial" w:cs="Arial"/>
                <w:bCs/>
                <w:sz w:val="24"/>
                <w:szCs w:val="24"/>
              </w:rPr>
              <w:t>aration</w:t>
            </w:r>
            <w:r w:rsidR="003441BA" w:rsidRPr="00AE1EBF">
              <w:rPr>
                <w:rFonts w:ascii="Arial" w:hAnsi="Arial" w:cs="Arial"/>
                <w:bCs/>
                <w:sz w:val="24"/>
                <w:szCs w:val="24"/>
              </w:rPr>
              <w:t xml:space="preserve"> for the next visit from the </w:t>
            </w:r>
            <w:r>
              <w:rPr>
                <w:rFonts w:ascii="Arial" w:hAnsi="Arial" w:cs="Arial"/>
                <w:bCs/>
                <w:sz w:val="24"/>
                <w:szCs w:val="24"/>
              </w:rPr>
              <w:t>CQC in order</w:t>
            </w:r>
            <w:r w:rsidR="003441BA" w:rsidRPr="00AE1EBF">
              <w:rPr>
                <w:rFonts w:ascii="Arial" w:hAnsi="Arial" w:cs="Arial"/>
                <w:bCs/>
                <w:sz w:val="24"/>
                <w:szCs w:val="24"/>
              </w:rPr>
              <w:t xml:space="preserve"> to try </w:t>
            </w:r>
            <w:r w:rsidR="0080303E">
              <w:rPr>
                <w:rFonts w:ascii="Arial" w:hAnsi="Arial" w:cs="Arial"/>
                <w:bCs/>
                <w:sz w:val="24"/>
                <w:szCs w:val="24"/>
              </w:rPr>
              <w:t>to</w:t>
            </w:r>
            <w:r w:rsidR="003441BA" w:rsidRPr="00AE1EBF">
              <w:rPr>
                <w:rFonts w:ascii="Arial" w:hAnsi="Arial" w:cs="Arial"/>
                <w:bCs/>
                <w:sz w:val="24"/>
                <w:szCs w:val="24"/>
              </w:rPr>
              <w:t xml:space="preserve"> ensure </w:t>
            </w:r>
            <w:r>
              <w:rPr>
                <w:rFonts w:ascii="Arial" w:hAnsi="Arial" w:cs="Arial"/>
                <w:bCs/>
                <w:sz w:val="24"/>
                <w:szCs w:val="24"/>
              </w:rPr>
              <w:t>that the actions</w:t>
            </w:r>
            <w:r w:rsidR="00A77699">
              <w:rPr>
                <w:rFonts w:ascii="Arial" w:hAnsi="Arial" w:cs="Arial"/>
                <w:bCs/>
                <w:sz w:val="24"/>
                <w:szCs w:val="24"/>
              </w:rPr>
              <w:t>/recommendations</w:t>
            </w:r>
            <w:r>
              <w:rPr>
                <w:rFonts w:ascii="Arial" w:hAnsi="Arial" w:cs="Arial"/>
                <w:bCs/>
                <w:sz w:val="24"/>
                <w:szCs w:val="24"/>
              </w:rPr>
              <w:t xml:space="preserve"> highlighted </w:t>
            </w:r>
            <w:r w:rsidR="00A77699">
              <w:rPr>
                <w:rFonts w:ascii="Arial" w:hAnsi="Arial" w:cs="Arial"/>
                <w:bCs/>
                <w:sz w:val="24"/>
                <w:szCs w:val="24"/>
              </w:rPr>
              <w:t>within</w:t>
            </w:r>
            <w:r>
              <w:rPr>
                <w:rFonts w:ascii="Arial" w:hAnsi="Arial" w:cs="Arial"/>
                <w:bCs/>
                <w:sz w:val="24"/>
                <w:szCs w:val="24"/>
              </w:rPr>
              <w:t xml:space="preserve"> the CQC report are being </w:t>
            </w:r>
            <w:r w:rsidR="0080303E">
              <w:rPr>
                <w:rFonts w:ascii="Arial" w:hAnsi="Arial" w:cs="Arial"/>
                <w:bCs/>
                <w:sz w:val="24"/>
                <w:szCs w:val="24"/>
              </w:rPr>
              <w:t>addressed</w:t>
            </w:r>
            <w:r>
              <w:rPr>
                <w:rFonts w:ascii="Arial" w:hAnsi="Arial" w:cs="Arial"/>
                <w:bCs/>
                <w:sz w:val="24"/>
                <w:szCs w:val="24"/>
              </w:rPr>
              <w:t xml:space="preserve"> as well as possible in the current climate and to identify </w:t>
            </w:r>
            <w:r w:rsidR="00A77699">
              <w:rPr>
                <w:rFonts w:ascii="Arial" w:hAnsi="Arial" w:cs="Arial"/>
                <w:bCs/>
                <w:sz w:val="24"/>
                <w:szCs w:val="24"/>
              </w:rPr>
              <w:t>whether</w:t>
            </w:r>
            <w:r>
              <w:rPr>
                <w:rFonts w:ascii="Arial" w:hAnsi="Arial" w:cs="Arial"/>
                <w:bCs/>
                <w:sz w:val="24"/>
                <w:szCs w:val="24"/>
              </w:rPr>
              <w:t xml:space="preserve"> anything could be done more quickly, i</w:t>
            </w:r>
            <w:r w:rsidR="00744498">
              <w:rPr>
                <w:rFonts w:ascii="Arial" w:hAnsi="Arial" w:cs="Arial"/>
                <w:bCs/>
                <w:sz w:val="24"/>
                <w:szCs w:val="24"/>
              </w:rPr>
              <w:t>.</w:t>
            </w:r>
            <w:r>
              <w:rPr>
                <w:rFonts w:ascii="Arial" w:hAnsi="Arial" w:cs="Arial"/>
                <w:bCs/>
                <w:sz w:val="24"/>
                <w:szCs w:val="24"/>
              </w:rPr>
              <w:t xml:space="preserve">e, ophthalmology. </w:t>
            </w:r>
            <w:r w:rsidR="00A77699">
              <w:rPr>
                <w:rFonts w:ascii="Arial" w:hAnsi="Arial" w:cs="Arial"/>
                <w:bCs/>
                <w:sz w:val="24"/>
                <w:szCs w:val="24"/>
              </w:rPr>
              <w:t xml:space="preserve">The Committee noted that this was encouraging. </w:t>
            </w:r>
          </w:p>
          <w:p w14:paraId="156F5C45" w14:textId="0E090079" w:rsidR="00A77699" w:rsidRDefault="00A77699" w:rsidP="00A77699">
            <w:pPr>
              <w:pStyle w:val="ListParagraph"/>
              <w:numPr>
                <w:ilvl w:val="0"/>
                <w:numId w:val="19"/>
              </w:numPr>
              <w:rPr>
                <w:rFonts w:ascii="Arial" w:hAnsi="Arial" w:cs="Arial"/>
                <w:bCs/>
                <w:sz w:val="24"/>
                <w:szCs w:val="24"/>
              </w:rPr>
            </w:pPr>
            <w:r w:rsidRPr="00A77699">
              <w:rPr>
                <w:rFonts w:ascii="Arial" w:hAnsi="Arial" w:cs="Arial"/>
                <w:bCs/>
                <w:sz w:val="24"/>
                <w:szCs w:val="24"/>
              </w:rPr>
              <w:t xml:space="preserve">The Trust is reviewing all patients on the </w:t>
            </w:r>
            <w:r>
              <w:rPr>
                <w:rFonts w:ascii="Arial" w:hAnsi="Arial" w:cs="Arial"/>
                <w:bCs/>
                <w:sz w:val="24"/>
                <w:szCs w:val="24"/>
              </w:rPr>
              <w:t xml:space="preserve">waiting </w:t>
            </w:r>
            <w:r w:rsidRPr="00A77699">
              <w:rPr>
                <w:rFonts w:ascii="Arial" w:hAnsi="Arial" w:cs="Arial"/>
                <w:bCs/>
                <w:sz w:val="24"/>
                <w:szCs w:val="24"/>
              </w:rPr>
              <w:t xml:space="preserve">list in order to identify those requiring urgent treatment. Some patients have been removed from the list as part of this exercise. </w:t>
            </w:r>
            <w:r>
              <w:rPr>
                <w:rFonts w:ascii="Arial" w:hAnsi="Arial" w:cs="Arial"/>
                <w:bCs/>
                <w:sz w:val="24"/>
                <w:szCs w:val="24"/>
              </w:rPr>
              <w:t xml:space="preserve">Trusts were instructed to stand down all elective activity other than urgent due to the Covid 19 pandemic; therefore patients would not have been able to be seen sooner. </w:t>
            </w:r>
          </w:p>
          <w:p w14:paraId="7FD26290" w14:textId="2FD10A70" w:rsidR="00A77699" w:rsidRDefault="00A77699" w:rsidP="00A77699">
            <w:pPr>
              <w:pStyle w:val="ListParagraph"/>
              <w:numPr>
                <w:ilvl w:val="0"/>
                <w:numId w:val="19"/>
              </w:numPr>
              <w:rPr>
                <w:rFonts w:ascii="Arial" w:hAnsi="Arial" w:cs="Arial"/>
                <w:bCs/>
                <w:sz w:val="24"/>
                <w:szCs w:val="24"/>
              </w:rPr>
            </w:pPr>
            <w:r w:rsidRPr="00A77699">
              <w:rPr>
                <w:rFonts w:ascii="Arial" w:hAnsi="Arial" w:cs="Arial"/>
                <w:bCs/>
                <w:sz w:val="24"/>
                <w:szCs w:val="24"/>
              </w:rPr>
              <w:t xml:space="preserve">Humber Acute Services Review (HASR) are doing a piece of work around ophthalmology oversight. One of the potential issues is a lack of recognition </w:t>
            </w:r>
            <w:r w:rsidR="00744498">
              <w:rPr>
                <w:rFonts w:ascii="Arial" w:hAnsi="Arial" w:cs="Arial"/>
                <w:bCs/>
                <w:sz w:val="24"/>
                <w:szCs w:val="24"/>
              </w:rPr>
              <w:t>of</w:t>
            </w:r>
            <w:r w:rsidRPr="00A77699">
              <w:rPr>
                <w:rFonts w:ascii="Arial" w:hAnsi="Arial" w:cs="Arial"/>
                <w:bCs/>
                <w:sz w:val="24"/>
                <w:szCs w:val="24"/>
              </w:rPr>
              <w:t xml:space="preserve"> the market</w:t>
            </w:r>
            <w:r w:rsidR="00744498">
              <w:rPr>
                <w:rFonts w:ascii="Arial" w:hAnsi="Arial" w:cs="Arial"/>
                <w:bCs/>
                <w:sz w:val="24"/>
                <w:szCs w:val="24"/>
              </w:rPr>
              <w:t xml:space="preserve"> for this service</w:t>
            </w:r>
            <w:r w:rsidRPr="00A77699">
              <w:rPr>
                <w:rFonts w:ascii="Arial" w:hAnsi="Arial" w:cs="Arial"/>
                <w:bCs/>
                <w:sz w:val="24"/>
                <w:szCs w:val="24"/>
              </w:rPr>
              <w:t xml:space="preserve">. GPs </w:t>
            </w:r>
            <w:r>
              <w:rPr>
                <w:rFonts w:ascii="Arial" w:hAnsi="Arial" w:cs="Arial"/>
                <w:bCs/>
                <w:sz w:val="24"/>
                <w:szCs w:val="24"/>
              </w:rPr>
              <w:t xml:space="preserve">in NEL </w:t>
            </w:r>
            <w:r w:rsidRPr="00A77699">
              <w:rPr>
                <w:rFonts w:ascii="Arial" w:hAnsi="Arial" w:cs="Arial"/>
                <w:bCs/>
                <w:sz w:val="24"/>
                <w:szCs w:val="24"/>
              </w:rPr>
              <w:t>refer regularly to the private sector because the</w:t>
            </w:r>
            <w:r w:rsidR="0080303E">
              <w:rPr>
                <w:rFonts w:ascii="Arial" w:hAnsi="Arial" w:cs="Arial"/>
                <w:bCs/>
                <w:sz w:val="24"/>
                <w:szCs w:val="24"/>
              </w:rPr>
              <w:t xml:space="preserve">y are able to </w:t>
            </w:r>
            <w:r w:rsidRPr="00A77699">
              <w:rPr>
                <w:rFonts w:ascii="Arial" w:hAnsi="Arial" w:cs="Arial"/>
                <w:bCs/>
                <w:sz w:val="24"/>
                <w:szCs w:val="24"/>
              </w:rPr>
              <w:t>deliver</w:t>
            </w:r>
            <w:r>
              <w:rPr>
                <w:rFonts w:ascii="Arial" w:hAnsi="Arial" w:cs="Arial"/>
                <w:bCs/>
                <w:sz w:val="24"/>
                <w:szCs w:val="24"/>
              </w:rPr>
              <w:t>; this is likely to be mirrored in NL</w:t>
            </w:r>
            <w:r w:rsidR="00744498">
              <w:rPr>
                <w:rFonts w:ascii="Arial" w:hAnsi="Arial" w:cs="Arial"/>
                <w:bCs/>
                <w:sz w:val="24"/>
                <w:szCs w:val="24"/>
              </w:rPr>
              <w:t xml:space="preserve"> as alternative provision is established there</w:t>
            </w:r>
            <w:r>
              <w:rPr>
                <w:rFonts w:ascii="Arial" w:hAnsi="Arial" w:cs="Arial"/>
                <w:bCs/>
                <w:sz w:val="24"/>
                <w:szCs w:val="24"/>
              </w:rPr>
              <w:t>.</w:t>
            </w:r>
          </w:p>
          <w:p w14:paraId="7D7C0A92" w14:textId="4539798F" w:rsidR="00A77699" w:rsidRDefault="00A77699" w:rsidP="00EC7514">
            <w:pPr>
              <w:rPr>
                <w:rFonts w:ascii="Arial" w:hAnsi="Arial" w:cs="Arial"/>
                <w:bCs/>
                <w:sz w:val="24"/>
                <w:szCs w:val="24"/>
              </w:rPr>
            </w:pPr>
          </w:p>
          <w:p w14:paraId="48F93F30" w14:textId="7EAC2C25" w:rsidR="00EC7514" w:rsidRPr="00EC7514" w:rsidRDefault="00EC7514" w:rsidP="00EC7514">
            <w:pPr>
              <w:rPr>
                <w:rFonts w:ascii="Arial" w:hAnsi="Arial" w:cs="Arial"/>
                <w:bCs/>
                <w:sz w:val="24"/>
                <w:szCs w:val="24"/>
              </w:rPr>
            </w:pPr>
            <w:r>
              <w:rPr>
                <w:rFonts w:ascii="Arial" w:hAnsi="Arial" w:cs="Arial"/>
                <w:bCs/>
                <w:sz w:val="24"/>
                <w:szCs w:val="24"/>
              </w:rPr>
              <w:t xml:space="preserve">The Committee noted the update and agreed that an update would be helpful in September with details around how many people have been seen and transferred. </w:t>
            </w:r>
          </w:p>
          <w:p w14:paraId="7D291844" w14:textId="5C84AEDF" w:rsidR="00A20858" w:rsidRPr="00EC7514" w:rsidRDefault="00EC7514" w:rsidP="00EC7514">
            <w:pPr>
              <w:contextualSpacing/>
              <w:rPr>
                <w:rFonts w:ascii="Arial" w:hAnsi="Arial" w:cs="Arial"/>
                <w:b/>
                <w:sz w:val="24"/>
                <w:szCs w:val="24"/>
              </w:rPr>
            </w:pPr>
            <w:r w:rsidRPr="00EC7514">
              <w:rPr>
                <w:rFonts w:ascii="Arial" w:hAnsi="Arial" w:cs="Arial"/>
                <w:b/>
                <w:sz w:val="24"/>
                <w:szCs w:val="24"/>
              </w:rPr>
              <w:t>Action: Ophthalmology update to be added to the forward plan</w:t>
            </w:r>
          </w:p>
        </w:tc>
      </w:tr>
    </w:tbl>
    <w:p w14:paraId="6425C727" w14:textId="77777777" w:rsidR="00362D4A" w:rsidRPr="00EE127C" w:rsidRDefault="00362D4A" w:rsidP="00362D4A">
      <w:pPr>
        <w:rPr>
          <w:rFonts w:ascii="Arial" w:hAnsi="Arial" w:cs="Arial"/>
          <w:sz w:val="24"/>
          <w:szCs w:val="24"/>
        </w:rPr>
      </w:pPr>
    </w:p>
    <w:p w14:paraId="185609AC" w14:textId="06DECAD2" w:rsidR="00362D4A" w:rsidRPr="00EE127C" w:rsidRDefault="00A20858" w:rsidP="00362D4A">
      <w:pPr>
        <w:pStyle w:val="Heading1"/>
        <w:rPr>
          <w:rFonts w:cs="Arial"/>
          <w:sz w:val="24"/>
          <w:szCs w:val="24"/>
        </w:rPr>
      </w:pPr>
      <w:r w:rsidRPr="00A20858">
        <w:rPr>
          <w:rFonts w:cs="Arial"/>
          <w:sz w:val="24"/>
          <w:szCs w:val="24"/>
        </w:rPr>
        <w:t>Review of Contracts Register 2020/21 and first half of 2021/22</w:t>
      </w:r>
    </w:p>
    <w:tbl>
      <w:tblPr>
        <w:tblW w:w="10173" w:type="dxa"/>
        <w:tblLayout w:type="fixed"/>
        <w:tblLook w:val="01E0" w:firstRow="1" w:lastRow="1" w:firstColumn="1" w:lastColumn="1" w:noHBand="0" w:noVBand="0"/>
      </w:tblPr>
      <w:tblGrid>
        <w:gridCol w:w="10173"/>
      </w:tblGrid>
      <w:tr w:rsidR="00362D4A" w:rsidRPr="00EE127C" w14:paraId="71ACE8AE" w14:textId="77777777" w:rsidTr="00690B9E">
        <w:trPr>
          <w:trHeight w:val="98"/>
        </w:trPr>
        <w:tc>
          <w:tcPr>
            <w:tcW w:w="10173" w:type="dxa"/>
          </w:tcPr>
          <w:p w14:paraId="029B59A3" w14:textId="1442BC11" w:rsidR="00A619B1" w:rsidRPr="00A619B1" w:rsidRDefault="00A619B1" w:rsidP="009D5E7F">
            <w:pPr>
              <w:contextualSpacing/>
              <w:rPr>
                <w:rFonts w:ascii="Arial" w:hAnsi="Arial" w:cs="Arial"/>
                <w:bCs/>
                <w:sz w:val="24"/>
                <w:szCs w:val="24"/>
              </w:rPr>
            </w:pPr>
            <w:r w:rsidRPr="00A619B1">
              <w:rPr>
                <w:rFonts w:ascii="Arial" w:hAnsi="Arial" w:cs="Arial"/>
                <w:bCs/>
                <w:sz w:val="24"/>
                <w:szCs w:val="24"/>
              </w:rPr>
              <w:t>A report was circulated for consideration.  E McCabe provided a summary:</w:t>
            </w:r>
          </w:p>
          <w:p w14:paraId="02432DDD" w14:textId="77C1A327" w:rsidR="00A619B1" w:rsidRPr="00A619B1" w:rsidRDefault="00A619B1" w:rsidP="00A619B1">
            <w:pPr>
              <w:pStyle w:val="ListParagraph"/>
              <w:numPr>
                <w:ilvl w:val="0"/>
                <w:numId w:val="20"/>
              </w:numPr>
              <w:rPr>
                <w:rFonts w:ascii="Arial" w:hAnsi="Arial" w:cs="Arial"/>
                <w:b/>
                <w:sz w:val="24"/>
                <w:szCs w:val="24"/>
              </w:rPr>
            </w:pPr>
            <w:r>
              <w:rPr>
                <w:rFonts w:ascii="Arial" w:hAnsi="Arial" w:cs="Arial"/>
                <w:bCs/>
                <w:sz w:val="24"/>
                <w:szCs w:val="24"/>
              </w:rPr>
              <w:t>Contracts have been RAG rated. Very few have been identified as Red (urgent action)</w:t>
            </w:r>
            <w:r w:rsidR="0080303E">
              <w:rPr>
                <w:rFonts w:ascii="Arial" w:hAnsi="Arial" w:cs="Arial"/>
                <w:bCs/>
                <w:sz w:val="24"/>
                <w:szCs w:val="24"/>
              </w:rPr>
              <w:t>.</w:t>
            </w:r>
          </w:p>
          <w:p w14:paraId="6293D69C" w14:textId="570FF97F" w:rsidR="00A619B1" w:rsidRPr="00A619B1" w:rsidRDefault="00A619B1" w:rsidP="00A619B1">
            <w:pPr>
              <w:pStyle w:val="ListParagraph"/>
              <w:numPr>
                <w:ilvl w:val="0"/>
                <w:numId w:val="20"/>
              </w:numPr>
              <w:rPr>
                <w:rFonts w:ascii="Arial" w:hAnsi="Arial" w:cs="Arial"/>
                <w:b/>
                <w:sz w:val="24"/>
                <w:szCs w:val="24"/>
              </w:rPr>
            </w:pPr>
            <w:r>
              <w:rPr>
                <w:rFonts w:ascii="Arial" w:hAnsi="Arial" w:cs="Arial"/>
                <w:bCs/>
                <w:sz w:val="24"/>
                <w:szCs w:val="24"/>
              </w:rPr>
              <w:t>Voluntary and community services (Red) – waiting for direction from the service lead</w:t>
            </w:r>
            <w:r w:rsidR="0080303E">
              <w:rPr>
                <w:rFonts w:ascii="Arial" w:hAnsi="Arial" w:cs="Arial"/>
                <w:bCs/>
                <w:sz w:val="24"/>
                <w:szCs w:val="24"/>
              </w:rPr>
              <w:t>.</w:t>
            </w:r>
          </w:p>
          <w:p w14:paraId="1D935EAB" w14:textId="44406354" w:rsidR="00A619B1" w:rsidRPr="00A619B1" w:rsidRDefault="00A619B1" w:rsidP="00A619B1">
            <w:pPr>
              <w:pStyle w:val="ListParagraph"/>
              <w:numPr>
                <w:ilvl w:val="0"/>
                <w:numId w:val="20"/>
              </w:numPr>
              <w:rPr>
                <w:rFonts w:ascii="Arial" w:hAnsi="Arial" w:cs="Arial"/>
                <w:b/>
                <w:sz w:val="24"/>
                <w:szCs w:val="24"/>
              </w:rPr>
            </w:pPr>
            <w:r>
              <w:rPr>
                <w:rFonts w:ascii="Arial" w:hAnsi="Arial" w:cs="Arial"/>
                <w:bCs/>
                <w:sz w:val="24"/>
                <w:szCs w:val="24"/>
              </w:rPr>
              <w:t>Thames Ambulance</w:t>
            </w:r>
            <w:r>
              <w:t xml:space="preserve"> </w:t>
            </w:r>
            <w:r w:rsidRPr="00A619B1">
              <w:rPr>
                <w:rFonts w:ascii="Arial" w:hAnsi="Arial" w:cs="Arial"/>
                <w:bCs/>
                <w:sz w:val="24"/>
                <w:szCs w:val="24"/>
              </w:rPr>
              <w:t>Non Emergency Patient Transport Service</w:t>
            </w:r>
            <w:r>
              <w:rPr>
                <w:rFonts w:ascii="Arial" w:hAnsi="Arial" w:cs="Arial"/>
                <w:bCs/>
                <w:sz w:val="24"/>
                <w:szCs w:val="24"/>
              </w:rPr>
              <w:t xml:space="preserve"> </w:t>
            </w:r>
            <w:r w:rsidR="0080303E">
              <w:rPr>
                <w:rFonts w:ascii="Arial" w:hAnsi="Arial" w:cs="Arial"/>
                <w:bCs/>
                <w:sz w:val="24"/>
                <w:szCs w:val="24"/>
              </w:rPr>
              <w:t>– this was being discussed by</w:t>
            </w:r>
            <w:r>
              <w:rPr>
                <w:rFonts w:ascii="Arial" w:hAnsi="Arial" w:cs="Arial"/>
                <w:bCs/>
                <w:sz w:val="24"/>
                <w:szCs w:val="24"/>
              </w:rPr>
              <w:t xml:space="preserve"> the Union prior to Covid 19. NEL is the only CCG not using YAS for patient transport. Further discussions are required with a view to commence procurement no later than January 2021. </w:t>
            </w:r>
          </w:p>
          <w:p w14:paraId="07FB9A1A" w14:textId="00CF280B" w:rsidR="00A619B1" w:rsidRPr="00A619B1" w:rsidRDefault="00A619B1" w:rsidP="00A619B1">
            <w:pPr>
              <w:pStyle w:val="ListParagraph"/>
              <w:numPr>
                <w:ilvl w:val="0"/>
                <w:numId w:val="20"/>
              </w:numPr>
              <w:rPr>
                <w:rFonts w:ascii="Arial" w:hAnsi="Arial" w:cs="Arial"/>
                <w:b/>
                <w:sz w:val="24"/>
                <w:szCs w:val="24"/>
              </w:rPr>
            </w:pPr>
            <w:r>
              <w:rPr>
                <w:rFonts w:ascii="Arial" w:hAnsi="Arial" w:cs="Arial"/>
                <w:bCs/>
                <w:sz w:val="24"/>
                <w:szCs w:val="24"/>
              </w:rPr>
              <w:t>A number of contracts have been extended for a 3 month period in light of the Covid 19 pandemic</w:t>
            </w:r>
            <w:r w:rsidR="00202D0C">
              <w:rPr>
                <w:rFonts w:ascii="Arial" w:hAnsi="Arial" w:cs="Arial"/>
                <w:bCs/>
                <w:sz w:val="24"/>
                <w:szCs w:val="24"/>
              </w:rPr>
              <w:t>, eg, domiciliary care providers. Reviews will be undertaken in July.</w:t>
            </w:r>
          </w:p>
          <w:p w14:paraId="37627805" w14:textId="53D266B9" w:rsidR="00A619B1" w:rsidRPr="00202D0C" w:rsidRDefault="00A619B1" w:rsidP="00A619B1">
            <w:pPr>
              <w:pStyle w:val="ListParagraph"/>
              <w:numPr>
                <w:ilvl w:val="0"/>
                <w:numId w:val="20"/>
              </w:numPr>
              <w:rPr>
                <w:rFonts w:ascii="Arial" w:hAnsi="Arial" w:cs="Arial"/>
                <w:b/>
                <w:sz w:val="24"/>
                <w:szCs w:val="24"/>
              </w:rPr>
            </w:pPr>
            <w:r>
              <w:rPr>
                <w:rFonts w:ascii="Arial" w:hAnsi="Arial" w:cs="Arial"/>
                <w:bCs/>
                <w:sz w:val="24"/>
                <w:szCs w:val="24"/>
              </w:rPr>
              <w:t xml:space="preserve">The NHS standard contract is Green as there are national arrangements </w:t>
            </w:r>
            <w:r w:rsidR="00202D0C">
              <w:rPr>
                <w:rFonts w:ascii="Arial" w:hAnsi="Arial" w:cs="Arial"/>
                <w:bCs/>
                <w:sz w:val="24"/>
                <w:szCs w:val="24"/>
              </w:rPr>
              <w:t>currently in place. The likelihood</w:t>
            </w:r>
            <w:r>
              <w:rPr>
                <w:rFonts w:ascii="Arial" w:hAnsi="Arial" w:cs="Arial"/>
                <w:bCs/>
                <w:sz w:val="24"/>
                <w:szCs w:val="24"/>
              </w:rPr>
              <w:t xml:space="preserve"> is that th</w:t>
            </w:r>
            <w:r w:rsidR="00202D0C">
              <w:rPr>
                <w:rFonts w:ascii="Arial" w:hAnsi="Arial" w:cs="Arial"/>
                <w:bCs/>
                <w:sz w:val="24"/>
                <w:szCs w:val="24"/>
              </w:rPr>
              <w:t>e contract</w:t>
            </w:r>
            <w:r>
              <w:rPr>
                <w:rFonts w:ascii="Arial" w:hAnsi="Arial" w:cs="Arial"/>
                <w:bCs/>
                <w:sz w:val="24"/>
                <w:szCs w:val="24"/>
              </w:rPr>
              <w:t xml:space="preserve"> will be nationally mandated for the remainder of the year. </w:t>
            </w:r>
          </w:p>
          <w:p w14:paraId="3A081631" w14:textId="29E3BCAC" w:rsidR="00202D0C" w:rsidRPr="0080303E" w:rsidRDefault="00202D0C" w:rsidP="0080303E">
            <w:pPr>
              <w:pStyle w:val="ListParagraph"/>
              <w:numPr>
                <w:ilvl w:val="0"/>
                <w:numId w:val="20"/>
              </w:numPr>
              <w:rPr>
                <w:rFonts w:ascii="Arial" w:hAnsi="Arial" w:cs="Arial"/>
                <w:b/>
                <w:sz w:val="24"/>
                <w:szCs w:val="24"/>
              </w:rPr>
            </w:pPr>
            <w:r>
              <w:rPr>
                <w:rFonts w:ascii="Arial" w:hAnsi="Arial" w:cs="Arial"/>
                <w:bCs/>
                <w:sz w:val="24"/>
                <w:szCs w:val="24"/>
              </w:rPr>
              <w:t>Work is ongoing regarding the Navigo c</w:t>
            </w:r>
            <w:r w:rsidRPr="00202D0C">
              <w:rPr>
                <w:rFonts w:ascii="Arial" w:hAnsi="Arial" w:cs="Arial"/>
                <w:bCs/>
                <w:sz w:val="24"/>
                <w:szCs w:val="24"/>
              </w:rPr>
              <w:t>ontract</w:t>
            </w:r>
            <w:r>
              <w:rPr>
                <w:rFonts w:ascii="Arial" w:hAnsi="Arial" w:cs="Arial"/>
                <w:bCs/>
                <w:sz w:val="24"/>
                <w:szCs w:val="24"/>
              </w:rPr>
              <w:t>.</w:t>
            </w:r>
          </w:p>
          <w:p w14:paraId="73A14FD7" w14:textId="77777777" w:rsidR="00A619B1" w:rsidRDefault="00A619B1" w:rsidP="009D5E7F">
            <w:pPr>
              <w:contextualSpacing/>
              <w:rPr>
                <w:rFonts w:ascii="Calibri" w:eastAsia="Calibri" w:hAnsi="Calibri"/>
                <w:b/>
                <w:bCs/>
                <w:color w:val="FFFFFF"/>
              </w:rPr>
            </w:pPr>
          </w:p>
          <w:p w14:paraId="6D345F9E" w14:textId="018CA28E" w:rsidR="009D5E7F" w:rsidRDefault="00202D0C" w:rsidP="009D5E7F">
            <w:pPr>
              <w:contextualSpacing/>
              <w:rPr>
                <w:rFonts w:ascii="Arial" w:hAnsi="Arial" w:cs="Arial"/>
                <w:bCs/>
                <w:sz w:val="24"/>
                <w:szCs w:val="24"/>
              </w:rPr>
            </w:pPr>
            <w:r>
              <w:rPr>
                <w:rFonts w:ascii="Arial" w:hAnsi="Arial" w:cs="Arial"/>
                <w:bCs/>
                <w:sz w:val="24"/>
                <w:szCs w:val="24"/>
              </w:rPr>
              <w:t>The Committee provided the following feedback:</w:t>
            </w:r>
          </w:p>
          <w:p w14:paraId="7EACCCC1" w14:textId="11E582D4" w:rsidR="00202D0C" w:rsidRDefault="00202D0C" w:rsidP="0081353E">
            <w:pPr>
              <w:pStyle w:val="ListParagraph"/>
              <w:numPr>
                <w:ilvl w:val="0"/>
                <w:numId w:val="21"/>
              </w:numPr>
              <w:rPr>
                <w:rFonts w:ascii="Arial" w:hAnsi="Arial" w:cs="Arial"/>
                <w:bCs/>
                <w:sz w:val="24"/>
                <w:szCs w:val="24"/>
              </w:rPr>
            </w:pPr>
            <w:r w:rsidRPr="00202D0C">
              <w:rPr>
                <w:rFonts w:ascii="Arial" w:hAnsi="Arial" w:cs="Arial"/>
                <w:bCs/>
                <w:sz w:val="24"/>
                <w:szCs w:val="24"/>
              </w:rPr>
              <w:lastRenderedPageBreak/>
              <w:t>Clarification was sought regarding the Carer Support Stroke Association contract.  E McCabe confirmed that this was approved by the CCC Chair in January as a low value procurement extension</w:t>
            </w:r>
            <w:r>
              <w:rPr>
                <w:rFonts w:ascii="Arial" w:hAnsi="Arial" w:cs="Arial"/>
                <w:bCs/>
                <w:sz w:val="24"/>
                <w:szCs w:val="24"/>
              </w:rPr>
              <w:t xml:space="preserve">. S Dawson has been tasked with conducting a review to establish that the service is delivering and to establish whether there are other providers in the area who could deliver the service. </w:t>
            </w:r>
            <w:r w:rsidR="00EA21F6">
              <w:rPr>
                <w:rFonts w:ascii="Arial" w:hAnsi="Arial" w:cs="Arial"/>
                <w:bCs/>
                <w:sz w:val="24"/>
                <w:szCs w:val="24"/>
              </w:rPr>
              <w:t xml:space="preserve">The likelihood is that a longer contract will be awarded to the Stroke Association. </w:t>
            </w:r>
          </w:p>
          <w:p w14:paraId="34B63849" w14:textId="0773CBE3" w:rsidR="00CF28BC" w:rsidRDefault="00EA21F6" w:rsidP="0081353E">
            <w:pPr>
              <w:pStyle w:val="ListParagraph"/>
              <w:numPr>
                <w:ilvl w:val="0"/>
                <w:numId w:val="21"/>
              </w:numPr>
              <w:rPr>
                <w:rFonts w:ascii="Arial" w:hAnsi="Arial" w:cs="Arial"/>
                <w:bCs/>
                <w:sz w:val="24"/>
                <w:szCs w:val="24"/>
              </w:rPr>
            </w:pPr>
            <w:r>
              <w:rPr>
                <w:rFonts w:ascii="Arial" w:hAnsi="Arial" w:cs="Arial"/>
                <w:bCs/>
                <w:sz w:val="24"/>
                <w:szCs w:val="24"/>
              </w:rPr>
              <w:t>Is there adequate resource to complete the required reviews in July? E McCabe confirmed that contracts leads have been working on the contracts</w:t>
            </w:r>
            <w:r w:rsidR="00CF28BC">
              <w:rPr>
                <w:rFonts w:ascii="Arial" w:hAnsi="Arial" w:cs="Arial"/>
                <w:bCs/>
                <w:sz w:val="24"/>
                <w:szCs w:val="24"/>
              </w:rPr>
              <w:t xml:space="preserve">; mapping need and developing specifications </w:t>
            </w:r>
            <w:r>
              <w:rPr>
                <w:rFonts w:ascii="Arial" w:hAnsi="Arial" w:cs="Arial"/>
                <w:bCs/>
                <w:sz w:val="24"/>
                <w:szCs w:val="24"/>
              </w:rPr>
              <w:t>and that there is sufficient capacity within the contracts team to support this.</w:t>
            </w:r>
            <w:r w:rsidR="00CF28BC">
              <w:rPr>
                <w:rFonts w:ascii="Arial" w:hAnsi="Arial" w:cs="Arial"/>
                <w:bCs/>
                <w:sz w:val="24"/>
                <w:szCs w:val="24"/>
              </w:rPr>
              <w:t xml:space="preserve"> No radical changes are anticipated. </w:t>
            </w:r>
            <w:r>
              <w:rPr>
                <w:rFonts w:ascii="Arial" w:hAnsi="Arial" w:cs="Arial"/>
                <w:bCs/>
                <w:sz w:val="24"/>
                <w:szCs w:val="24"/>
              </w:rPr>
              <w:t xml:space="preserve"> </w:t>
            </w:r>
            <w:r w:rsidR="00CF28BC">
              <w:rPr>
                <w:rFonts w:ascii="Arial" w:hAnsi="Arial" w:cs="Arial"/>
                <w:bCs/>
                <w:sz w:val="24"/>
                <w:szCs w:val="24"/>
              </w:rPr>
              <w:t>It</w:t>
            </w:r>
            <w:r>
              <w:rPr>
                <w:rFonts w:ascii="Arial" w:hAnsi="Arial" w:cs="Arial"/>
                <w:bCs/>
                <w:sz w:val="24"/>
                <w:szCs w:val="24"/>
              </w:rPr>
              <w:t xml:space="preserve"> was noted that L Holton </w:t>
            </w:r>
            <w:r w:rsidR="00CF28BC">
              <w:rPr>
                <w:rFonts w:ascii="Arial" w:hAnsi="Arial" w:cs="Arial"/>
                <w:bCs/>
                <w:sz w:val="24"/>
                <w:szCs w:val="24"/>
              </w:rPr>
              <w:t xml:space="preserve">is </w:t>
            </w:r>
            <w:r>
              <w:rPr>
                <w:rFonts w:ascii="Arial" w:hAnsi="Arial" w:cs="Arial"/>
                <w:bCs/>
                <w:sz w:val="24"/>
                <w:szCs w:val="24"/>
              </w:rPr>
              <w:t xml:space="preserve">the lead for a large number of contracts.  </w:t>
            </w:r>
          </w:p>
          <w:p w14:paraId="1818704B" w14:textId="6EFE8160" w:rsidR="00EA21F6" w:rsidRPr="00CF28BC" w:rsidRDefault="00EA21F6" w:rsidP="00CF28BC">
            <w:pPr>
              <w:pStyle w:val="ListParagraph"/>
              <w:rPr>
                <w:rFonts w:ascii="Arial" w:hAnsi="Arial" w:cs="Arial"/>
                <w:b/>
                <w:sz w:val="24"/>
                <w:szCs w:val="24"/>
              </w:rPr>
            </w:pPr>
            <w:r w:rsidRPr="00CF28BC">
              <w:rPr>
                <w:rFonts w:ascii="Arial" w:hAnsi="Arial" w:cs="Arial"/>
                <w:b/>
                <w:sz w:val="24"/>
                <w:szCs w:val="24"/>
              </w:rPr>
              <w:t xml:space="preserve">Action: L Holton to be asked to provide an update on the contracts for the Committee to provide assurance regarding deliverable timescales. </w:t>
            </w:r>
          </w:p>
          <w:p w14:paraId="1EEAAF54" w14:textId="7727BF22" w:rsidR="007B69D5" w:rsidRDefault="009F645A" w:rsidP="0081353E">
            <w:pPr>
              <w:pStyle w:val="ListParagraph"/>
              <w:numPr>
                <w:ilvl w:val="0"/>
                <w:numId w:val="21"/>
              </w:numPr>
              <w:rPr>
                <w:rFonts w:ascii="Arial" w:hAnsi="Arial" w:cs="Arial"/>
                <w:bCs/>
                <w:sz w:val="24"/>
                <w:szCs w:val="24"/>
              </w:rPr>
            </w:pPr>
            <w:r>
              <w:rPr>
                <w:rFonts w:ascii="Arial" w:hAnsi="Arial" w:cs="Arial"/>
                <w:bCs/>
                <w:sz w:val="24"/>
                <w:szCs w:val="24"/>
              </w:rPr>
              <w:t>Concerns around contracts regularly being extended</w:t>
            </w:r>
            <w:r w:rsidR="002B1961">
              <w:rPr>
                <w:rFonts w:ascii="Arial" w:hAnsi="Arial" w:cs="Arial"/>
                <w:bCs/>
                <w:sz w:val="24"/>
                <w:szCs w:val="24"/>
              </w:rPr>
              <w:t xml:space="preserve"> f</w:t>
            </w:r>
            <w:r>
              <w:rPr>
                <w:rFonts w:ascii="Arial" w:hAnsi="Arial" w:cs="Arial"/>
                <w:bCs/>
                <w:sz w:val="24"/>
                <w:szCs w:val="24"/>
              </w:rPr>
              <w:t>or short timescales</w:t>
            </w:r>
            <w:r w:rsidR="002B1961">
              <w:rPr>
                <w:rFonts w:ascii="Arial" w:hAnsi="Arial" w:cs="Arial"/>
                <w:bCs/>
                <w:sz w:val="24"/>
                <w:szCs w:val="24"/>
              </w:rPr>
              <w:t xml:space="preserve"> or rolled forward</w:t>
            </w:r>
            <w:r>
              <w:rPr>
                <w:rFonts w:ascii="Arial" w:hAnsi="Arial" w:cs="Arial"/>
                <w:bCs/>
                <w:sz w:val="24"/>
                <w:szCs w:val="24"/>
              </w:rPr>
              <w:t xml:space="preserve">.  There is a feeling of “firefighting” and that contract extensions are becoming the norm. </w:t>
            </w:r>
            <w:r w:rsidR="002B1961">
              <w:rPr>
                <w:rFonts w:ascii="Arial" w:hAnsi="Arial" w:cs="Arial"/>
                <w:bCs/>
                <w:sz w:val="24"/>
                <w:szCs w:val="24"/>
              </w:rPr>
              <w:t xml:space="preserve">E McCabe advised that a lot of the extensions listed in the report were a direct result of the Covid 19 pandemic. It was noted that other contract extensions usually occur after considerable work </w:t>
            </w:r>
            <w:r w:rsidR="0080303E">
              <w:rPr>
                <w:rFonts w:ascii="Arial" w:hAnsi="Arial" w:cs="Arial"/>
                <w:bCs/>
                <w:sz w:val="24"/>
                <w:szCs w:val="24"/>
              </w:rPr>
              <w:t xml:space="preserve">has taken place </w:t>
            </w:r>
            <w:r w:rsidR="002B1961">
              <w:rPr>
                <w:rFonts w:ascii="Arial" w:hAnsi="Arial" w:cs="Arial"/>
                <w:bCs/>
                <w:sz w:val="24"/>
                <w:szCs w:val="24"/>
              </w:rPr>
              <w:t xml:space="preserve">behind the scenes, eg, soft market testing around price and alternative provision. Once the market test has been completed and it is clear that there is no other provider who can provide a better service, the contract is re-engaged. A change in language may be helpful to </w:t>
            </w:r>
            <w:r w:rsidR="0080303E">
              <w:rPr>
                <w:rFonts w:ascii="Arial" w:hAnsi="Arial" w:cs="Arial"/>
                <w:bCs/>
                <w:sz w:val="24"/>
                <w:szCs w:val="24"/>
              </w:rPr>
              <w:t xml:space="preserve">provide clarity. </w:t>
            </w:r>
            <w:r w:rsidR="002B1961">
              <w:rPr>
                <w:rFonts w:ascii="Arial" w:hAnsi="Arial" w:cs="Arial"/>
                <w:bCs/>
                <w:sz w:val="24"/>
                <w:szCs w:val="24"/>
              </w:rPr>
              <w:t xml:space="preserve"> </w:t>
            </w:r>
          </w:p>
          <w:p w14:paraId="57F9F60B" w14:textId="769B43A8" w:rsidR="00232AE5" w:rsidRPr="00232AE5" w:rsidRDefault="002B1961" w:rsidP="00232AE5">
            <w:pPr>
              <w:pStyle w:val="ListParagraph"/>
              <w:numPr>
                <w:ilvl w:val="0"/>
                <w:numId w:val="21"/>
              </w:numPr>
              <w:rPr>
                <w:rFonts w:ascii="Arial" w:hAnsi="Arial" w:cs="Arial"/>
                <w:bCs/>
                <w:sz w:val="24"/>
                <w:szCs w:val="24"/>
              </w:rPr>
            </w:pPr>
            <w:r>
              <w:rPr>
                <w:rFonts w:ascii="Arial" w:hAnsi="Arial" w:cs="Arial"/>
                <w:bCs/>
                <w:sz w:val="24"/>
                <w:szCs w:val="24"/>
              </w:rPr>
              <w:t>It was proposed that the contracts register be reviewed</w:t>
            </w:r>
            <w:r w:rsidR="007B69D5">
              <w:rPr>
                <w:rFonts w:ascii="Arial" w:hAnsi="Arial" w:cs="Arial"/>
                <w:bCs/>
                <w:sz w:val="24"/>
                <w:szCs w:val="24"/>
              </w:rPr>
              <w:t xml:space="preserve">. A change in approach may be required around some procurements, eg, awarding longer term contracts to providers who give consistently good outcomes or are the only provider in the market or for individuals requiring specific packages of care </w:t>
            </w:r>
            <w:r w:rsidR="00232AE5">
              <w:rPr>
                <w:rFonts w:ascii="Arial" w:hAnsi="Arial" w:cs="Arial"/>
                <w:bCs/>
                <w:sz w:val="24"/>
                <w:szCs w:val="24"/>
              </w:rPr>
              <w:t>(</w:t>
            </w:r>
            <w:r w:rsidR="007B69D5">
              <w:rPr>
                <w:rFonts w:ascii="Arial" w:hAnsi="Arial" w:cs="Arial"/>
                <w:bCs/>
                <w:sz w:val="24"/>
                <w:szCs w:val="24"/>
              </w:rPr>
              <w:t xml:space="preserve">if an individual is satisfied with their provider and price, </w:t>
            </w:r>
            <w:r w:rsidR="00232AE5">
              <w:rPr>
                <w:rFonts w:ascii="Arial" w:hAnsi="Arial" w:cs="Arial"/>
                <w:bCs/>
                <w:sz w:val="24"/>
                <w:szCs w:val="24"/>
              </w:rPr>
              <w:t>a process could be developed</w:t>
            </w:r>
            <w:r w:rsidR="007B69D5">
              <w:rPr>
                <w:rFonts w:ascii="Arial" w:hAnsi="Arial" w:cs="Arial"/>
                <w:bCs/>
                <w:sz w:val="24"/>
                <w:szCs w:val="24"/>
              </w:rPr>
              <w:t xml:space="preserve"> to identify that need is being met rather than going out to procurement</w:t>
            </w:r>
            <w:r w:rsidR="00232AE5">
              <w:rPr>
                <w:rFonts w:ascii="Arial" w:hAnsi="Arial" w:cs="Arial"/>
                <w:bCs/>
                <w:sz w:val="24"/>
                <w:szCs w:val="24"/>
              </w:rPr>
              <w:t xml:space="preserve"> and disrupting the service user). It was proposed that a robust independent evaluation built into the main contract to give evidence of effectiveness and efficiency could enable a longer term contract to be awarded and avoid the need to go out to procurement on such a regular basis. A cost benefit analysis would also be useful. </w:t>
            </w:r>
            <w:r w:rsidR="005E685E" w:rsidRPr="005E685E">
              <w:rPr>
                <w:rFonts w:ascii="Arial" w:hAnsi="Arial" w:cs="Arial"/>
                <w:bCs/>
                <w:sz w:val="24"/>
                <w:szCs w:val="24"/>
              </w:rPr>
              <w:t>The CCG needs to think differently around service models.</w:t>
            </w:r>
            <w:r w:rsidR="00232AE5">
              <w:rPr>
                <w:rFonts w:ascii="Arial" w:hAnsi="Arial" w:cs="Arial"/>
                <w:bCs/>
                <w:sz w:val="24"/>
                <w:szCs w:val="24"/>
              </w:rPr>
              <w:t xml:space="preserve"> It was noted that the Support at home contract gave providers the opportunity to develop the service within the contract. </w:t>
            </w:r>
          </w:p>
          <w:p w14:paraId="75732DB7" w14:textId="77777777" w:rsidR="00F517FD" w:rsidRDefault="00232AE5" w:rsidP="00232AE5">
            <w:pPr>
              <w:pStyle w:val="ListParagraph"/>
              <w:numPr>
                <w:ilvl w:val="0"/>
                <w:numId w:val="21"/>
              </w:numPr>
              <w:rPr>
                <w:rFonts w:ascii="Arial" w:hAnsi="Arial" w:cs="Arial"/>
                <w:bCs/>
                <w:sz w:val="24"/>
                <w:szCs w:val="24"/>
              </w:rPr>
            </w:pPr>
            <w:bookmarkStart w:id="2" w:name="_Hlk47429618"/>
            <w:r w:rsidRPr="00232AE5">
              <w:rPr>
                <w:rFonts w:ascii="Arial" w:hAnsi="Arial" w:cs="Arial"/>
                <w:bCs/>
                <w:sz w:val="24"/>
                <w:szCs w:val="24"/>
              </w:rPr>
              <w:t>The Committee agreed that work is required outside of the meeting to look at how the CCG can work in a more intelligent and innovative way, whilst working within the contracting and governance rules</w:t>
            </w:r>
            <w:r w:rsidR="00744498">
              <w:rPr>
                <w:rFonts w:ascii="Arial" w:hAnsi="Arial" w:cs="Arial"/>
                <w:bCs/>
                <w:sz w:val="24"/>
                <w:szCs w:val="24"/>
              </w:rPr>
              <w:t xml:space="preserve"> and report back to a future meeting</w:t>
            </w:r>
            <w:r w:rsidRPr="00232AE5">
              <w:rPr>
                <w:rFonts w:ascii="Arial" w:hAnsi="Arial" w:cs="Arial"/>
                <w:bCs/>
                <w:sz w:val="24"/>
                <w:szCs w:val="24"/>
              </w:rPr>
              <w:t xml:space="preserve">. </w:t>
            </w:r>
          </w:p>
          <w:p w14:paraId="2BBF743A" w14:textId="6E23E1F6" w:rsidR="007B69D5" w:rsidRPr="00F517FD" w:rsidRDefault="00F517FD" w:rsidP="00F517FD">
            <w:pPr>
              <w:pStyle w:val="ListParagraph"/>
              <w:rPr>
                <w:rFonts w:ascii="Arial" w:hAnsi="Arial" w:cs="Arial"/>
                <w:b/>
                <w:sz w:val="24"/>
                <w:szCs w:val="24"/>
              </w:rPr>
            </w:pPr>
            <w:r w:rsidRPr="00F517FD">
              <w:rPr>
                <w:rFonts w:ascii="Arial" w:hAnsi="Arial" w:cs="Arial"/>
                <w:b/>
                <w:sz w:val="24"/>
                <w:szCs w:val="24"/>
              </w:rPr>
              <w:t>Action: Update to be added to the F</w:t>
            </w:r>
            <w:r w:rsidR="00496695">
              <w:rPr>
                <w:rFonts w:ascii="Arial" w:hAnsi="Arial" w:cs="Arial"/>
                <w:b/>
                <w:sz w:val="24"/>
                <w:szCs w:val="24"/>
              </w:rPr>
              <w:t>orw</w:t>
            </w:r>
            <w:r w:rsidRPr="00F517FD">
              <w:rPr>
                <w:rFonts w:ascii="Arial" w:hAnsi="Arial" w:cs="Arial"/>
                <w:b/>
                <w:sz w:val="24"/>
                <w:szCs w:val="24"/>
              </w:rPr>
              <w:t xml:space="preserve">ard plan for September/October. </w:t>
            </w:r>
            <w:r w:rsidR="0080303E" w:rsidRPr="00F517FD">
              <w:rPr>
                <w:rFonts w:ascii="Arial" w:hAnsi="Arial" w:cs="Arial"/>
                <w:b/>
                <w:color w:val="FF0000"/>
                <w:sz w:val="24"/>
                <w:szCs w:val="24"/>
              </w:rPr>
              <w:t xml:space="preserve"> </w:t>
            </w:r>
          </w:p>
          <w:bookmarkEnd w:id="2"/>
          <w:p w14:paraId="1DC5F9EE" w14:textId="4E6FA2A5" w:rsidR="00202D0C" w:rsidRDefault="002B1961" w:rsidP="0081353E">
            <w:pPr>
              <w:pStyle w:val="ListParagraph"/>
              <w:numPr>
                <w:ilvl w:val="0"/>
                <w:numId w:val="21"/>
              </w:numPr>
              <w:rPr>
                <w:rFonts w:ascii="Arial" w:hAnsi="Arial" w:cs="Arial"/>
                <w:bCs/>
                <w:sz w:val="24"/>
                <w:szCs w:val="24"/>
              </w:rPr>
            </w:pPr>
            <w:r>
              <w:rPr>
                <w:rFonts w:ascii="Arial" w:hAnsi="Arial" w:cs="Arial"/>
                <w:bCs/>
                <w:sz w:val="24"/>
                <w:szCs w:val="24"/>
              </w:rPr>
              <w:t xml:space="preserve">The Covid-19 pandemic has necessitated the need for a review of contracting arrangements going forward, as activity is going to be different this year and in the future. Contracts may no longer be fit for purpose or economically sustainable. </w:t>
            </w:r>
          </w:p>
          <w:p w14:paraId="3E6AD008" w14:textId="77777777" w:rsidR="009F645A" w:rsidRDefault="009F645A" w:rsidP="009D5E7F">
            <w:pPr>
              <w:contextualSpacing/>
              <w:rPr>
                <w:rFonts w:ascii="Arial" w:hAnsi="Arial" w:cs="Arial"/>
                <w:bCs/>
                <w:sz w:val="24"/>
                <w:szCs w:val="24"/>
              </w:rPr>
            </w:pPr>
          </w:p>
          <w:p w14:paraId="08D515AB" w14:textId="2C239011" w:rsidR="008649D8" w:rsidRPr="005E685E" w:rsidRDefault="005E685E" w:rsidP="009D5E7F">
            <w:pPr>
              <w:contextualSpacing/>
              <w:rPr>
                <w:rFonts w:ascii="Arial" w:hAnsi="Arial" w:cs="Arial"/>
                <w:b/>
                <w:sz w:val="24"/>
                <w:szCs w:val="24"/>
              </w:rPr>
            </w:pPr>
            <w:r w:rsidRPr="005E685E">
              <w:rPr>
                <w:rFonts w:ascii="Arial" w:hAnsi="Arial" w:cs="Arial"/>
                <w:b/>
                <w:sz w:val="24"/>
                <w:szCs w:val="24"/>
              </w:rPr>
              <w:t>The Committee noted the update.</w:t>
            </w:r>
            <w:r w:rsidR="003B2B4B" w:rsidRPr="005E685E">
              <w:rPr>
                <w:rFonts w:ascii="Arial" w:hAnsi="Arial" w:cs="Arial"/>
                <w:b/>
                <w:sz w:val="24"/>
                <w:szCs w:val="24"/>
              </w:rPr>
              <w:t xml:space="preserve"> </w:t>
            </w:r>
          </w:p>
        </w:tc>
      </w:tr>
    </w:tbl>
    <w:p w14:paraId="116757D2" w14:textId="76EFB2AF" w:rsidR="00362D4A" w:rsidRPr="00EE127C" w:rsidRDefault="00A20858" w:rsidP="00362D4A">
      <w:pPr>
        <w:pStyle w:val="Heading1"/>
        <w:rPr>
          <w:rFonts w:cs="Arial"/>
          <w:sz w:val="24"/>
          <w:szCs w:val="24"/>
        </w:rPr>
      </w:pPr>
      <w:r w:rsidRPr="00A20858">
        <w:rPr>
          <w:rFonts w:cs="Arial"/>
          <w:sz w:val="24"/>
          <w:szCs w:val="24"/>
        </w:rPr>
        <w:lastRenderedPageBreak/>
        <w:t>NHS Contracts under Covid 19 and future arrangements</w:t>
      </w:r>
    </w:p>
    <w:tbl>
      <w:tblPr>
        <w:tblW w:w="10173" w:type="dxa"/>
        <w:tblLayout w:type="fixed"/>
        <w:tblLook w:val="01E0" w:firstRow="1" w:lastRow="1" w:firstColumn="1" w:lastColumn="1" w:noHBand="0" w:noVBand="0"/>
      </w:tblPr>
      <w:tblGrid>
        <w:gridCol w:w="10173"/>
      </w:tblGrid>
      <w:tr w:rsidR="00362D4A" w:rsidRPr="00362D4A" w14:paraId="49CEE1DD" w14:textId="77777777" w:rsidTr="00690B9E">
        <w:trPr>
          <w:trHeight w:val="98"/>
        </w:trPr>
        <w:tc>
          <w:tcPr>
            <w:tcW w:w="10173" w:type="dxa"/>
          </w:tcPr>
          <w:p w14:paraId="31BECE21" w14:textId="77777777" w:rsidR="004B563D" w:rsidRDefault="004B563D" w:rsidP="00362D4A">
            <w:pPr>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A report was circulated for consideration.  E McCabe provided a summary:</w:t>
            </w:r>
          </w:p>
          <w:p w14:paraId="0248C99E" w14:textId="0611AF27" w:rsidR="00691E1B" w:rsidRDefault="004B563D" w:rsidP="00691E1B">
            <w:pPr>
              <w:pStyle w:val="ListParagraph"/>
              <w:numPr>
                <w:ilvl w:val="0"/>
                <w:numId w:val="31"/>
              </w:numPr>
              <w:rPr>
                <w:rFonts w:ascii="Arial" w:eastAsia="Times New Roman" w:hAnsi="Arial" w:cs="Arial"/>
                <w:bCs/>
                <w:sz w:val="24"/>
                <w:szCs w:val="24"/>
                <w:lang w:eastAsia="en-GB"/>
              </w:rPr>
            </w:pPr>
            <w:r w:rsidRPr="00691E1B">
              <w:rPr>
                <w:rFonts w:ascii="Arial" w:eastAsia="Times New Roman" w:hAnsi="Arial" w:cs="Arial"/>
                <w:bCs/>
                <w:sz w:val="24"/>
                <w:szCs w:val="24"/>
                <w:lang w:eastAsia="en-GB"/>
              </w:rPr>
              <w:t>Discussions are taking place nationally and across the Humber to address the issues around delivery and sustainability of independent sector contracts under PBR rules</w:t>
            </w:r>
            <w:r w:rsidR="003F0C67" w:rsidRPr="00691E1B">
              <w:rPr>
                <w:rFonts w:ascii="Arial" w:eastAsia="Times New Roman" w:hAnsi="Arial" w:cs="Arial"/>
                <w:bCs/>
                <w:sz w:val="24"/>
                <w:szCs w:val="24"/>
                <w:lang w:eastAsia="en-GB"/>
              </w:rPr>
              <w:t xml:space="preserve"> against the need for increased capacity to address the backlog </w:t>
            </w:r>
            <w:r w:rsidR="00116FB8" w:rsidRPr="00691E1B">
              <w:rPr>
                <w:rFonts w:ascii="Arial" w:eastAsia="Times New Roman" w:hAnsi="Arial" w:cs="Arial"/>
                <w:bCs/>
                <w:sz w:val="24"/>
                <w:szCs w:val="24"/>
                <w:lang w:eastAsia="en-GB"/>
              </w:rPr>
              <w:t xml:space="preserve">issues. CCGs may need to direct activity </w:t>
            </w:r>
            <w:r w:rsidR="00744498">
              <w:rPr>
                <w:rFonts w:ascii="Arial" w:eastAsia="Times New Roman" w:hAnsi="Arial" w:cs="Arial"/>
                <w:bCs/>
                <w:sz w:val="24"/>
                <w:szCs w:val="24"/>
                <w:lang w:eastAsia="en-GB"/>
              </w:rPr>
              <w:t>more explicitly to specific providers</w:t>
            </w:r>
            <w:r w:rsidR="00116FB8" w:rsidRPr="00691E1B">
              <w:rPr>
                <w:rFonts w:ascii="Arial" w:eastAsia="Times New Roman" w:hAnsi="Arial" w:cs="Arial"/>
                <w:bCs/>
                <w:sz w:val="24"/>
                <w:szCs w:val="24"/>
                <w:lang w:eastAsia="en-GB"/>
              </w:rPr>
              <w:t>, which may impact on local choice.</w:t>
            </w:r>
            <w:r w:rsidRPr="00691E1B">
              <w:rPr>
                <w:rFonts w:ascii="Arial" w:eastAsia="Times New Roman" w:hAnsi="Arial" w:cs="Arial"/>
                <w:bCs/>
                <w:sz w:val="24"/>
                <w:szCs w:val="24"/>
                <w:lang w:eastAsia="en-GB"/>
              </w:rPr>
              <w:t xml:space="preserve"> </w:t>
            </w:r>
          </w:p>
          <w:p w14:paraId="31F0679B" w14:textId="7836EF65" w:rsidR="004B563D" w:rsidRPr="00691E1B" w:rsidRDefault="000C4426" w:rsidP="00691E1B">
            <w:pPr>
              <w:pStyle w:val="ListParagraph"/>
              <w:numPr>
                <w:ilvl w:val="0"/>
                <w:numId w:val="31"/>
              </w:numPr>
              <w:rPr>
                <w:rFonts w:ascii="Arial" w:eastAsia="Times New Roman" w:hAnsi="Arial" w:cs="Arial"/>
                <w:bCs/>
                <w:sz w:val="24"/>
                <w:szCs w:val="24"/>
                <w:lang w:eastAsia="en-GB"/>
              </w:rPr>
            </w:pPr>
            <w:r w:rsidRPr="00691E1B">
              <w:rPr>
                <w:rFonts w:ascii="Arial" w:eastAsia="Times New Roman" w:hAnsi="Arial" w:cs="Arial"/>
                <w:bCs/>
                <w:sz w:val="24"/>
                <w:szCs w:val="24"/>
                <w:lang w:eastAsia="en-GB"/>
              </w:rPr>
              <w:lastRenderedPageBreak/>
              <w:t>Procurement notice 04/20</w:t>
            </w:r>
            <w:r w:rsidR="006633C4">
              <w:rPr>
                <w:rFonts w:ascii="Arial" w:eastAsia="Times New Roman" w:hAnsi="Arial" w:cs="Arial"/>
                <w:bCs/>
                <w:sz w:val="24"/>
                <w:szCs w:val="24"/>
                <w:lang w:eastAsia="en-GB"/>
              </w:rPr>
              <w:t xml:space="preserve">, </w:t>
            </w:r>
            <w:r w:rsidRPr="00691E1B">
              <w:rPr>
                <w:rFonts w:ascii="Arial" w:eastAsia="Times New Roman" w:hAnsi="Arial" w:cs="Arial"/>
                <w:bCs/>
                <w:sz w:val="24"/>
                <w:szCs w:val="24"/>
                <w:lang w:eastAsia="en-GB"/>
              </w:rPr>
              <w:t>the l</w:t>
            </w:r>
            <w:r w:rsidR="004B563D" w:rsidRPr="00691E1B">
              <w:rPr>
                <w:rFonts w:ascii="Arial" w:eastAsia="Times New Roman" w:hAnsi="Arial" w:cs="Arial"/>
                <w:bCs/>
                <w:sz w:val="24"/>
                <w:szCs w:val="24"/>
                <w:lang w:eastAsia="en-GB"/>
              </w:rPr>
              <w:t xml:space="preserve">atest guidance </w:t>
            </w:r>
            <w:r w:rsidRPr="00691E1B">
              <w:rPr>
                <w:rFonts w:ascii="Arial" w:eastAsia="Times New Roman" w:hAnsi="Arial" w:cs="Arial"/>
                <w:bCs/>
                <w:sz w:val="24"/>
                <w:szCs w:val="24"/>
                <w:lang w:eastAsia="en-GB"/>
              </w:rPr>
              <w:t xml:space="preserve">indicates that commissioners should review all contracting arrangements and ensure that they are sustainable for the remainder of the financial year. </w:t>
            </w:r>
          </w:p>
          <w:p w14:paraId="1D59B37F" w14:textId="2C3625A8" w:rsidR="003E1CA4" w:rsidRDefault="000C4426" w:rsidP="004B563D">
            <w:pPr>
              <w:pStyle w:val="ListParagraph"/>
              <w:numPr>
                <w:ilvl w:val="0"/>
                <w:numId w:val="22"/>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St Hugh’s have </w:t>
            </w:r>
            <w:r w:rsidR="003E1CA4">
              <w:rPr>
                <w:rFonts w:ascii="Arial" w:eastAsia="Times New Roman" w:hAnsi="Arial" w:cs="Arial"/>
                <w:bCs/>
                <w:sz w:val="24"/>
                <w:szCs w:val="24"/>
                <w:lang w:eastAsia="en-GB"/>
              </w:rPr>
              <w:t>moved</w:t>
            </w:r>
            <w:r>
              <w:rPr>
                <w:rFonts w:ascii="Arial" w:eastAsia="Times New Roman" w:hAnsi="Arial" w:cs="Arial"/>
                <w:bCs/>
                <w:sz w:val="24"/>
                <w:szCs w:val="24"/>
                <w:lang w:eastAsia="en-GB"/>
              </w:rPr>
              <w:t xml:space="preserve"> to a national contact. The</w:t>
            </w:r>
            <w:r w:rsidR="00E57AE7">
              <w:rPr>
                <w:rFonts w:ascii="Arial" w:eastAsia="Times New Roman" w:hAnsi="Arial" w:cs="Arial"/>
                <w:bCs/>
                <w:sz w:val="24"/>
                <w:szCs w:val="24"/>
                <w:lang w:eastAsia="en-GB"/>
              </w:rPr>
              <w:t xml:space="preserve">ir ability to earn through PBR will be challenged due to a reduction in delivery </w:t>
            </w:r>
            <w:r w:rsidR="003E1CA4">
              <w:rPr>
                <w:rFonts w:ascii="Arial" w:eastAsia="Times New Roman" w:hAnsi="Arial" w:cs="Arial"/>
                <w:bCs/>
                <w:sz w:val="24"/>
                <w:szCs w:val="24"/>
                <w:lang w:eastAsia="en-GB"/>
              </w:rPr>
              <w:t xml:space="preserve">as a result of social distancing. </w:t>
            </w:r>
            <w:r w:rsidR="003F0C67">
              <w:rPr>
                <w:rFonts w:ascii="Arial" w:eastAsia="Times New Roman" w:hAnsi="Arial" w:cs="Arial"/>
                <w:bCs/>
                <w:sz w:val="24"/>
                <w:szCs w:val="24"/>
                <w:lang w:eastAsia="en-GB"/>
              </w:rPr>
              <w:t xml:space="preserve">Other providers are effectively tariff based, eg, Virgin, </w:t>
            </w:r>
            <w:r w:rsidR="00691E1B">
              <w:rPr>
                <w:rFonts w:ascii="Arial" w:eastAsia="Times New Roman" w:hAnsi="Arial" w:cs="Arial"/>
                <w:bCs/>
                <w:sz w:val="24"/>
                <w:szCs w:val="24"/>
                <w:lang w:eastAsia="en-GB"/>
              </w:rPr>
              <w:t>Newmedica</w:t>
            </w:r>
            <w:r w:rsidR="003F0C67">
              <w:rPr>
                <w:rFonts w:ascii="Arial" w:eastAsia="Times New Roman" w:hAnsi="Arial" w:cs="Arial"/>
                <w:bCs/>
                <w:sz w:val="24"/>
                <w:szCs w:val="24"/>
                <w:lang w:eastAsia="en-GB"/>
              </w:rPr>
              <w:t xml:space="preserve">, In Health etc. Social distancing will impact on their ability to deliver </w:t>
            </w:r>
            <w:r w:rsidR="006633C4">
              <w:rPr>
                <w:rFonts w:ascii="Arial" w:eastAsia="Times New Roman" w:hAnsi="Arial" w:cs="Arial"/>
                <w:bCs/>
                <w:sz w:val="24"/>
                <w:szCs w:val="24"/>
                <w:lang w:eastAsia="en-GB"/>
              </w:rPr>
              <w:t>their previous activity levels and therefor to their maximum contract value</w:t>
            </w:r>
            <w:r w:rsidR="003F0C67">
              <w:rPr>
                <w:rFonts w:ascii="Arial" w:eastAsia="Times New Roman" w:hAnsi="Arial" w:cs="Arial"/>
                <w:bCs/>
                <w:sz w:val="24"/>
                <w:szCs w:val="24"/>
                <w:lang w:eastAsia="en-GB"/>
              </w:rPr>
              <w:t xml:space="preserve">. </w:t>
            </w:r>
          </w:p>
          <w:p w14:paraId="376D4749" w14:textId="3930B305" w:rsidR="003F0C67" w:rsidRDefault="003F0C67" w:rsidP="004B563D">
            <w:pPr>
              <w:pStyle w:val="ListParagraph"/>
              <w:numPr>
                <w:ilvl w:val="0"/>
                <w:numId w:val="22"/>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Most providers have, as a result of lockdown, supported patients via non-face to face means, eg, phone, email and video calls. </w:t>
            </w:r>
            <w:r w:rsidR="00116FB8">
              <w:rPr>
                <w:rFonts w:ascii="Arial" w:eastAsia="Times New Roman" w:hAnsi="Arial" w:cs="Arial"/>
                <w:bCs/>
                <w:sz w:val="24"/>
                <w:szCs w:val="24"/>
                <w:lang w:eastAsia="en-GB"/>
              </w:rPr>
              <w:t xml:space="preserve">The CCG does not want to lose the benefits of this; </w:t>
            </w:r>
            <w:r w:rsidR="00216D31">
              <w:rPr>
                <w:rFonts w:ascii="Arial" w:eastAsia="Times New Roman" w:hAnsi="Arial" w:cs="Arial"/>
                <w:bCs/>
                <w:sz w:val="24"/>
                <w:szCs w:val="24"/>
                <w:lang w:eastAsia="en-GB"/>
              </w:rPr>
              <w:t>however,</w:t>
            </w:r>
            <w:r w:rsidR="00116FB8">
              <w:rPr>
                <w:rFonts w:ascii="Arial" w:eastAsia="Times New Roman" w:hAnsi="Arial" w:cs="Arial"/>
                <w:bCs/>
                <w:sz w:val="24"/>
                <w:szCs w:val="24"/>
                <w:lang w:eastAsia="en-GB"/>
              </w:rPr>
              <w:t xml:space="preserve"> the PBR methodology does not reward the same value for non-face to face support and does not therefore support sustainability for the independent sector. </w:t>
            </w:r>
            <w:r w:rsidR="00216D31">
              <w:rPr>
                <w:rFonts w:ascii="Arial" w:eastAsia="Times New Roman" w:hAnsi="Arial" w:cs="Arial"/>
                <w:bCs/>
                <w:sz w:val="24"/>
                <w:szCs w:val="24"/>
                <w:lang w:eastAsia="en-GB"/>
              </w:rPr>
              <w:t xml:space="preserve">If providers were to be rewarded at an equivalent value for non-face to face, assurance would be needed that each call was valid and of benefit, </w:t>
            </w:r>
            <w:r w:rsidR="00691E1B">
              <w:rPr>
                <w:rFonts w:ascii="Arial" w:eastAsia="Times New Roman" w:hAnsi="Arial" w:cs="Arial"/>
                <w:bCs/>
                <w:sz w:val="24"/>
                <w:szCs w:val="24"/>
                <w:lang w:eastAsia="en-GB"/>
              </w:rPr>
              <w:t>that</w:t>
            </w:r>
            <w:r w:rsidR="00216D31">
              <w:rPr>
                <w:rFonts w:ascii="Arial" w:eastAsia="Times New Roman" w:hAnsi="Arial" w:cs="Arial"/>
                <w:bCs/>
                <w:sz w:val="24"/>
                <w:szCs w:val="24"/>
                <w:lang w:eastAsia="en-GB"/>
              </w:rPr>
              <w:t xml:space="preserve"> the clinician </w:t>
            </w:r>
            <w:r w:rsidR="00691E1B">
              <w:rPr>
                <w:rFonts w:ascii="Arial" w:eastAsia="Times New Roman" w:hAnsi="Arial" w:cs="Arial"/>
                <w:bCs/>
                <w:sz w:val="24"/>
                <w:szCs w:val="24"/>
                <w:lang w:eastAsia="en-GB"/>
              </w:rPr>
              <w:t xml:space="preserve">was </w:t>
            </w:r>
            <w:r w:rsidR="00216D31">
              <w:rPr>
                <w:rFonts w:ascii="Arial" w:eastAsia="Times New Roman" w:hAnsi="Arial" w:cs="Arial"/>
                <w:bCs/>
                <w:sz w:val="24"/>
                <w:szCs w:val="24"/>
                <w:lang w:eastAsia="en-GB"/>
              </w:rPr>
              <w:t xml:space="preserve">able to identify the ongoing treatment and the </w:t>
            </w:r>
            <w:r w:rsidR="00B76B24">
              <w:rPr>
                <w:rFonts w:ascii="Arial" w:eastAsia="Times New Roman" w:hAnsi="Arial" w:cs="Arial"/>
                <w:bCs/>
                <w:sz w:val="24"/>
                <w:szCs w:val="24"/>
                <w:lang w:eastAsia="en-GB"/>
              </w:rPr>
              <w:t xml:space="preserve">same level of outcome </w:t>
            </w:r>
            <w:r w:rsidR="00691E1B">
              <w:rPr>
                <w:rFonts w:ascii="Arial" w:eastAsia="Times New Roman" w:hAnsi="Arial" w:cs="Arial"/>
                <w:bCs/>
                <w:sz w:val="24"/>
                <w:szCs w:val="24"/>
                <w:lang w:eastAsia="en-GB"/>
              </w:rPr>
              <w:t>was</w:t>
            </w:r>
            <w:r w:rsidR="00B76B24">
              <w:rPr>
                <w:rFonts w:ascii="Arial" w:eastAsia="Times New Roman" w:hAnsi="Arial" w:cs="Arial"/>
                <w:bCs/>
                <w:sz w:val="24"/>
                <w:szCs w:val="24"/>
                <w:lang w:eastAsia="en-GB"/>
              </w:rPr>
              <w:t xml:space="preserve"> achieved. </w:t>
            </w:r>
          </w:p>
          <w:p w14:paraId="66C85728" w14:textId="3ECB0DEC" w:rsidR="00691E1B" w:rsidRDefault="002918BD" w:rsidP="004B563D">
            <w:pPr>
              <w:pStyle w:val="ListParagraph"/>
              <w:numPr>
                <w:ilvl w:val="0"/>
                <w:numId w:val="22"/>
              </w:numPr>
              <w:rPr>
                <w:rFonts w:ascii="Arial" w:eastAsia="Times New Roman" w:hAnsi="Arial" w:cs="Arial"/>
                <w:bCs/>
                <w:sz w:val="24"/>
                <w:szCs w:val="24"/>
                <w:lang w:eastAsia="en-GB"/>
              </w:rPr>
            </w:pPr>
            <w:r>
              <w:rPr>
                <w:rFonts w:ascii="Arial" w:eastAsia="Times New Roman" w:hAnsi="Arial" w:cs="Arial"/>
                <w:bCs/>
                <w:sz w:val="24"/>
                <w:szCs w:val="24"/>
                <w:lang w:eastAsia="en-GB"/>
              </w:rPr>
              <w:t>L Whitton has been having conversations with CFOs around funding for 20/21 at a Humber leve</w:t>
            </w:r>
            <w:r w:rsidR="00691E1B">
              <w:rPr>
                <w:rFonts w:ascii="Arial" w:eastAsia="Times New Roman" w:hAnsi="Arial" w:cs="Arial"/>
                <w:bCs/>
                <w:sz w:val="24"/>
                <w:szCs w:val="24"/>
                <w:lang w:eastAsia="en-GB"/>
              </w:rPr>
              <w:t xml:space="preserve">l. The </w:t>
            </w:r>
            <w:r>
              <w:rPr>
                <w:rFonts w:ascii="Arial" w:eastAsia="Times New Roman" w:hAnsi="Arial" w:cs="Arial"/>
                <w:bCs/>
                <w:sz w:val="24"/>
                <w:szCs w:val="24"/>
                <w:lang w:eastAsia="en-GB"/>
              </w:rPr>
              <w:t>view for the remainder of the year and in the longer term</w:t>
            </w:r>
            <w:r w:rsidR="00691E1B">
              <w:rPr>
                <w:rFonts w:ascii="Arial" w:eastAsia="Times New Roman" w:hAnsi="Arial" w:cs="Arial"/>
                <w:bCs/>
                <w:sz w:val="24"/>
                <w:szCs w:val="24"/>
                <w:lang w:eastAsia="en-GB"/>
              </w:rPr>
              <w:t xml:space="preserve"> was</w:t>
            </w:r>
            <w:r>
              <w:rPr>
                <w:rFonts w:ascii="Arial" w:eastAsia="Times New Roman" w:hAnsi="Arial" w:cs="Arial"/>
                <w:bCs/>
                <w:sz w:val="24"/>
                <w:szCs w:val="24"/>
                <w:lang w:eastAsia="en-GB"/>
              </w:rPr>
              <w:t xml:space="preserve"> to look at system first and collaborative working, which would include the independent sector. </w:t>
            </w:r>
            <w:r w:rsidR="001F5738">
              <w:rPr>
                <w:rFonts w:ascii="Arial" w:eastAsia="Times New Roman" w:hAnsi="Arial" w:cs="Arial"/>
                <w:bCs/>
                <w:sz w:val="24"/>
                <w:szCs w:val="24"/>
                <w:lang w:eastAsia="en-GB"/>
              </w:rPr>
              <w:t xml:space="preserve">The aim is for the independent sector to work with commissioners and NHS partners to address the backlogs and waiting lists. </w:t>
            </w:r>
            <w:r w:rsidR="00694BCB">
              <w:rPr>
                <w:rFonts w:ascii="Arial" w:eastAsia="Times New Roman" w:hAnsi="Arial" w:cs="Arial"/>
                <w:bCs/>
                <w:sz w:val="24"/>
                <w:szCs w:val="24"/>
                <w:lang w:eastAsia="en-GB"/>
              </w:rPr>
              <w:t>Defining</w:t>
            </w:r>
            <w:r w:rsidR="001F5738">
              <w:rPr>
                <w:rFonts w:ascii="Arial" w:eastAsia="Times New Roman" w:hAnsi="Arial" w:cs="Arial"/>
                <w:bCs/>
                <w:sz w:val="24"/>
                <w:szCs w:val="24"/>
                <w:lang w:eastAsia="en-GB"/>
              </w:rPr>
              <w:t xml:space="preserve"> the providers market </w:t>
            </w:r>
            <w:r w:rsidR="00694BCB">
              <w:rPr>
                <w:rFonts w:ascii="Arial" w:eastAsia="Times New Roman" w:hAnsi="Arial" w:cs="Arial"/>
                <w:bCs/>
                <w:sz w:val="24"/>
                <w:szCs w:val="24"/>
                <w:lang w:eastAsia="en-GB"/>
              </w:rPr>
              <w:t>is key</w:t>
            </w:r>
            <w:r w:rsidR="00691E1B">
              <w:rPr>
                <w:rFonts w:ascii="Arial" w:eastAsia="Times New Roman" w:hAnsi="Arial" w:cs="Arial"/>
                <w:bCs/>
                <w:sz w:val="24"/>
                <w:szCs w:val="24"/>
                <w:lang w:eastAsia="en-GB"/>
              </w:rPr>
              <w:t>, identify</w:t>
            </w:r>
            <w:r w:rsidR="006633C4">
              <w:rPr>
                <w:rFonts w:ascii="Arial" w:eastAsia="Times New Roman" w:hAnsi="Arial" w:cs="Arial"/>
                <w:bCs/>
                <w:sz w:val="24"/>
                <w:szCs w:val="24"/>
                <w:lang w:eastAsia="en-GB"/>
              </w:rPr>
              <w:t>ing</w:t>
            </w:r>
            <w:r w:rsidR="00691E1B">
              <w:rPr>
                <w:rFonts w:ascii="Arial" w:eastAsia="Times New Roman" w:hAnsi="Arial" w:cs="Arial"/>
                <w:bCs/>
                <w:sz w:val="24"/>
                <w:szCs w:val="24"/>
                <w:lang w:eastAsia="en-GB"/>
              </w:rPr>
              <w:t xml:space="preserve"> </w:t>
            </w:r>
            <w:r w:rsidR="001F5738">
              <w:rPr>
                <w:rFonts w:ascii="Arial" w:eastAsia="Times New Roman" w:hAnsi="Arial" w:cs="Arial"/>
                <w:bCs/>
                <w:sz w:val="24"/>
                <w:szCs w:val="24"/>
                <w:lang w:eastAsia="en-GB"/>
              </w:rPr>
              <w:t xml:space="preserve">what is needed and how it can be achieved across a range of organisations.  Contracting payment arrangements are being constructed to support this. </w:t>
            </w:r>
          </w:p>
          <w:p w14:paraId="4E5163DD" w14:textId="6AFF7F6D" w:rsidR="002918BD" w:rsidRPr="00691E1B" w:rsidRDefault="00694BCB" w:rsidP="004B563D">
            <w:pPr>
              <w:pStyle w:val="ListParagraph"/>
              <w:numPr>
                <w:ilvl w:val="0"/>
                <w:numId w:val="22"/>
              </w:numPr>
              <w:rPr>
                <w:rFonts w:ascii="Arial" w:eastAsia="Times New Roman" w:hAnsi="Arial" w:cs="Arial"/>
                <w:bCs/>
                <w:sz w:val="24"/>
                <w:szCs w:val="24"/>
                <w:lang w:eastAsia="en-GB"/>
              </w:rPr>
            </w:pPr>
            <w:r w:rsidRPr="00691E1B">
              <w:rPr>
                <w:rFonts w:ascii="Arial" w:eastAsia="Times New Roman" w:hAnsi="Arial" w:cs="Arial"/>
                <w:bCs/>
                <w:sz w:val="24"/>
                <w:szCs w:val="24"/>
                <w:lang w:eastAsia="en-GB"/>
              </w:rPr>
              <w:t xml:space="preserve">A practical example might be with 360 NOUS - rather than having direct referrals, all referrals would potentially go through NLaG who would determine the clinical need around who needs to be seen first.  That would have an impact on choice.  </w:t>
            </w:r>
          </w:p>
          <w:p w14:paraId="4FD8C137" w14:textId="49792A08" w:rsidR="003B2B4B" w:rsidRDefault="003B2B4B" w:rsidP="00362D4A">
            <w:pPr>
              <w:contextualSpacing/>
              <w:rPr>
                <w:rFonts w:ascii="Arial" w:eastAsia="Times New Roman" w:hAnsi="Arial" w:cs="Arial"/>
                <w:bCs/>
                <w:sz w:val="24"/>
                <w:szCs w:val="24"/>
                <w:lang w:eastAsia="en-GB"/>
              </w:rPr>
            </w:pPr>
          </w:p>
          <w:p w14:paraId="484E4095" w14:textId="4107EC5B" w:rsidR="003B2B4B" w:rsidRDefault="00216D31" w:rsidP="00362D4A">
            <w:pPr>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The Committee provided the following feedback:</w:t>
            </w:r>
          </w:p>
          <w:p w14:paraId="44B880B9" w14:textId="400E03BE" w:rsidR="00BB1310" w:rsidRDefault="00D6341B" w:rsidP="00362D4A">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Concerns regarding activity being sent to the acute Trust to manage</w:t>
            </w:r>
            <w:r w:rsidR="00BB1310">
              <w:rPr>
                <w:rFonts w:ascii="Arial" w:eastAsia="Times New Roman" w:hAnsi="Arial" w:cs="Arial"/>
                <w:bCs/>
                <w:sz w:val="24"/>
                <w:szCs w:val="24"/>
                <w:lang w:eastAsia="en-GB"/>
              </w:rPr>
              <w:t>, eg, 360 NOUS</w:t>
            </w:r>
            <w:r>
              <w:rPr>
                <w:rFonts w:ascii="Arial" w:eastAsia="Times New Roman" w:hAnsi="Arial" w:cs="Arial"/>
                <w:bCs/>
                <w:sz w:val="24"/>
                <w:szCs w:val="24"/>
                <w:lang w:eastAsia="en-GB"/>
              </w:rPr>
              <w:t>.</w:t>
            </w:r>
            <w:r w:rsidR="00BB1310">
              <w:rPr>
                <w:rFonts w:ascii="Arial" w:eastAsia="Times New Roman" w:hAnsi="Arial" w:cs="Arial"/>
                <w:bCs/>
                <w:sz w:val="24"/>
                <w:szCs w:val="24"/>
                <w:lang w:eastAsia="en-GB"/>
              </w:rPr>
              <w:t xml:space="preserve"> GPs would be helping to manage some of the backlog </w:t>
            </w:r>
            <w:r w:rsidR="00C563E5">
              <w:rPr>
                <w:rFonts w:ascii="Arial" w:eastAsia="Times New Roman" w:hAnsi="Arial" w:cs="Arial"/>
                <w:bCs/>
                <w:sz w:val="24"/>
                <w:szCs w:val="24"/>
                <w:lang w:eastAsia="en-GB"/>
              </w:rPr>
              <w:t>via</w:t>
            </w:r>
            <w:r w:rsidR="00BB1310">
              <w:rPr>
                <w:rFonts w:ascii="Arial" w:eastAsia="Times New Roman" w:hAnsi="Arial" w:cs="Arial"/>
                <w:bCs/>
                <w:sz w:val="24"/>
                <w:szCs w:val="24"/>
                <w:lang w:eastAsia="en-GB"/>
              </w:rPr>
              <w:t xml:space="preserve"> direct referrals. The independent sector may become inefficient if too dependent on Trust referrals. </w:t>
            </w:r>
            <w:r w:rsidR="00C563E5">
              <w:rPr>
                <w:rFonts w:ascii="Arial" w:eastAsia="Times New Roman" w:hAnsi="Arial" w:cs="Arial"/>
                <w:bCs/>
                <w:sz w:val="24"/>
                <w:szCs w:val="24"/>
                <w:lang w:eastAsia="en-GB"/>
              </w:rPr>
              <w:t xml:space="preserve">The focus should be on maintaining what is right for patients, which may be the independent sector.  </w:t>
            </w:r>
          </w:p>
          <w:p w14:paraId="58224695" w14:textId="2E65327B" w:rsidR="002918BD" w:rsidRDefault="00BB1310" w:rsidP="00362D4A">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There is a need to think more innovatively, ie, how are we incentivising change across providers?  </w:t>
            </w:r>
          </w:p>
          <w:p w14:paraId="1C74D6B2" w14:textId="23F08C18" w:rsidR="00BB1310" w:rsidRDefault="00BB1310" w:rsidP="00362D4A">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Have any providers indicated that they will not be sustainable? If so, conversations </w:t>
            </w:r>
            <w:r w:rsidR="00691E1B">
              <w:rPr>
                <w:rFonts w:ascii="Arial" w:eastAsia="Times New Roman" w:hAnsi="Arial" w:cs="Arial"/>
                <w:bCs/>
                <w:sz w:val="24"/>
                <w:szCs w:val="24"/>
                <w:lang w:eastAsia="en-GB"/>
              </w:rPr>
              <w:t>should take place</w:t>
            </w:r>
            <w:r>
              <w:rPr>
                <w:rFonts w:ascii="Arial" w:eastAsia="Times New Roman" w:hAnsi="Arial" w:cs="Arial"/>
                <w:bCs/>
                <w:sz w:val="24"/>
                <w:szCs w:val="24"/>
                <w:lang w:eastAsia="en-GB"/>
              </w:rPr>
              <w:t xml:space="preserve"> regarding how they can help to support the syste</w:t>
            </w:r>
            <w:r w:rsidR="006633C4">
              <w:rPr>
                <w:rFonts w:ascii="Arial" w:eastAsia="Times New Roman" w:hAnsi="Arial" w:cs="Arial"/>
                <w:bCs/>
                <w:sz w:val="24"/>
                <w:szCs w:val="24"/>
                <w:lang w:eastAsia="en-GB"/>
              </w:rPr>
              <w:t>m</w:t>
            </w:r>
            <w:r>
              <w:rPr>
                <w:rFonts w:ascii="Arial" w:eastAsia="Times New Roman" w:hAnsi="Arial" w:cs="Arial"/>
                <w:bCs/>
                <w:sz w:val="24"/>
                <w:szCs w:val="24"/>
                <w:lang w:eastAsia="en-GB"/>
              </w:rPr>
              <w:t xml:space="preserve">. </w:t>
            </w:r>
          </w:p>
          <w:p w14:paraId="30F15C23" w14:textId="522E5039" w:rsidR="00BB1310" w:rsidRDefault="00C563E5" w:rsidP="00362D4A">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Trust does not appear to have embraced </w:t>
            </w:r>
            <w:r w:rsidR="00BB1310">
              <w:rPr>
                <w:rFonts w:ascii="Arial" w:eastAsia="Times New Roman" w:hAnsi="Arial" w:cs="Arial"/>
                <w:bCs/>
                <w:sz w:val="24"/>
                <w:szCs w:val="24"/>
                <w:lang w:eastAsia="en-GB"/>
              </w:rPr>
              <w:t>digital technolog</w:t>
            </w:r>
            <w:r>
              <w:rPr>
                <w:rFonts w:ascii="Arial" w:eastAsia="Times New Roman" w:hAnsi="Arial" w:cs="Arial"/>
                <w:bCs/>
                <w:sz w:val="24"/>
                <w:szCs w:val="24"/>
                <w:lang w:eastAsia="en-GB"/>
              </w:rPr>
              <w:t>y</w:t>
            </w:r>
            <w:r w:rsidR="00691E1B">
              <w:rPr>
                <w:rFonts w:ascii="Arial" w:eastAsia="Times New Roman" w:hAnsi="Arial" w:cs="Arial"/>
                <w:bCs/>
                <w:sz w:val="24"/>
                <w:szCs w:val="24"/>
                <w:lang w:eastAsia="en-GB"/>
              </w:rPr>
              <w:t xml:space="preserve"> as well as </w:t>
            </w:r>
            <w:r>
              <w:rPr>
                <w:rFonts w:ascii="Arial" w:eastAsia="Times New Roman" w:hAnsi="Arial" w:cs="Arial"/>
                <w:bCs/>
                <w:sz w:val="24"/>
                <w:szCs w:val="24"/>
                <w:lang w:eastAsia="en-GB"/>
              </w:rPr>
              <w:t xml:space="preserve">other providers, eg, Virgin, Thrive etc. It was agreed that lessons need to be learnt from those providers who have worked successfully with technology, eg, reducing referrals etc. </w:t>
            </w:r>
          </w:p>
          <w:p w14:paraId="072EA4E5" w14:textId="77777777" w:rsidR="00691E1B" w:rsidRDefault="00C563E5" w:rsidP="00362D4A">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Request for clarification around numbers in relation to “</w:t>
            </w:r>
            <w:r w:rsidRPr="00C563E5">
              <w:rPr>
                <w:rFonts w:ascii="Arial" w:eastAsia="Times New Roman" w:hAnsi="Arial" w:cs="Arial"/>
                <w:bCs/>
                <w:sz w:val="24"/>
                <w:szCs w:val="24"/>
                <w:lang w:eastAsia="en-GB"/>
              </w:rPr>
              <w:t>we have increased elective backlogs massively</w:t>
            </w:r>
            <w:r>
              <w:rPr>
                <w:rFonts w:ascii="Arial" w:eastAsia="Times New Roman" w:hAnsi="Arial" w:cs="Arial"/>
                <w:bCs/>
                <w:sz w:val="24"/>
                <w:szCs w:val="24"/>
                <w:lang w:eastAsia="en-GB"/>
              </w:rPr>
              <w:t xml:space="preserve">”. </w:t>
            </w:r>
          </w:p>
          <w:p w14:paraId="6D4F91A2" w14:textId="487C3FD2" w:rsidR="00C563E5" w:rsidRPr="00691E1B" w:rsidRDefault="00691E1B" w:rsidP="00691E1B">
            <w:pPr>
              <w:pStyle w:val="ListParagraph"/>
              <w:rPr>
                <w:rFonts w:ascii="Arial" w:eastAsia="Times New Roman" w:hAnsi="Arial" w:cs="Arial"/>
                <w:b/>
                <w:sz w:val="24"/>
                <w:szCs w:val="24"/>
                <w:lang w:eastAsia="en-GB"/>
              </w:rPr>
            </w:pPr>
            <w:r w:rsidRPr="00691E1B">
              <w:rPr>
                <w:rFonts w:ascii="Arial" w:eastAsia="Times New Roman" w:hAnsi="Arial" w:cs="Arial"/>
                <w:b/>
                <w:sz w:val="24"/>
                <w:szCs w:val="24"/>
                <w:lang w:eastAsia="en-GB"/>
              </w:rPr>
              <w:t xml:space="preserve">Action: </w:t>
            </w:r>
            <w:r w:rsidR="00C563E5" w:rsidRPr="00691E1B">
              <w:rPr>
                <w:rFonts w:ascii="Arial" w:eastAsia="Times New Roman" w:hAnsi="Arial" w:cs="Arial"/>
                <w:b/>
                <w:sz w:val="24"/>
                <w:szCs w:val="24"/>
                <w:lang w:eastAsia="en-GB"/>
              </w:rPr>
              <w:t>E McCabe to clarify outside of the meetin</w:t>
            </w:r>
            <w:r w:rsidR="006A7856" w:rsidRPr="00691E1B">
              <w:rPr>
                <w:rFonts w:ascii="Arial" w:eastAsia="Times New Roman" w:hAnsi="Arial" w:cs="Arial"/>
                <w:b/>
                <w:sz w:val="24"/>
                <w:szCs w:val="24"/>
                <w:lang w:eastAsia="en-GB"/>
              </w:rPr>
              <w:t xml:space="preserve">g. </w:t>
            </w:r>
          </w:p>
          <w:p w14:paraId="5097B8E5" w14:textId="3CBD7EA8" w:rsidR="00C563E5" w:rsidRDefault="00C563E5" w:rsidP="00C563E5">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It was noted that operating on an</w:t>
            </w:r>
            <w:r w:rsidRPr="00C563E5">
              <w:rPr>
                <w:rFonts w:ascii="Arial" w:eastAsia="Times New Roman" w:hAnsi="Arial" w:cs="Arial"/>
                <w:bCs/>
                <w:sz w:val="24"/>
                <w:szCs w:val="24"/>
                <w:lang w:eastAsia="en-GB"/>
              </w:rPr>
              <w:t xml:space="preserve"> ‘open book’ basis</w:t>
            </w:r>
            <w:r w:rsidR="008E0C80">
              <w:rPr>
                <w:rFonts w:ascii="Arial" w:eastAsia="Times New Roman" w:hAnsi="Arial" w:cs="Arial"/>
                <w:bCs/>
                <w:sz w:val="24"/>
                <w:szCs w:val="24"/>
                <w:lang w:eastAsia="en-GB"/>
              </w:rPr>
              <w:t xml:space="preserve"> will require auditing and is a lot of resource. </w:t>
            </w:r>
            <w:r w:rsidR="00B213AD">
              <w:rPr>
                <w:rFonts w:ascii="Arial" w:eastAsia="Times New Roman" w:hAnsi="Arial" w:cs="Arial"/>
                <w:bCs/>
                <w:sz w:val="24"/>
                <w:szCs w:val="24"/>
                <w:lang w:eastAsia="en-GB"/>
              </w:rPr>
              <w:t>It was proposed that the terminology be changed as this is more about a frank conversation with providers around their costs, staffing levels etc</w:t>
            </w:r>
            <w:r w:rsidR="00F423E1">
              <w:rPr>
                <w:rFonts w:ascii="Arial" w:eastAsia="Times New Roman" w:hAnsi="Arial" w:cs="Arial"/>
                <w:bCs/>
                <w:sz w:val="24"/>
                <w:szCs w:val="24"/>
                <w:lang w:eastAsia="en-GB"/>
              </w:rPr>
              <w:t>.</w:t>
            </w:r>
            <w:r w:rsidR="00691E1B">
              <w:rPr>
                <w:rFonts w:ascii="Arial" w:eastAsia="Times New Roman" w:hAnsi="Arial" w:cs="Arial"/>
                <w:bCs/>
                <w:sz w:val="24"/>
                <w:szCs w:val="24"/>
                <w:lang w:eastAsia="en-GB"/>
              </w:rPr>
              <w:t xml:space="preserve"> </w:t>
            </w:r>
            <w:r w:rsidR="001A76B6">
              <w:rPr>
                <w:rFonts w:ascii="Arial" w:eastAsia="Times New Roman" w:hAnsi="Arial" w:cs="Arial"/>
                <w:bCs/>
                <w:sz w:val="24"/>
                <w:szCs w:val="24"/>
                <w:lang w:eastAsia="en-GB"/>
              </w:rPr>
              <w:t xml:space="preserve"> Where a provider has advised that based on</w:t>
            </w:r>
            <w:r w:rsidR="00691E1B">
              <w:rPr>
                <w:rFonts w:ascii="Arial" w:eastAsia="Times New Roman" w:hAnsi="Arial" w:cs="Arial"/>
                <w:bCs/>
                <w:sz w:val="24"/>
                <w:szCs w:val="24"/>
                <w:lang w:eastAsia="en-GB"/>
              </w:rPr>
              <w:t xml:space="preserve"> </w:t>
            </w:r>
            <w:r w:rsidR="00F423E1">
              <w:rPr>
                <w:rFonts w:ascii="Arial" w:eastAsia="Times New Roman" w:hAnsi="Arial" w:cs="Arial"/>
                <w:bCs/>
                <w:sz w:val="24"/>
                <w:szCs w:val="24"/>
                <w:lang w:eastAsia="en-GB"/>
              </w:rPr>
              <w:t>t</w:t>
            </w:r>
            <w:r w:rsidR="00B213AD">
              <w:rPr>
                <w:rFonts w:ascii="Arial" w:eastAsia="Times New Roman" w:hAnsi="Arial" w:cs="Arial"/>
                <w:bCs/>
                <w:sz w:val="24"/>
                <w:szCs w:val="24"/>
                <w:lang w:eastAsia="en-GB"/>
              </w:rPr>
              <w:t xml:space="preserve">he </w:t>
            </w:r>
            <w:r w:rsidR="001A76B6">
              <w:rPr>
                <w:rFonts w:ascii="Arial" w:eastAsia="Times New Roman" w:hAnsi="Arial" w:cs="Arial"/>
                <w:bCs/>
                <w:sz w:val="24"/>
                <w:szCs w:val="24"/>
                <w:lang w:eastAsia="en-GB"/>
              </w:rPr>
              <w:t xml:space="preserve">likely </w:t>
            </w:r>
            <w:r w:rsidR="00B213AD">
              <w:rPr>
                <w:rFonts w:ascii="Arial" w:eastAsia="Times New Roman" w:hAnsi="Arial" w:cs="Arial"/>
                <w:bCs/>
                <w:sz w:val="24"/>
                <w:szCs w:val="24"/>
                <w:lang w:eastAsia="en-GB"/>
              </w:rPr>
              <w:t>activity</w:t>
            </w:r>
            <w:r w:rsidR="001A76B6">
              <w:rPr>
                <w:rFonts w:ascii="Arial" w:eastAsia="Times New Roman" w:hAnsi="Arial" w:cs="Arial"/>
                <w:bCs/>
                <w:sz w:val="24"/>
                <w:szCs w:val="24"/>
                <w:lang w:eastAsia="en-GB"/>
              </w:rPr>
              <w:t xml:space="preserve"> for the remainder of the year they</w:t>
            </w:r>
            <w:r w:rsidR="00B213AD">
              <w:rPr>
                <w:rFonts w:ascii="Arial" w:eastAsia="Times New Roman" w:hAnsi="Arial" w:cs="Arial"/>
                <w:bCs/>
                <w:sz w:val="24"/>
                <w:szCs w:val="24"/>
                <w:lang w:eastAsia="en-GB"/>
              </w:rPr>
              <w:t xml:space="preserve"> may not be sustainable on a PBR contract</w:t>
            </w:r>
            <w:r w:rsidR="001A76B6">
              <w:rPr>
                <w:rFonts w:ascii="Arial" w:eastAsia="Times New Roman" w:hAnsi="Arial" w:cs="Arial"/>
                <w:bCs/>
                <w:sz w:val="24"/>
                <w:szCs w:val="24"/>
                <w:lang w:eastAsia="en-GB"/>
              </w:rPr>
              <w:t xml:space="preserve"> they should be</w:t>
            </w:r>
            <w:r w:rsidR="00691E1B">
              <w:rPr>
                <w:rFonts w:ascii="Arial" w:eastAsia="Times New Roman" w:hAnsi="Arial" w:cs="Arial"/>
                <w:bCs/>
                <w:sz w:val="24"/>
                <w:szCs w:val="24"/>
                <w:lang w:eastAsia="en-GB"/>
              </w:rPr>
              <w:t xml:space="preserve"> asked </w:t>
            </w:r>
            <w:r w:rsidR="00B213AD">
              <w:rPr>
                <w:rFonts w:ascii="Arial" w:eastAsia="Times New Roman" w:hAnsi="Arial" w:cs="Arial"/>
                <w:bCs/>
                <w:sz w:val="24"/>
                <w:szCs w:val="24"/>
                <w:lang w:eastAsia="en-GB"/>
              </w:rPr>
              <w:t xml:space="preserve">what would they need </w:t>
            </w:r>
            <w:r w:rsidR="00B213AD">
              <w:rPr>
                <w:rFonts w:ascii="Arial" w:eastAsia="Times New Roman" w:hAnsi="Arial" w:cs="Arial"/>
                <w:bCs/>
                <w:sz w:val="24"/>
                <w:szCs w:val="24"/>
                <w:lang w:eastAsia="en-GB"/>
              </w:rPr>
              <w:lastRenderedPageBreak/>
              <w:t xml:space="preserve">to be able to deliver given the additional time required for cleaning etc. </w:t>
            </w:r>
            <w:r w:rsidR="00691E1B">
              <w:rPr>
                <w:rFonts w:ascii="Arial" w:eastAsia="Times New Roman" w:hAnsi="Arial" w:cs="Arial"/>
                <w:bCs/>
                <w:sz w:val="24"/>
                <w:szCs w:val="24"/>
                <w:lang w:eastAsia="en-GB"/>
              </w:rPr>
              <w:t>The</w:t>
            </w:r>
            <w:r w:rsidR="00F423E1">
              <w:rPr>
                <w:rFonts w:ascii="Arial" w:eastAsia="Times New Roman" w:hAnsi="Arial" w:cs="Arial"/>
                <w:bCs/>
                <w:sz w:val="24"/>
                <w:szCs w:val="24"/>
                <w:lang w:eastAsia="en-GB"/>
              </w:rPr>
              <w:t xml:space="preserve"> agreed figure </w:t>
            </w:r>
            <w:r w:rsidR="00691E1B">
              <w:rPr>
                <w:rFonts w:ascii="Arial" w:eastAsia="Times New Roman" w:hAnsi="Arial" w:cs="Arial"/>
                <w:bCs/>
                <w:sz w:val="24"/>
                <w:szCs w:val="24"/>
                <w:lang w:eastAsia="en-GB"/>
              </w:rPr>
              <w:t xml:space="preserve">could be given </w:t>
            </w:r>
            <w:r w:rsidR="00F423E1">
              <w:rPr>
                <w:rFonts w:ascii="Arial" w:eastAsia="Times New Roman" w:hAnsi="Arial" w:cs="Arial"/>
                <w:bCs/>
                <w:sz w:val="24"/>
                <w:szCs w:val="24"/>
                <w:lang w:eastAsia="en-GB"/>
              </w:rPr>
              <w:t>as a block and activity would be monitored</w:t>
            </w:r>
            <w:r w:rsidR="001A76B6">
              <w:rPr>
                <w:rFonts w:ascii="Arial" w:eastAsia="Times New Roman" w:hAnsi="Arial" w:cs="Arial"/>
                <w:bCs/>
                <w:sz w:val="24"/>
                <w:szCs w:val="24"/>
                <w:lang w:eastAsia="en-GB"/>
              </w:rPr>
              <w:t xml:space="preserve"> where the provider is delivering an essential service</w:t>
            </w:r>
            <w:r w:rsidR="00F423E1">
              <w:rPr>
                <w:rFonts w:ascii="Arial" w:eastAsia="Times New Roman" w:hAnsi="Arial" w:cs="Arial"/>
                <w:bCs/>
                <w:sz w:val="24"/>
                <w:szCs w:val="24"/>
                <w:lang w:eastAsia="en-GB"/>
              </w:rPr>
              <w:t xml:space="preserve">. </w:t>
            </w:r>
            <w:r w:rsidR="001A76B6">
              <w:rPr>
                <w:rFonts w:ascii="Arial" w:eastAsia="Times New Roman" w:hAnsi="Arial" w:cs="Arial"/>
                <w:bCs/>
                <w:sz w:val="24"/>
                <w:szCs w:val="24"/>
                <w:lang w:eastAsia="en-GB"/>
              </w:rPr>
              <w:t>For example</w:t>
            </w:r>
            <w:r w:rsidR="00691E1B">
              <w:rPr>
                <w:rFonts w:ascii="Arial" w:eastAsia="Times New Roman" w:hAnsi="Arial" w:cs="Arial"/>
                <w:bCs/>
                <w:sz w:val="24"/>
                <w:szCs w:val="24"/>
                <w:lang w:eastAsia="en-GB"/>
              </w:rPr>
              <w:t xml:space="preserve"> </w:t>
            </w:r>
            <w:r w:rsidR="00F423E1">
              <w:rPr>
                <w:rFonts w:ascii="Arial" w:eastAsia="Times New Roman" w:hAnsi="Arial" w:cs="Arial"/>
                <w:bCs/>
                <w:sz w:val="24"/>
                <w:szCs w:val="24"/>
                <w:lang w:eastAsia="en-GB"/>
              </w:rPr>
              <w:t xml:space="preserve">Virgin provides a critical dermatology and cancer </w:t>
            </w:r>
            <w:r w:rsidR="00D24CE2">
              <w:rPr>
                <w:rFonts w:ascii="Arial" w:eastAsia="Times New Roman" w:hAnsi="Arial" w:cs="Arial"/>
                <w:bCs/>
                <w:sz w:val="24"/>
                <w:szCs w:val="24"/>
                <w:lang w:eastAsia="en-GB"/>
              </w:rPr>
              <w:t>service</w:t>
            </w:r>
            <w:r w:rsidR="001A76B6">
              <w:rPr>
                <w:rFonts w:ascii="Arial" w:eastAsia="Times New Roman" w:hAnsi="Arial" w:cs="Arial"/>
                <w:bCs/>
                <w:sz w:val="24"/>
                <w:szCs w:val="24"/>
                <w:lang w:eastAsia="en-GB"/>
              </w:rPr>
              <w:t>; therefore</w:t>
            </w:r>
            <w:r w:rsidR="00F423E1">
              <w:rPr>
                <w:rFonts w:ascii="Arial" w:eastAsia="Times New Roman" w:hAnsi="Arial" w:cs="Arial"/>
                <w:bCs/>
                <w:sz w:val="24"/>
                <w:szCs w:val="24"/>
                <w:lang w:eastAsia="en-GB"/>
              </w:rPr>
              <w:t xml:space="preserve"> the CCG has a duty to </w:t>
            </w:r>
            <w:r w:rsidR="001A76B6">
              <w:rPr>
                <w:rFonts w:ascii="Arial" w:eastAsia="Times New Roman" w:hAnsi="Arial" w:cs="Arial"/>
                <w:bCs/>
                <w:sz w:val="24"/>
                <w:szCs w:val="24"/>
                <w:lang w:eastAsia="en-GB"/>
              </w:rPr>
              <w:t>work with them to ensure the service can continue to be delivered</w:t>
            </w:r>
            <w:r w:rsidR="00F423E1">
              <w:rPr>
                <w:rFonts w:ascii="Arial" w:eastAsia="Times New Roman" w:hAnsi="Arial" w:cs="Arial"/>
                <w:bCs/>
                <w:sz w:val="24"/>
                <w:szCs w:val="24"/>
                <w:lang w:eastAsia="en-GB"/>
              </w:rPr>
              <w:t xml:space="preserve">. </w:t>
            </w:r>
            <w:r w:rsidR="00D24CE2">
              <w:rPr>
                <w:rFonts w:ascii="Arial" w:eastAsia="Times New Roman" w:hAnsi="Arial" w:cs="Arial"/>
                <w:bCs/>
                <w:sz w:val="24"/>
                <w:szCs w:val="24"/>
                <w:lang w:eastAsia="en-GB"/>
              </w:rPr>
              <w:t xml:space="preserve">It was agreed that an element of trust and pragmatism is required when agreeing acceptable payment levels. Providers would need to provide a clear model of how they will be delivering the service in a virtual world and their </w:t>
            </w:r>
            <w:r w:rsidR="00691E1B">
              <w:rPr>
                <w:rFonts w:ascii="Arial" w:eastAsia="Times New Roman" w:hAnsi="Arial" w:cs="Arial"/>
                <w:bCs/>
                <w:sz w:val="24"/>
                <w:szCs w:val="24"/>
                <w:lang w:eastAsia="en-GB"/>
              </w:rPr>
              <w:t>procedures</w:t>
            </w:r>
            <w:r w:rsidR="00D24CE2">
              <w:rPr>
                <w:rFonts w:ascii="Arial" w:eastAsia="Times New Roman" w:hAnsi="Arial" w:cs="Arial"/>
                <w:bCs/>
                <w:sz w:val="24"/>
                <w:szCs w:val="24"/>
                <w:lang w:eastAsia="en-GB"/>
              </w:rPr>
              <w:t xml:space="preserve"> for </w:t>
            </w:r>
            <w:r w:rsidR="00691E1B">
              <w:rPr>
                <w:rFonts w:ascii="Arial" w:eastAsia="Times New Roman" w:hAnsi="Arial" w:cs="Arial"/>
                <w:bCs/>
                <w:sz w:val="24"/>
                <w:szCs w:val="24"/>
                <w:lang w:eastAsia="en-GB"/>
              </w:rPr>
              <w:t xml:space="preserve">those </w:t>
            </w:r>
            <w:r w:rsidR="00D24CE2">
              <w:rPr>
                <w:rFonts w:ascii="Arial" w:eastAsia="Times New Roman" w:hAnsi="Arial" w:cs="Arial"/>
                <w:bCs/>
                <w:sz w:val="24"/>
                <w:szCs w:val="24"/>
                <w:lang w:eastAsia="en-GB"/>
              </w:rPr>
              <w:t xml:space="preserve">patients who need to attend </w:t>
            </w:r>
            <w:r w:rsidR="00691E1B">
              <w:rPr>
                <w:rFonts w:ascii="Arial" w:eastAsia="Times New Roman" w:hAnsi="Arial" w:cs="Arial"/>
                <w:bCs/>
                <w:sz w:val="24"/>
                <w:szCs w:val="24"/>
                <w:lang w:eastAsia="en-GB"/>
              </w:rPr>
              <w:t xml:space="preserve">face to face </w:t>
            </w:r>
            <w:r w:rsidR="00D24CE2">
              <w:rPr>
                <w:rFonts w:ascii="Arial" w:eastAsia="Times New Roman" w:hAnsi="Arial" w:cs="Arial"/>
                <w:bCs/>
                <w:sz w:val="24"/>
                <w:szCs w:val="24"/>
                <w:lang w:eastAsia="en-GB"/>
              </w:rPr>
              <w:t xml:space="preserve">appointments. Providers would receive a clear message that they would be expected to do as much activity as they </w:t>
            </w:r>
            <w:r w:rsidR="00691E1B">
              <w:rPr>
                <w:rFonts w:ascii="Arial" w:eastAsia="Times New Roman" w:hAnsi="Arial" w:cs="Arial"/>
                <w:bCs/>
                <w:sz w:val="24"/>
                <w:szCs w:val="24"/>
                <w:lang w:eastAsia="en-GB"/>
              </w:rPr>
              <w:t>were</w:t>
            </w:r>
            <w:r w:rsidR="00D24CE2">
              <w:rPr>
                <w:rFonts w:ascii="Arial" w:eastAsia="Times New Roman" w:hAnsi="Arial" w:cs="Arial"/>
                <w:bCs/>
                <w:sz w:val="24"/>
                <w:szCs w:val="24"/>
                <w:lang w:eastAsia="en-GB"/>
              </w:rPr>
              <w:t xml:space="preserve"> able within</w:t>
            </w:r>
            <w:r w:rsidR="0092214F">
              <w:rPr>
                <w:rFonts w:ascii="Arial" w:eastAsia="Times New Roman" w:hAnsi="Arial" w:cs="Arial"/>
                <w:bCs/>
                <w:sz w:val="24"/>
                <w:szCs w:val="24"/>
                <w:lang w:eastAsia="en-GB"/>
              </w:rPr>
              <w:t xml:space="preserve"> a </w:t>
            </w:r>
            <w:r w:rsidR="00D24CE2">
              <w:rPr>
                <w:rFonts w:ascii="Arial" w:eastAsia="Times New Roman" w:hAnsi="Arial" w:cs="Arial"/>
                <w:bCs/>
                <w:sz w:val="24"/>
                <w:szCs w:val="24"/>
                <w:lang w:eastAsia="en-GB"/>
              </w:rPr>
              <w:t>Covid</w:t>
            </w:r>
            <w:r w:rsidR="0092214F">
              <w:rPr>
                <w:rFonts w:ascii="Arial" w:eastAsia="Times New Roman" w:hAnsi="Arial" w:cs="Arial"/>
                <w:bCs/>
                <w:sz w:val="24"/>
                <w:szCs w:val="24"/>
                <w:lang w:eastAsia="en-GB"/>
              </w:rPr>
              <w:t xml:space="preserve"> present environment</w:t>
            </w:r>
            <w:r w:rsidR="00D24CE2">
              <w:rPr>
                <w:rFonts w:ascii="Arial" w:eastAsia="Times New Roman" w:hAnsi="Arial" w:cs="Arial"/>
                <w:bCs/>
                <w:sz w:val="24"/>
                <w:szCs w:val="24"/>
                <w:lang w:eastAsia="en-GB"/>
              </w:rPr>
              <w:t xml:space="preserve">; if they </w:t>
            </w:r>
            <w:r w:rsidR="00691E1B">
              <w:rPr>
                <w:rFonts w:ascii="Arial" w:eastAsia="Times New Roman" w:hAnsi="Arial" w:cs="Arial"/>
                <w:bCs/>
                <w:sz w:val="24"/>
                <w:szCs w:val="24"/>
                <w:lang w:eastAsia="en-GB"/>
              </w:rPr>
              <w:t>were</w:t>
            </w:r>
            <w:r w:rsidR="00D24CE2">
              <w:rPr>
                <w:rFonts w:ascii="Arial" w:eastAsia="Times New Roman" w:hAnsi="Arial" w:cs="Arial"/>
                <w:bCs/>
                <w:sz w:val="24"/>
                <w:szCs w:val="24"/>
                <w:lang w:eastAsia="en-GB"/>
              </w:rPr>
              <w:t xml:space="preserve"> not getting referrals through</w:t>
            </w:r>
            <w:r w:rsidR="00691E1B">
              <w:rPr>
                <w:rFonts w:ascii="Arial" w:eastAsia="Times New Roman" w:hAnsi="Arial" w:cs="Arial"/>
                <w:bCs/>
                <w:sz w:val="24"/>
                <w:szCs w:val="24"/>
                <w:lang w:eastAsia="en-GB"/>
              </w:rPr>
              <w:t xml:space="preserve"> then</w:t>
            </w:r>
            <w:r w:rsidR="00D24CE2">
              <w:rPr>
                <w:rFonts w:ascii="Arial" w:eastAsia="Times New Roman" w:hAnsi="Arial" w:cs="Arial"/>
                <w:bCs/>
                <w:sz w:val="24"/>
                <w:szCs w:val="24"/>
                <w:lang w:eastAsia="en-GB"/>
              </w:rPr>
              <w:t xml:space="preserve"> the CCG would look at other elements that they could pick up from other providers</w:t>
            </w:r>
            <w:r w:rsidR="00D34CB9">
              <w:rPr>
                <w:rFonts w:ascii="Arial" w:eastAsia="Times New Roman" w:hAnsi="Arial" w:cs="Arial"/>
                <w:bCs/>
                <w:sz w:val="24"/>
                <w:szCs w:val="24"/>
                <w:lang w:eastAsia="en-GB"/>
              </w:rPr>
              <w:t xml:space="preserve"> (this would need to be at the CCG’s expressed permission)</w:t>
            </w:r>
            <w:r w:rsidR="00D24CE2">
              <w:rPr>
                <w:rFonts w:ascii="Arial" w:eastAsia="Times New Roman" w:hAnsi="Arial" w:cs="Arial"/>
                <w:bCs/>
                <w:sz w:val="24"/>
                <w:szCs w:val="24"/>
                <w:lang w:eastAsia="en-GB"/>
              </w:rPr>
              <w:t xml:space="preserve">; however they would not be paid more than the agreed budget. </w:t>
            </w:r>
          </w:p>
          <w:p w14:paraId="1A6ADD7D" w14:textId="7B1FECC5" w:rsidR="00D24CE2" w:rsidRDefault="00D24CE2" w:rsidP="00C563E5">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There may be a shift away from traditional treatments, eg, operations, as people look towards more non-invasive activities, eg, </w:t>
            </w:r>
            <w:r w:rsidR="0092214F">
              <w:rPr>
                <w:rFonts w:ascii="Arial" w:eastAsia="Times New Roman" w:hAnsi="Arial" w:cs="Arial"/>
                <w:bCs/>
                <w:sz w:val="24"/>
                <w:szCs w:val="24"/>
                <w:lang w:eastAsia="en-GB"/>
              </w:rPr>
              <w:t xml:space="preserve">some </w:t>
            </w:r>
            <w:r>
              <w:rPr>
                <w:rFonts w:ascii="Arial" w:eastAsia="Times New Roman" w:hAnsi="Arial" w:cs="Arial"/>
                <w:bCs/>
                <w:sz w:val="24"/>
                <w:szCs w:val="24"/>
                <w:lang w:eastAsia="en-GB"/>
              </w:rPr>
              <w:t xml:space="preserve">physiotherapy which can be delivered via Zoom. </w:t>
            </w:r>
          </w:p>
          <w:p w14:paraId="2D8F12E0" w14:textId="205C4D56" w:rsidR="00D34CB9" w:rsidRDefault="00BB793A" w:rsidP="00C563E5">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Some services are resuming face to face options in order to address </w:t>
            </w:r>
            <w:r w:rsidR="00691E1B">
              <w:rPr>
                <w:rFonts w:ascii="Arial" w:eastAsia="Times New Roman" w:hAnsi="Arial" w:cs="Arial"/>
                <w:bCs/>
                <w:sz w:val="24"/>
                <w:szCs w:val="24"/>
                <w:lang w:eastAsia="en-GB"/>
              </w:rPr>
              <w:t>mental health</w:t>
            </w:r>
            <w:r>
              <w:rPr>
                <w:rFonts w:ascii="Arial" w:eastAsia="Times New Roman" w:hAnsi="Arial" w:cs="Arial"/>
                <w:bCs/>
                <w:sz w:val="24"/>
                <w:szCs w:val="24"/>
                <w:lang w:eastAsia="en-GB"/>
              </w:rPr>
              <w:t xml:space="preserve"> issues, eg, isolation, anxiety. It was noted that</w:t>
            </w:r>
            <w:r w:rsidR="004574A1">
              <w:rPr>
                <w:rFonts w:ascii="Arial" w:eastAsia="Times New Roman" w:hAnsi="Arial" w:cs="Arial"/>
                <w:bCs/>
                <w:sz w:val="24"/>
                <w:szCs w:val="24"/>
                <w:lang w:eastAsia="en-GB"/>
              </w:rPr>
              <w:t>,</w:t>
            </w:r>
            <w:r w:rsidR="006A7856">
              <w:rPr>
                <w:rFonts w:ascii="Arial" w:eastAsia="Times New Roman" w:hAnsi="Arial" w:cs="Arial"/>
                <w:bCs/>
                <w:sz w:val="24"/>
                <w:szCs w:val="24"/>
                <w:lang w:eastAsia="en-GB"/>
              </w:rPr>
              <w:t xml:space="preserve"> whilst</w:t>
            </w:r>
            <w:r>
              <w:rPr>
                <w:rFonts w:ascii="Arial" w:eastAsia="Times New Roman" w:hAnsi="Arial" w:cs="Arial"/>
                <w:bCs/>
                <w:sz w:val="24"/>
                <w:szCs w:val="24"/>
                <w:lang w:eastAsia="en-GB"/>
              </w:rPr>
              <w:t xml:space="preserve"> there is still a need for face to face </w:t>
            </w:r>
            <w:r w:rsidR="00635BB1">
              <w:rPr>
                <w:rFonts w:ascii="Arial" w:eastAsia="Times New Roman" w:hAnsi="Arial" w:cs="Arial"/>
                <w:bCs/>
                <w:sz w:val="24"/>
                <w:szCs w:val="24"/>
                <w:lang w:eastAsia="en-GB"/>
              </w:rPr>
              <w:t>appointments</w:t>
            </w:r>
            <w:r w:rsidR="006A7856">
              <w:rPr>
                <w:rFonts w:ascii="Arial" w:eastAsia="Times New Roman" w:hAnsi="Arial" w:cs="Arial"/>
                <w:bCs/>
                <w:sz w:val="24"/>
                <w:szCs w:val="24"/>
                <w:lang w:eastAsia="en-GB"/>
              </w:rPr>
              <w:t xml:space="preserve">, </w:t>
            </w:r>
            <w:r w:rsidR="00635BB1">
              <w:rPr>
                <w:rFonts w:ascii="Arial" w:eastAsia="Times New Roman" w:hAnsi="Arial" w:cs="Arial"/>
                <w:bCs/>
                <w:sz w:val="24"/>
                <w:szCs w:val="24"/>
                <w:lang w:eastAsia="en-GB"/>
              </w:rPr>
              <w:t xml:space="preserve">services are expected to continue to </w:t>
            </w:r>
            <w:r w:rsidR="006A7856">
              <w:rPr>
                <w:rFonts w:ascii="Arial" w:eastAsia="Times New Roman" w:hAnsi="Arial" w:cs="Arial"/>
                <w:bCs/>
                <w:sz w:val="24"/>
                <w:szCs w:val="24"/>
                <w:lang w:eastAsia="en-GB"/>
              </w:rPr>
              <w:t>promote and enable</w:t>
            </w:r>
            <w:r w:rsidR="00635BB1">
              <w:rPr>
                <w:rFonts w:ascii="Arial" w:eastAsia="Times New Roman" w:hAnsi="Arial" w:cs="Arial"/>
                <w:bCs/>
                <w:sz w:val="24"/>
                <w:szCs w:val="24"/>
                <w:lang w:eastAsia="en-GB"/>
              </w:rPr>
              <w:t xml:space="preserve"> </w:t>
            </w:r>
            <w:r w:rsidR="006A7856">
              <w:rPr>
                <w:rFonts w:ascii="Arial" w:eastAsia="Times New Roman" w:hAnsi="Arial" w:cs="Arial"/>
                <w:bCs/>
                <w:sz w:val="24"/>
                <w:szCs w:val="24"/>
                <w:lang w:eastAsia="en-GB"/>
              </w:rPr>
              <w:t xml:space="preserve">access to </w:t>
            </w:r>
            <w:r w:rsidR="00635BB1">
              <w:rPr>
                <w:rFonts w:ascii="Arial" w:eastAsia="Times New Roman" w:hAnsi="Arial" w:cs="Arial"/>
                <w:bCs/>
                <w:sz w:val="24"/>
                <w:szCs w:val="24"/>
                <w:lang w:eastAsia="en-GB"/>
              </w:rPr>
              <w:t xml:space="preserve">digital </w:t>
            </w:r>
            <w:r w:rsidR="006A7856">
              <w:rPr>
                <w:rFonts w:ascii="Arial" w:eastAsia="Times New Roman" w:hAnsi="Arial" w:cs="Arial"/>
                <w:bCs/>
                <w:sz w:val="24"/>
                <w:szCs w:val="24"/>
                <w:lang w:eastAsia="en-GB"/>
              </w:rPr>
              <w:t>appointments</w:t>
            </w:r>
            <w:r w:rsidR="00635BB1">
              <w:rPr>
                <w:rFonts w:ascii="Arial" w:eastAsia="Times New Roman" w:hAnsi="Arial" w:cs="Arial"/>
                <w:bCs/>
                <w:sz w:val="24"/>
                <w:szCs w:val="24"/>
                <w:lang w:eastAsia="en-GB"/>
              </w:rPr>
              <w:t xml:space="preserve"> for reasons of both safety and innovation.</w:t>
            </w:r>
            <w:r w:rsidR="00397064">
              <w:rPr>
                <w:rFonts w:ascii="Arial" w:eastAsia="Times New Roman" w:hAnsi="Arial" w:cs="Arial"/>
                <w:bCs/>
                <w:sz w:val="24"/>
                <w:szCs w:val="24"/>
                <w:lang w:eastAsia="en-GB"/>
              </w:rPr>
              <w:t xml:space="preserve"> </w:t>
            </w:r>
          </w:p>
          <w:p w14:paraId="1CA95619" w14:textId="175AEE4D" w:rsidR="004130B0" w:rsidRDefault="004130B0" w:rsidP="004130B0">
            <w:pPr>
              <w:pStyle w:val="ListParagraph"/>
              <w:numPr>
                <w:ilvl w:val="0"/>
                <w:numId w:val="23"/>
              </w:numPr>
              <w:rPr>
                <w:rFonts w:ascii="Arial" w:eastAsia="Times New Roman" w:hAnsi="Arial" w:cs="Arial"/>
                <w:bCs/>
                <w:sz w:val="24"/>
                <w:szCs w:val="24"/>
                <w:lang w:eastAsia="en-GB"/>
              </w:rPr>
            </w:pPr>
            <w:r>
              <w:rPr>
                <w:rFonts w:ascii="Arial" w:eastAsia="Times New Roman" w:hAnsi="Arial" w:cs="Arial"/>
                <w:bCs/>
                <w:sz w:val="24"/>
                <w:szCs w:val="24"/>
                <w:lang w:eastAsia="en-GB"/>
              </w:rPr>
              <w:t>The Committee agreed to support Option A</w:t>
            </w:r>
            <w:r w:rsidR="00D34CB9">
              <w:rPr>
                <w:rFonts w:ascii="Arial" w:eastAsia="Times New Roman" w:hAnsi="Arial" w:cs="Arial"/>
                <w:bCs/>
                <w:sz w:val="24"/>
                <w:szCs w:val="24"/>
                <w:lang w:eastAsia="en-GB"/>
              </w:rPr>
              <w:t>, subject to any emerging issues around the allocations</w:t>
            </w:r>
            <w:r>
              <w:rPr>
                <w:rFonts w:ascii="Arial" w:eastAsia="Times New Roman" w:hAnsi="Arial" w:cs="Arial"/>
                <w:bCs/>
                <w:sz w:val="24"/>
                <w:szCs w:val="24"/>
                <w:lang w:eastAsia="en-GB"/>
              </w:rPr>
              <w:t xml:space="preserve">: </w:t>
            </w:r>
            <w:r w:rsidR="00D34CB9">
              <w:rPr>
                <w:rFonts w:ascii="Arial" w:eastAsia="Times New Roman" w:hAnsi="Arial" w:cs="Arial"/>
                <w:bCs/>
                <w:sz w:val="24"/>
                <w:szCs w:val="24"/>
                <w:lang w:eastAsia="en-GB"/>
              </w:rPr>
              <w:t>“</w:t>
            </w:r>
            <w:r w:rsidRPr="004574A1">
              <w:rPr>
                <w:rFonts w:ascii="Arial" w:eastAsia="Times New Roman" w:hAnsi="Arial" w:cs="Arial"/>
                <w:bCs/>
                <w:i/>
                <w:iCs/>
                <w:sz w:val="24"/>
                <w:szCs w:val="24"/>
                <w:lang w:eastAsia="en-GB"/>
              </w:rPr>
              <w:t>Top up to the level they earned in the same month last year – in effect giving them a block contract for the year. If activity exceeds or meets the budget then no additional funding given. The deal for providers is that even if activity returns to a new normal they must manage capacity within the agreed budget for the year. Only by explicit authorisation could budget be exceeded, ie</w:t>
            </w:r>
            <w:r w:rsidR="00D34CB9" w:rsidRPr="004574A1">
              <w:rPr>
                <w:rFonts w:ascii="Arial" w:eastAsia="Times New Roman" w:hAnsi="Arial" w:cs="Arial"/>
                <w:bCs/>
                <w:i/>
                <w:iCs/>
                <w:sz w:val="24"/>
                <w:szCs w:val="24"/>
                <w:lang w:eastAsia="en-GB"/>
              </w:rPr>
              <w:t>,</w:t>
            </w:r>
            <w:r w:rsidRPr="004574A1">
              <w:rPr>
                <w:rFonts w:ascii="Arial" w:eastAsia="Times New Roman" w:hAnsi="Arial" w:cs="Arial"/>
                <w:bCs/>
                <w:i/>
                <w:iCs/>
                <w:sz w:val="24"/>
                <w:szCs w:val="24"/>
                <w:lang w:eastAsia="en-GB"/>
              </w:rPr>
              <w:t xml:space="preserve"> to support elective position across patch where funding is made available</w:t>
            </w:r>
            <w:r w:rsidR="00D34CB9">
              <w:rPr>
                <w:rFonts w:ascii="Arial" w:eastAsia="Times New Roman" w:hAnsi="Arial" w:cs="Arial"/>
                <w:bCs/>
                <w:sz w:val="24"/>
                <w:szCs w:val="24"/>
                <w:lang w:eastAsia="en-GB"/>
              </w:rPr>
              <w:t>”</w:t>
            </w:r>
            <w:r w:rsidRPr="004130B0">
              <w:rPr>
                <w:rFonts w:ascii="Arial" w:eastAsia="Times New Roman" w:hAnsi="Arial" w:cs="Arial"/>
                <w:bCs/>
                <w:sz w:val="24"/>
                <w:szCs w:val="24"/>
                <w:lang w:eastAsia="en-GB"/>
              </w:rPr>
              <w:t>.</w:t>
            </w:r>
            <w:r w:rsidR="00D34CB9">
              <w:rPr>
                <w:rFonts w:ascii="Arial" w:eastAsia="Times New Roman" w:hAnsi="Arial" w:cs="Arial"/>
                <w:bCs/>
                <w:sz w:val="24"/>
                <w:szCs w:val="24"/>
                <w:lang w:eastAsia="en-GB"/>
              </w:rPr>
              <w:t xml:space="preserve"> </w:t>
            </w:r>
          </w:p>
          <w:p w14:paraId="03F6A611" w14:textId="364D0385" w:rsidR="00D34CB9" w:rsidRPr="00D34CB9" w:rsidRDefault="00D34CB9" w:rsidP="00D34CB9">
            <w:pPr>
              <w:pStyle w:val="ListParagraph"/>
              <w:rPr>
                <w:rFonts w:ascii="Arial" w:eastAsia="Times New Roman" w:hAnsi="Arial" w:cs="Arial"/>
                <w:b/>
                <w:sz w:val="24"/>
                <w:szCs w:val="24"/>
                <w:lang w:eastAsia="en-GB"/>
              </w:rPr>
            </w:pPr>
            <w:r w:rsidRPr="00D34CB9">
              <w:rPr>
                <w:rFonts w:ascii="Arial" w:eastAsia="Times New Roman" w:hAnsi="Arial" w:cs="Arial"/>
                <w:b/>
                <w:sz w:val="24"/>
                <w:szCs w:val="24"/>
                <w:lang w:eastAsia="en-GB"/>
              </w:rPr>
              <w:t>Action: E McCabe to draft a briefing for approval by H Kenyon, L Whitton, J Haxby around the finance and quality and safety of delivery of service.</w:t>
            </w:r>
          </w:p>
          <w:p w14:paraId="16C2CA12" w14:textId="14CD2BB2" w:rsidR="008649D8" w:rsidRPr="00AD74CD" w:rsidRDefault="00D34CB9" w:rsidP="00397064">
            <w:pPr>
              <w:pStyle w:val="ListParagraph"/>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Clarification was provided that, if a service was new and had low activity last year but was hoping to build on the activity, the CCG would have a specific </w:t>
            </w:r>
            <w:r w:rsidR="00635BB1">
              <w:rPr>
                <w:rFonts w:ascii="Arial" w:eastAsia="Times New Roman" w:hAnsi="Arial" w:cs="Arial"/>
                <w:bCs/>
                <w:sz w:val="24"/>
                <w:szCs w:val="24"/>
                <w:lang w:eastAsia="en-GB"/>
              </w:rPr>
              <w:t>conversation</w:t>
            </w:r>
            <w:r>
              <w:rPr>
                <w:rFonts w:ascii="Arial" w:eastAsia="Times New Roman" w:hAnsi="Arial" w:cs="Arial"/>
                <w:bCs/>
                <w:sz w:val="24"/>
                <w:szCs w:val="24"/>
                <w:lang w:eastAsia="en-GB"/>
              </w:rPr>
              <w:t xml:space="preserve"> with them on that basis, ie, what they expected their contract value to be this year. </w:t>
            </w:r>
            <w:r w:rsidR="0013774B">
              <w:rPr>
                <w:rFonts w:ascii="Arial" w:eastAsia="Times New Roman" w:hAnsi="Arial" w:cs="Arial"/>
                <w:bCs/>
                <w:sz w:val="24"/>
                <w:szCs w:val="24"/>
                <w:lang w:eastAsia="en-GB"/>
              </w:rPr>
              <w:t xml:space="preserve"> </w:t>
            </w:r>
          </w:p>
        </w:tc>
      </w:tr>
    </w:tbl>
    <w:p w14:paraId="20BBC683" w14:textId="77777777" w:rsidR="00362D4A" w:rsidRPr="00EE127C" w:rsidRDefault="00362D4A" w:rsidP="00362D4A">
      <w:pPr>
        <w:rPr>
          <w:rFonts w:ascii="Arial" w:hAnsi="Arial" w:cs="Arial"/>
          <w:sz w:val="24"/>
          <w:szCs w:val="24"/>
        </w:rPr>
      </w:pPr>
    </w:p>
    <w:p w14:paraId="5EBB404B" w14:textId="173BD980" w:rsidR="00362D4A" w:rsidRPr="00EE127C" w:rsidRDefault="00A20858" w:rsidP="00BC5B15">
      <w:pPr>
        <w:pStyle w:val="Heading1"/>
        <w:rPr>
          <w:rFonts w:cs="Arial"/>
          <w:sz w:val="24"/>
          <w:szCs w:val="24"/>
        </w:rPr>
      </w:pPr>
      <w:r w:rsidRPr="00A20858">
        <w:rPr>
          <w:rFonts w:cs="Arial"/>
          <w:sz w:val="24"/>
          <w:szCs w:val="24"/>
        </w:rPr>
        <w:t>ASC Contracts under Covid 19</w:t>
      </w:r>
    </w:p>
    <w:tbl>
      <w:tblPr>
        <w:tblW w:w="10173" w:type="dxa"/>
        <w:tblLayout w:type="fixed"/>
        <w:tblLook w:val="01E0" w:firstRow="1" w:lastRow="1" w:firstColumn="1" w:lastColumn="1" w:noHBand="0" w:noVBand="0"/>
      </w:tblPr>
      <w:tblGrid>
        <w:gridCol w:w="10173"/>
      </w:tblGrid>
      <w:tr w:rsidR="00362D4A" w:rsidRPr="00EE127C" w14:paraId="268542B9" w14:textId="77777777" w:rsidTr="00AD74CD">
        <w:trPr>
          <w:trHeight w:val="98"/>
        </w:trPr>
        <w:tc>
          <w:tcPr>
            <w:tcW w:w="10173" w:type="dxa"/>
          </w:tcPr>
          <w:p w14:paraId="291282BB" w14:textId="5AD5AB2C" w:rsidR="00362D4A" w:rsidRDefault="00623B4C" w:rsidP="008649D8">
            <w:pPr>
              <w:contextualSpacing/>
              <w:rPr>
                <w:rFonts w:ascii="Arial" w:hAnsi="Arial" w:cs="Arial"/>
                <w:sz w:val="24"/>
                <w:szCs w:val="24"/>
              </w:rPr>
            </w:pPr>
            <w:r>
              <w:rPr>
                <w:rFonts w:ascii="Arial" w:hAnsi="Arial" w:cs="Arial"/>
                <w:sz w:val="24"/>
                <w:szCs w:val="24"/>
              </w:rPr>
              <w:t>A report was circulated for consideration.  B Compton provided a summary:</w:t>
            </w:r>
          </w:p>
          <w:p w14:paraId="67A2BD9E" w14:textId="25D3B1ED" w:rsidR="000908F6" w:rsidRDefault="00ED4492" w:rsidP="00623B4C">
            <w:pPr>
              <w:pStyle w:val="ListParagraph"/>
              <w:numPr>
                <w:ilvl w:val="0"/>
                <w:numId w:val="24"/>
              </w:numPr>
              <w:rPr>
                <w:rFonts w:ascii="Arial" w:hAnsi="Arial" w:cs="Arial"/>
                <w:sz w:val="24"/>
                <w:szCs w:val="24"/>
              </w:rPr>
            </w:pPr>
            <w:r>
              <w:rPr>
                <w:rFonts w:ascii="Arial" w:hAnsi="Arial" w:cs="Arial"/>
                <w:sz w:val="24"/>
                <w:szCs w:val="24"/>
              </w:rPr>
              <w:t xml:space="preserve">In March the government announced additional funding </w:t>
            </w:r>
            <w:r w:rsidR="000908F6">
              <w:rPr>
                <w:rFonts w:ascii="Arial" w:hAnsi="Arial" w:cs="Arial"/>
                <w:sz w:val="24"/>
                <w:szCs w:val="24"/>
              </w:rPr>
              <w:t xml:space="preserve">for local government to help them respond to pressures resulting from Covid 19. Local Authorities were directed to consider putting in packages of support for ASC providers.  </w:t>
            </w:r>
            <w:r w:rsidR="00C2093A">
              <w:rPr>
                <w:rFonts w:ascii="Arial" w:hAnsi="Arial" w:cs="Arial"/>
                <w:sz w:val="24"/>
                <w:szCs w:val="24"/>
              </w:rPr>
              <w:t>Further funds were</w:t>
            </w:r>
            <w:r w:rsidR="00C2093A" w:rsidRPr="00C2093A">
              <w:rPr>
                <w:rFonts w:ascii="Arial" w:hAnsi="Arial" w:cs="Arial"/>
                <w:sz w:val="24"/>
                <w:szCs w:val="24"/>
              </w:rPr>
              <w:t xml:space="preserve"> available through the Infection Control Fund </w:t>
            </w:r>
            <w:r w:rsidR="004574A1">
              <w:rPr>
                <w:rFonts w:ascii="Arial" w:hAnsi="Arial" w:cs="Arial"/>
                <w:sz w:val="24"/>
                <w:szCs w:val="24"/>
              </w:rPr>
              <w:t xml:space="preserve">(ICF) </w:t>
            </w:r>
            <w:r w:rsidR="00C2093A" w:rsidRPr="00C2093A">
              <w:rPr>
                <w:rFonts w:ascii="Arial" w:hAnsi="Arial" w:cs="Arial"/>
                <w:sz w:val="24"/>
                <w:szCs w:val="24"/>
              </w:rPr>
              <w:t>which has been ring fenced for social care</w:t>
            </w:r>
            <w:r w:rsidR="008337D6">
              <w:rPr>
                <w:rFonts w:ascii="Arial" w:hAnsi="Arial" w:cs="Arial"/>
                <w:sz w:val="24"/>
                <w:szCs w:val="24"/>
              </w:rPr>
              <w:t>.</w:t>
            </w:r>
          </w:p>
          <w:p w14:paraId="5A7E8480" w14:textId="77777777" w:rsidR="000908F6" w:rsidRDefault="000908F6" w:rsidP="000908F6">
            <w:pPr>
              <w:pStyle w:val="ListParagraph"/>
              <w:numPr>
                <w:ilvl w:val="0"/>
                <w:numId w:val="24"/>
              </w:numPr>
              <w:rPr>
                <w:rFonts w:ascii="Arial" w:hAnsi="Arial" w:cs="Arial"/>
                <w:sz w:val="24"/>
                <w:szCs w:val="24"/>
              </w:rPr>
            </w:pPr>
            <w:r>
              <w:rPr>
                <w:rFonts w:ascii="Arial" w:hAnsi="Arial" w:cs="Arial"/>
                <w:sz w:val="24"/>
                <w:szCs w:val="24"/>
              </w:rPr>
              <w:t xml:space="preserve">NEL’s support offer included: </w:t>
            </w:r>
          </w:p>
          <w:p w14:paraId="094E6279" w14:textId="5B566A17" w:rsidR="000908F6" w:rsidRPr="000908F6" w:rsidRDefault="000908F6" w:rsidP="00275D34">
            <w:pPr>
              <w:pStyle w:val="ListParagraph"/>
              <w:numPr>
                <w:ilvl w:val="0"/>
                <w:numId w:val="24"/>
              </w:numPr>
              <w:ind w:left="1313" w:hanging="425"/>
              <w:rPr>
                <w:rFonts w:ascii="Arial" w:hAnsi="Arial" w:cs="Arial"/>
                <w:sz w:val="24"/>
                <w:szCs w:val="24"/>
              </w:rPr>
            </w:pPr>
            <w:r w:rsidRPr="000908F6">
              <w:rPr>
                <w:rFonts w:ascii="Arial" w:hAnsi="Arial" w:cs="Arial"/>
                <w:sz w:val="24"/>
                <w:szCs w:val="24"/>
              </w:rPr>
              <w:t>Signposting to advice and support regarding government grants and loans to businesses</w:t>
            </w:r>
            <w:r w:rsidR="00275D34">
              <w:rPr>
                <w:rFonts w:ascii="Arial" w:hAnsi="Arial" w:cs="Arial"/>
                <w:sz w:val="24"/>
                <w:szCs w:val="24"/>
              </w:rPr>
              <w:t>.</w:t>
            </w:r>
          </w:p>
          <w:p w14:paraId="1F248131" w14:textId="2640749D" w:rsidR="000908F6" w:rsidRPr="000908F6" w:rsidRDefault="000908F6" w:rsidP="00275D34">
            <w:pPr>
              <w:pStyle w:val="ListParagraph"/>
              <w:numPr>
                <w:ilvl w:val="0"/>
                <w:numId w:val="24"/>
              </w:numPr>
              <w:ind w:left="1313" w:hanging="425"/>
              <w:rPr>
                <w:rFonts w:ascii="Arial" w:hAnsi="Arial" w:cs="Arial"/>
                <w:sz w:val="24"/>
                <w:szCs w:val="24"/>
              </w:rPr>
            </w:pPr>
            <w:r>
              <w:rPr>
                <w:rFonts w:ascii="Arial" w:hAnsi="Arial" w:cs="Arial"/>
                <w:sz w:val="24"/>
                <w:szCs w:val="24"/>
              </w:rPr>
              <w:t>I</w:t>
            </w:r>
            <w:r w:rsidRPr="000908F6">
              <w:rPr>
                <w:rFonts w:ascii="Arial" w:hAnsi="Arial" w:cs="Arial"/>
                <w:sz w:val="24"/>
                <w:szCs w:val="24"/>
              </w:rPr>
              <w:t>mplementation of an electronic invoicing system</w:t>
            </w:r>
          </w:p>
          <w:p w14:paraId="567D0858" w14:textId="7520DD4C" w:rsidR="000908F6" w:rsidRPr="000908F6" w:rsidRDefault="00275D34" w:rsidP="00275D34">
            <w:pPr>
              <w:pStyle w:val="ListParagraph"/>
              <w:numPr>
                <w:ilvl w:val="0"/>
                <w:numId w:val="24"/>
              </w:numPr>
              <w:ind w:left="1313" w:hanging="425"/>
              <w:rPr>
                <w:rFonts w:ascii="Arial" w:hAnsi="Arial" w:cs="Arial"/>
                <w:sz w:val="24"/>
                <w:szCs w:val="24"/>
              </w:rPr>
            </w:pPr>
            <w:r>
              <w:rPr>
                <w:rFonts w:ascii="Arial" w:hAnsi="Arial" w:cs="Arial"/>
                <w:sz w:val="24"/>
                <w:szCs w:val="24"/>
              </w:rPr>
              <w:t>P</w:t>
            </w:r>
            <w:r w:rsidR="000908F6" w:rsidRPr="000908F6">
              <w:rPr>
                <w:rFonts w:ascii="Arial" w:hAnsi="Arial" w:cs="Arial"/>
                <w:sz w:val="24"/>
                <w:szCs w:val="24"/>
              </w:rPr>
              <w:t>ayment of a</w:t>
            </w:r>
            <w:r w:rsidR="00C2093A">
              <w:rPr>
                <w:rFonts w:ascii="Arial" w:hAnsi="Arial" w:cs="Arial"/>
                <w:sz w:val="24"/>
                <w:szCs w:val="24"/>
              </w:rPr>
              <w:t xml:space="preserve"> </w:t>
            </w:r>
            <w:r w:rsidR="000908F6" w:rsidRPr="000908F6">
              <w:rPr>
                <w:rFonts w:ascii="Arial" w:hAnsi="Arial" w:cs="Arial"/>
                <w:sz w:val="24"/>
                <w:szCs w:val="24"/>
              </w:rPr>
              <w:t>lump sum to enable providers flexibility to meet additional costs</w:t>
            </w:r>
            <w:r w:rsidR="000908F6">
              <w:rPr>
                <w:rFonts w:ascii="Arial" w:hAnsi="Arial" w:cs="Arial"/>
                <w:sz w:val="24"/>
                <w:szCs w:val="24"/>
              </w:rPr>
              <w:t xml:space="preserve"> (staffing/ PPE)</w:t>
            </w:r>
            <w:r>
              <w:rPr>
                <w:rFonts w:ascii="Arial" w:hAnsi="Arial" w:cs="Arial"/>
                <w:sz w:val="24"/>
                <w:szCs w:val="24"/>
              </w:rPr>
              <w:t>.</w:t>
            </w:r>
          </w:p>
          <w:p w14:paraId="15B6061E" w14:textId="19DA009E" w:rsidR="000908F6" w:rsidRPr="000908F6" w:rsidRDefault="00275D34" w:rsidP="00275D34">
            <w:pPr>
              <w:pStyle w:val="ListParagraph"/>
              <w:numPr>
                <w:ilvl w:val="0"/>
                <w:numId w:val="24"/>
              </w:numPr>
              <w:ind w:left="1313" w:hanging="425"/>
              <w:rPr>
                <w:rFonts w:ascii="Arial" w:hAnsi="Arial" w:cs="Arial"/>
                <w:sz w:val="24"/>
                <w:szCs w:val="24"/>
              </w:rPr>
            </w:pPr>
            <w:r>
              <w:rPr>
                <w:rFonts w:ascii="Arial" w:hAnsi="Arial" w:cs="Arial"/>
                <w:sz w:val="24"/>
                <w:szCs w:val="24"/>
              </w:rPr>
              <w:t>P</w:t>
            </w:r>
            <w:r w:rsidR="000908F6" w:rsidRPr="000908F6">
              <w:rPr>
                <w:rFonts w:ascii="Arial" w:hAnsi="Arial" w:cs="Arial"/>
                <w:sz w:val="24"/>
                <w:szCs w:val="24"/>
              </w:rPr>
              <w:t>rovision of an income guarantee based on known activity levels in the months prior to the epidemic</w:t>
            </w:r>
            <w:r>
              <w:rPr>
                <w:rFonts w:ascii="Arial" w:hAnsi="Arial" w:cs="Arial"/>
                <w:sz w:val="24"/>
                <w:szCs w:val="24"/>
              </w:rPr>
              <w:t>.</w:t>
            </w:r>
          </w:p>
          <w:p w14:paraId="031560D4" w14:textId="292EA8CC" w:rsidR="000908F6" w:rsidRPr="000908F6" w:rsidRDefault="000908F6" w:rsidP="00275D34">
            <w:pPr>
              <w:pStyle w:val="ListParagraph"/>
              <w:numPr>
                <w:ilvl w:val="0"/>
                <w:numId w:val="24"/>
              </w:numPr>
              <w:ind w:left="1313" w:hanging="425"/>
              <w:rPr>
                <w:rFonts w:ascii="Arial" w:hAnsi="Arial" w:cs="Arial"/>
                <w:sz w:val="24"/>
                <w:szCs w:val="24"/>
              </w:rPr>
            </w:pPr>
            <w:r w:rsidRPr="000908F6">
              <w:rPr>
                <w:rFonts w:ascii="Arial" w:hAnsi="Arial" w:cs="Arial"/>
                <w:sz w:val="24"/>
                <w:szCs w:val="24"/>
              </w:rPr>
              <w:t>Enhanced budget available to the “just checking” fund</w:t>
            </w:r>
            <w:r w:rsidR="00C2093A">
              <w:rPr>
                <w:rFonts w:ascii="Arial" w:hAnsi="Arial" w:cs="Arial"/>
                <w:sz w:val="24"/>
                <w:szCs w:val="24"/>
              </w:rPr>
              <w:t>.</w:t>
            </w:r>
          </w:p>
          <w:p w14:paraId="445E14E8" w14:textId="18CA2A8B" w:rsidR="000908F6" w:rsidRDefault="00C2093A" w:rsidP="00623B4C">
            <w:pPr>
              <w:pStyle w:val="ListParagraph"/>
              <w:numPr>
                <w:ilvl w:val="0"/>
                <w:numId w:val="24"/>
              </w:numPr>
              <w:rPr>
                <w:rFonts w:ascii="Arial" w:hAnsi="Arial" w:cs="Arial"/>
                <w:sz w:val="24"/>
                <w:szCs w:val="24"/>
              </w:rPr>
            </w:pPr>
            <w:r>
              <w:rPr>
                <w:rFonts w:ascii="Arial" w:hAnsi="Arial" w:cs="Arial"/>
                <w:sz w:val="24"/>
                <w:szCs w:val="24"/>
              </w:rPr>
              <w:lastRenderedPageBreak/>
              <w:t xml:space="preserve">The first tranche of money (close to £1m) was agreed via the NELC emergency decision making route. </w:t>
            </w:r>
          </w:p>
          <w:p w14:paraId="19BBC4B9" w14:textId="46C62A9F" w:rsidR="000908F6" w:rsidRDefault="008337D6" w:rsidP="00623B4C">
            <w:pPr>
              <w:pStyle w:val="ListParagraph"/>
              <w:numPr>
                <w:ilvl w:val="0"/>
                <w:numId w:val="24"/>
              </w:numPr>
              <w:rPr>
                <w:rFonts w:ascii="Arial" w:hAnsi="Arial" w:cs="Arial"/>
                <w:sz w:val="24"/>
                <w:szCs w:val="24"/>
              </w:rPr>
            </w:pPr>
            <w:r>
              <w:rPr>
                <w:rFonts w:ascii="Arial" w:hAnsi="Arial" w:cs="Arial"/>
                <w:sz w:val="24"/>
                <w:szCs w:val="24"/>
              </w:rPr>
              <w:t xml:space="preserve">The </w:t>
            </w:r>
            <w:r w:rsidR="00275D34">
              <w:rPr>
                <w:rFonts w:ascii="Arial" w:hAnsi="Arial" w:cs="Arial"/>
                <w:sz w:val="24"/>
                <w:szCs w:val="24"/>
              </w:rPr>
              <w:t>ICF</w:t>
            </w:r>
            <w:r>
              <w:rPr>
                <w:rFonts w:ascii="Arial" w:hAnsi="Arial" w:cs="Arial"/>
                <w:sz w:val="24"/>
                <w:szCs w:val="24"/>
              </w:rPr>
              <w:t xml:space="preserve"> money was limited to </w:t>
            </w:r>
            <w:r w:rsidRPr="008337D6">
              <w:rPr>
                <w:rFonts w:ascii="Arial" w:hAnsi="Arial" w:cs="Arial"/>
                <w:sz w:val="24"/>
                <w:szCs w:val="24"/>
              </w:rPr>
              <w:t xml:space="preserve">cohorting staff to individual groups of residents </w:t>
            </w:r>
            <w:r>
              <w:rPr>
                <w:rFonts w:ascii="Arial" w:hAnsi="Arial" w:cs="Arial"/>
                <w:sz w:val="24"/>
                <w:szCs w:val="24"/>
              </w:rPr>
              <w:t xml:space="preserve">but not designed for PPE. </w:t>
            </w:r>
          </w:p>
          <w:p w14:paraId="0F1AF802" w14:textId="3BA7544E" w:rsidR="00ED4492" w:rsidRDefault="008337D6" w:rsidP="008337D6">
            <w:pPr>
              <w:pStyle w:val="ListParagraph"/>
              <w:numPr>
                <w:ilvl w:val="0"/>
                <w:numId w:val="24"/>
              </w:numPr>
              <w:rPr>
                <w:rFonts w:ascii="Arial" w:hAnsi="Arial" w:cs="Arial"/>
                <w:sz w:val="24"/>
                <w:szCs w:val="24"/>
              </w:rPr>
            </w:pPr>
            <w:r>
              <w:rPr>
                <w:rFonts w:ascii="Arial" w:hAnsi="Arial" w:cs="Arial"/>
                <w:sz w:val="24"/>
                <w:szCs w:val="24"/>
              </w:rPr>
              <w:t xml:space="preserve">Phase Two provision – a decision has been taken to </w:t>
            </w:r>
            <w:r w:rsidRPr="008337D6">
              <w:rPr>
                <w:rFonts w:ascii="Arial" w:hAnsi="Arial" w:cs="Arial"/>
                <w:sz w:val="24"/>
                <w:szCs w:val="24"/>
              </w:rPr>
              <w:t xml:space="preserve">allocate the residual 25% of ICF funding </w:t>
            </w:r>
            <w:r>
              <w:rPr>
                <w:rFonts w:ascii="Arial" w:hAnsi="Arial" w:cs="Arial"/>
                <w:sz w:val="24"/>
                <w:szCs w:val="24"/>
              </w:rPr>
              <w:t>for</w:t>
            </w:r>
            <w:r w:rsidR="00275D34">
              <w:rPr>
                <w:rFonts w:ascii="Arial" w:hAnsi="Arial" w:cs="Arial"/>
                <w:sz w:val="24"/>
                <w:szCs w:val="24"/>
              </w:rPr>
              <w:t xml:space="preserve"> </w:t>
            </w:r>
            <w:r>
              <w:rPr>
                <w:rFonts w:ascii="Arial" w:hAnsi="Arial" w:cs="Arial"/>
                <w:sz w:val="24"/>
                <w:szCs w:val="24"/>
              </w:rPr>
              <w:t>r</w:t>
            </w:r>
            <w:r w:rsidRPr="008337D6">
              <w:rPr>
                <w:rFonts w:ascii="Arial" w:hAnsi="Arial" w:cs="Arial"/>
                <w:sz w:val="24"/>
                <w:szCs w:val="24"/>
              </w:rPr>
              <w:t>eplenishment of PPE contingency supplies</w:t>
            </w:r>
            <w:r>
              <w:rPr>
                <w:rFonts w:ascii="Arial" w:hAnsi="Arial" w:cs="Arial"/>
                <w:sz w:val="24"/>
                <w:szCs w:val="24"/>
              </w:rPr>
              <w:t xml:space="preserve">, </w:t>
            </w:r>
            <w:r w:rsidRPr="008337D6">
              <w:rPr>
                <w:rFonts w:ascii="Arial" w:hAnsi="Arial" w:cs="Arial"/>
                <w:sz w:val="24"/>
                <w:szCs w:val="24"/>
              </w:rPr>
              <w:t>Care at home provision</w:t>
            </w:r>
            <w:r>
              <w:rPr>
                <w:rFonts w:ascii="Arial" w:hAnsi="Arial" w:cs="Arial"/>
                <w:sz w:val="24"/>
                <w:szCs w:val="24"/>
              </w:rPr>
              <w:t xml:space="preserve"> and </w:t>
            </w:r>
            <w:r w:rsidRPr="008337D6">
              <w:rPr>
                <w:rFonts w:ascii="Arial" w:hAnsi="Arial" w:cs="Arial"/>
                <w:sz w:val="24"/>
                <w:szCs w:val="24"/>
              </w:rPr>
              <w:t>Supported living.</w:t>
            </w:r>
          </w:p>
          <w:p w14:paraId="15188388" w14:textId="5ED3F742" w:rsidR="008337D6" w:rsidRPr="00727926" w:rsidRDefault="008337D6" w:rsidP="00727926">
            <w:pPr>
              <w:pStyle w:val="ListParagraph"/>
              <w:numPr>
                <w:ilvl w:val="0"/>
                <w:numId w:val="24"/>
              </w:numPr>
              <w:rPr>
                <w:rFonts w:ascii="Arial" w:hAnsi="Arial" w:cs="Arial"/>
                <w:sz w:val="24"/>
                <w:szCs w:val="24"/>
              </w:rPr>
            </w:pPr>
            <w:r w:rsidRPr="00727926">
              <w:rPr>
                <w:rFonts w:ascii="Arial" w:hAnsi="Arial" w:cs="Arial"/>
                <w:sz w:val="24"/>
                <w:szCs w:val="24"/>
              </w:rPr>
              <w:t xml:space="preserve">There has been engagement with providers throughout this period. .A crude survey was carried out to establish what has been paid out and what should be done for the next round of funding. </w:t>
            </w:r>
            <w:r w:rsidR="00727926" w:rsidRPr="00727926">
              <w:rPr>
                <w:rFonts w:ascii="Arial" w:hAnsi="Arial" w:cs="Arial"/>
                <w:sz w:val="24"/>
                <w:szCs w:val="24"/>
              </w:rPr>
              <w:t xml:space="preserve">Providers who have accessed free PPE have been tracked.  This has created some inequity in the system. </w:t>
            </w:r>
          </w:p>
          <w:p w14:paraId="2BE74164" w14:textId="52A5F257" w:rsidR="006F20B0" w:rsidRDefault="006F20B0" w:rsidP="00834F89">
            <w:pPr>
              <w:pStyle w:val="ListParagraph"/>
              <w:numPr>
                <w:ilvl w:val="0"/>
                <w:numId w:val="24"/>
              </w:numPr>
              <w:rPr>
                <w:rFonts w:ascii="Arial" w:hAnsi="Arial" w:cs="Arial"/>
                <w:sz w:val="24"/>
                <w:szCs w:val="24"/>
              </w:rPr>
            </w:pPr>
            <w:r w:rsidRPr="006F20B0">
              <w:rPr>
                <w:rFonts w:ascii="Arial" w:hAnsi="Arial" w:cs="Arial"/>
                <w:sz w:val="24"/>
                <w:szCs w:val="24"/>
              </w:rPr>
              <w:t>The proposal for the next round of sustainability funding</w:t>
            </w:r>
            <w:r w:rsidR="00297F2C">
              <w:rPr>
                <w:rFonts w:ascii="Arial" w:hAnsi="Arial" w:cs="Arial"/>
                <w:sz w:val="24"/>
                <w:szCs w:val="24"/>
              </w:rPr>
              <w:t xml:space="preserve"> which is also to be taken through the councils emergency decision route</w:t>
            </w:r>
            <w:r w:rsidRPr="006F20B0">
              <w:rPr>
                <w:rFonts w:ascii="Arial" w:hAnsi="Arial" w:cs="Arial"/>
                <w:sz w:val="24"/>
                <w:szCs w:val="24"/>
              </w:rPr>
              <w:t xml:space="preserve"> is to move away from a minimum income guarantee and to offer a fee uplift. </w:t>
            </w:r>
            <w:r w:rsidR="008337D6" w:rsidRPr="00727926">
              <w:rPr>
                <w:rFonts w:ascii="Arial" w:hAnsi="Arial" w:cs="Arial"/>
                <w:sz w:val="24"/>
                <w:szCs w:val="24"/>
              </w:rPr>
              <w:t>NEL’s epidemic curve has been low with low numbers of staff self-isolatin</w:t>
            </w:r>
            <w:r w:rsidR="00727926">
              <w:rPr>
                <w:rFonts w:ascii="Arial" w:hAnsi="Arial" w:cs="Arial"/>
                <w:sz w:val="24"/>
                <w:szCs w:val="24"/>
              </w:rPr>
              <w:t>g (</w:t>
            </w:r>
            <w:r w:rsidR="00275D34">
              <w:rPr>
                <w:rFonts w:ascii="Arial" w:hAnsi="Arial" w:cs="Arial"/>
                <w:sz w:val="24"/>
                <w:szCs w:val="24"/>
              </w:rPr>
              <w:t xml:space="preserve">resulting in </w:t>
            </w:r>
            <w:r w:rsidR="00727926">
              <w:rPr>
                <w:rFonts w:ascii="Arial" w:hAnsi="Arial" w:cs="Arial"/>
                <w:sz w:val="24"/>
                <w:szCs w:val="24"/>
              </w:rPr>
              <w:t>no significant additional cost); which has impacted on the uplift</w:t>
            </w:r>
            <w:r w:rsidR="00275D34">
              <w:rPr>
                <w:rFonts w:ascii="Arial" w:hAnsi="Arial" w:cs="Arial"/>
                <w:sz w:val="24"/>
                <w:szCs w:val="24"/>
              </w:rPr>
              <w:t xml:space="preserve"> proposal</w:t>
            </w:r>
            <w:r w:rsidR="00727926">
              <w:rPr>
                <w:rFonts w:ascii="Arial" w:hAnsi="Arial" w:cs="Arial"/>
                <w:sz w:val="24"/>
                <w:szCs w:val="24"/>
              </w:rPr>
              <w:t xml:space="preserve">.  Some areas have offered 10%; </w:t>
            </w:r>
            <w:r>
              <w:rPr>
                <w:rFonts w:ascii="Arial" w:hAnsi="Arial" w:cs="Arial"/>
                <w:sz w:val="24"/>
                <w:szCs w:val="24"/>
              </w:rPr>
              <w:t>however,</w:t>
            </w:r>
            <w:r w:rsidR="00727926">
              <w:rPr>
                <w:rFonts w:ascii="Arial" w:hAnsi="Arial" w:cs="Arial"/>
                <w:sz w:val="24"/>
                <w:szCs w:val="24"/>
              </w:rPr>
              <w:t xml:space="preserve"> the government funding would not be sufficient to cover this. </w:t>
            </w:r>
          </w:p>
          <w:p w14:paraId="7F7AF484" w14:textId="1D9344E2" w:rsidR="00ED4492" w:rsidRPr="00275D34" w:rsidRDefault="006F20B0" w:rsidP="00ED4492">
            <w:pPr>
              <w:pStyle w:val="ListParagraph"/>
              <w:numPr>
                <w:ilvl w:val="0"/>
                <w:numId w:val="24"/>
              </w:numPr>
              <w:rPr>
                <w:rFonts w:ascii="Arial" w:hAnsi="Arial" w:cs="Arial"/>
                <w:sz w:val="24"/>
                <w:szCs w:val="24"/>
              </w:rPr>
            </w:pPr>
            <w:r w:rsidRPr="006F20B0">
              <w:rPr>
                <w:rFonts w:ascii="Arial" w:hAnsi="Arial" w:cs="Arial"/>
                <w:sz w:val="24"/>
                <w:szCs w:val="24"/>
              </w:rPr>
              <w:t xml:space="preserve">The proposal is to offer a </w:t>
            </w:r>
            <w:r w:rsidR="002F004F" w:rsidRPr="006F20B0">
              <w:rPr>
                <w:rFonts w:ascii="Arial" w:hAnsi="Arial" w:cs="Arial"/>
                <w:sz w:val="24"/>
                <w:szCs w:val="24"/>
              </w:rPr>
              <w:t xml:space="preserve">5% uplift fee for in area care placements </w:t>
            </w:r>
            <w:r>
              <w:rPr>
                <w:rFonts w:ascii="Arial" w:hAnsi="Arial" w:cs="Arial"/>
                <w:sz w:val="24"/>
                <w:szCs w:val="24"/>
              </w:rPr>
              <w:t xml:space="preserve">(residential care, support at home and supported living) </w:t>
            </w:r>
            <w:r w:rsidR="002F004F" w:rsidRPr="006F20B0">
              <w:rPr>
                <w:rFonts w:ascii="Arial" w:hAnsi="Arial" w:cs="Arial"/>
                <w:sz w:val="24"/>
                <w:szCs w:val="24"/>
              </w:rPr>
              <w:t>and to adopt a similar approach across all placements irrespective of the funding source</w:t>
            </w:r>
            <w:r w:rsidRPr="006F20B0">
              <w:rPr>
                <w:rFonts w:ascii="Arial" w:hAnsi="Arial" w:cs="Arial"/>
                <w:sz w:val="24"/>
                <w:szCs w:val="24"/>
              </w:rPr>
              <w:t xml:space="preserve">; whilst being mindful that providers are also receiving IPC funding. </w:t>
            </w:r>
            <w:r w:rsidR="002F004F" w:rsidRPr="006F20B0">
              <w:rPr>
                <w:rFonts w:ascii="Arial" w:hAnsi="Arial" w:cs="Arial"/>
                <w:sz w:val="24"/>
                <w:szCs w:val="24"/>
              </w:rPr>
              <w:t xml:space="preserve"> </w:t>
            </w:r>
            <w:r w:rsidRPr="006F20B0">
              <w:rPr>
                <w:rFonts w:ascii="Arial" w:hAnsi="Arial" w:cs="Arial"/>
                <w:sz w:val="24"/>
                <w:szCs w:val="24"/>
              </w:rPr>
              <w:t>In area, non-contracted, non-commissioned residential care providers will receive advice and guidance as well as ICF support. In area, non-contracted but commissioned residential care providers will receive advice and guidance, ICF funding and we will offer a 5% fee uplift.</w:t>
            </w:r>
            <w:r>
              <w:rPr>
                <w:rFonts w:ascii="Arial" w:hAnsi="Arial" w:cs="Arial"/>
                <w:sz w:val="24"/>
                <w:szCs w:val="24"/>
              </w:rPr>
              <w:t xml:space="preserve"> </w:t>
            </w:r>
            <w:r w:rsidRPr="006F20B0">
              <w:rPr>
                <w:rFonts w:ascii="Arial" w:hAnsi="Arial" w:cs="Arial"/>
                <w:sz w:val="24"/>
                <w:szCs w:val="24"/>
              </w:rPr>
              <w:t>Out of area placements</w:t>
            </w:r>
            <w:r w:rsidR="00B95878">
              <w:rPr>
                <w:rFonts w:ascii="Arial" w:hAnsi="Arial" w:cs="Arial"/>
                <w:sz w:val="24"/>
                <w:szCs w:val="24"/>
              </w:rPr>
              <w:t xml:space="preserve"> - </w:t>
            </w:r>
            <w:r w:rsidRPr="006F20B0">
              <w:rPr>
                <w:rFonts w:ascii="Arial" w:hAnsi="Arial" w:cs="Arial"/>
                <w:sz w:val="24"/>
                <w:szCs w:val="24"/>
              </w:rPr>
              <w:t xml:space="preserve">providers will receive a share of the ICF allocation from their host local authority. </w:t>
            </w:r>
            <w:r>
              <w:rPr>
                <w:rFonts w:ascii="Arial" w:hAnsi="Arial" w:cs="Arial"/>
                <w:sz w:val="24"/>
                <w:szCs w:val="24"/>
              </w:rPr>
              <w:t>Fee</w:t>
            </w:r>
            <w:r w:rsidRPr="006F20B0">
              <w:rPr>
                <w:rFonts w:ascii="Arial" w:hAnsi="Arial" w:cs="Arial"/>
                <w:sz w:val="24"/>
                <w:szCs w:val="24"/>
              </w:rPr>
              <w:t xml:space="preserve"> uplift</w:t>
            </w:r>
            <w:r>
              <w:rPr>
                <w:rFonts w:ascii="Arial" w:hAnsi="Arial" w:cs="Arial"/>
                <w:sz w:val="24"/>
                <w:szCs w:val="24"/>
              </w:rPr>
              <w:t xml:space="preserve">s </w:t>
            </w:r>
            <w:r w:rsidRPr="006F20B0">
              <w:rPr>
                <w:rFonts w:ascii="Arial" w:hAnsi="Arial" w:cs="Arial"/>
                <w:sz w:val="24"/>
                <w:szCs w:val="24"/>
              </w:rPr>
              <w:t>will be considered on a case by case basis.</w:t>
            </w:r>
            <w:r>
              <w:rPr>
                <w:rFonts w:ascii="Arial" w:hAnsi="Arial" w:cs="Arial"/>
                <w:sz w:val="24"/>
                <w:szCs w:val="24"/>
              </w:rPr>
              <w:t xml:space="preserve"> </w:t>
            </w:r>
            <w:r w:rsidRPr="006F20B0">
              <w:rPr>
                <w:rFonts w:ascii="Arial" w:hAnsi="Arial" w:cs="Arial"/>
                <w:sz w:val="24"/>
                <w:szCs w:val="24"/>
              </w:rPr>
              <w:t>In area, non-contracted community providers including direct payment suppor</w:t>
            </w:r>
            <w:r>
              <w:rPr>
                <w:rFonts w:ascii="Arial" w:hAnsi="Arial" w:cs="Arial"/>
                <w:sz w:val="24"/>
                <w:szCs w:val="24"/>
              </w:rPr>
              <w:t xml:space="preserve">t - </w:t>
            </w:r>
            <w:r w:rsidRPr="006F20B0">
              <w:rPr>
                <w:rFonts w:ascii="Arial" w:hAnsi="Arial" w:cs="Arial"/>
                <w:sz w:val="24"/>
                <w:szCs w:val="24"/>
              </w:rPr>
              <w:t>providers do not have a direct relationship with the council/CCG, as they receive funding through individual direct payment arrangements.</w:t>
            </w:r>
            <w:r w:rsidR="00B95878">
              <w:t xml:space="preserve"> </w:t>
            </w:r>
            <w:r w:rsidR="00B95878" w:rsidRPr="00B95878">
              <w:rPr>
                <w:rFonts w:ascii="Arial" w:hAnsi="Arial" w:cs="Arial"/>
                <w:sz w:val="24"/>
                <w:szCs w:val="24"/>
              </w:rPr>
              <w:t>All providers have access to emergency supplies of PPE and can access additional advice and guidance if they run into difficulties.</w:t>
            </w:r>
          </w:p>
          <w:p w14:paraId="0555D3CB" w14:textId="48AAB31D" w:rsidR="00B95878" w:rsidRDefault="00B95878" w:rsidP="00ED4492">
            <w:pPr>
              <w:contextualSpacing/>
              <w:rPr>
                <w:rFonts w:ascii="Arial" w:hAnsi="Arial" w:cs="Arial"/>
                <w:sz w:val="24"/>
                <w:szCs w:val="24"/>
              </w:rPr>
            </w:pPr>
          </w:p>
          <w:p w14:paraId="57A64B5B" w14:textId="50349369" w:rsidR="00B95878" w:rsidRPr="00275D34" w:rsidRDefault="00B95878" w:rsidP="00ED4492">
            <w:pPr>
              <w:contextualSpacing/>
              <w:rPr>
                <w:rFonts w:ascii="Arial" w:hAnsi="Arial" w:cs="Arial"/>
                <w:i/>
                <w:iCs/>
                <w:sz w:val="24"/>
                <w:szCs w:val="24"/>
              </w:rPr>
            </w:pPr>
            <w:r w:rsidRPr="00275D34">
              <w:rPr>
                <w:rFonts w:ascii="Arial" w:hAnsi="Arial" w:cs="Arial"/>
                <w:i/>
                <w:iCs/>
                <w:sz w:val="24"/>
                <w:szCs w:val="24"/>
              </w:rPr>
              <w:t xml:space="preserve">11:50am – M Webb left the meeting </w:t>
            </w:r>
          </w:p>
          <w:p w14:paraId="0C0812F1" w14:textId="1FA87234" w:rsidR="00B95878" w:rsidRDefault="00B95878" w:rsidP="00ED4492">
            <w:pPr>
              <w:contextualSpacing/>
              <w:rPr>
                <w:rFonts w:ascii="Arial" w:hAnsi="Arial" w:cs="Arial"/>
                <w:sz w:val="24"/>
                <w:szCs w:val="24"/>
              </w:rPr>
            </w:pPr>
          </w:p>
          <w:p w14:paraId="216A6D3D" w14:textId="77777777" w:rsidR="002E6EFB" w:rsidRDefault="00B95878" w:rsidP="00B95878">
            <w:pPr>
              <w:pStyle w:val="ListParagraph"/>
              <w:numPr>
                <w:ilvl w:val="0"/>
                <w:numId w:val="26"/>
              </w:numPr>
              <w:rPr>
                <w:rFonts w:ascii="Arial" w:hAnsi="Arial" w:cs="Arial"/>
                <w:sz w:val="24"/>
                <w:szCs w:val="24"/>
              </w:rPr>
            </w:pPr>
            <w:r w:rsidRPr="00B95878">
              <w:rPr>
                <w:rFonts w:ascii="Arial" w:hAnsi="Arial" w:cs="Arial"/>
                <w:sz w:val="24"/>
                <w:szCs w:val="24"/>
              </w:rPr>
              <w:t xml:space="preserve">Block contract arrangements </w:t>
            </w:r>
            <w:r w:rsidR="002E6EFB">
              <w:rPr>
                <w:rFonts w:ascii="Arial" w:hAnsi="Arial" w:cs="Arial"/>
                <w:sz w:val="24"/>
                <w:szCs w:val="24"/>
              </w:rPr>
              <w:t>would</w:t>
            </w:r>
            <w:r w:rsidRPr="00B95878">
              <w:rPr>
                <w:rFonts w:ascii="Arial" w:hAnsi="Arial" w:cs="Arial"/>
                <w:sz w:val="24"/>
                <w:szCs w:val="24"/>
              </w:rPr>
              <w:t xml:space="preserve"> continue on</w:t>
            </w:r>
            <w:r w:rsidR="002E6EFB">
              <w:rPr>
                <w:rFonts w:ascii="Arial" w:hAnsi="Arial" w:cs="Arial"/>
                <w:sz w:val="24"/>
                <w:szCs w:val="24"/>
              </w:rPr>
              <w:t xml:space="preserve"> their</w:t>
            </w:r>
            <w:r w:rsidRPr="00B95878">
              <w:rPr>
                <w:rFonts w:ascii="Arial" w:hAnsi="Arial" w:cs="Arial"/>
                <w:sz w:val="24"/>
                <w:szCs w:val="24"/>
              </w:rPr>
              <w:t xml:space="preserve"> current terms</w:t>
            </w:r>
            <w:r w:rsidR="002E6EFB">
              <w:rPr>
                <w:rFonts w:ascii="Arial" w:hAnsi="Arial" w:cs="Arial"/>
                <w:sz w:val="24"/>
                <w:szCs w:val="24"/>
              </w:rPr>
              <w:t xml:space="preserve"> as with NHS contracts. </w:t>
            </w:r>
          </w:p>
          <w:p w14:paraId="10D85B6D" w14:textId="5F7F6A0D" w:rsidR="00B95878" w:rsidRPr="002E6EFB" w:rsidRDefault="00B95878" w:rsidP="00B95878">
            <w:pPr>
              <w:pStyle w:val="ListParagraph"/>
              <w:numPr>
                <w:ilvl w:val="0"/>
                <w:numId w:val="26"/>
              </w:numPr>
              <w:rPr>
                <w:rFonts w:ascii="Arial" w:hAnsi="Arial" w:cs="Arial"/>
                <w:sz w:val="24"/>
                <w:szCs w:val="24"/>
              </w:rPr>
            </w:pPr>
            <w:r w:rsidRPr="002E6EFB">
              <w:rPr>
                <w:rFonts w:ascii="Arial" w:hAnsi="Arial" w:cs="Arial"/>
                <w:sz w:val="24"/>
                <w:szCs w:val="24"/>
              </w:rPr>
              <w:t xml:space="preserve">Contingency funding of £100k </w:t>
            </w:r>
            <w:r w:rsidR="002E6EFB">
              <w:rPr>
                <w:rFonts w:ascii="Arial" w:hAnsi="Arial" w:cs="Arial"/>
                <w:sz w:val="24"/>
                <w:szCs w:val="24"/>
              </w:rPr>
              <w:t>would</w:t>
            </w:r>
            <w:r w:rsidRPr="002E6EFB">
              <w:rPr>
                <w:rFonts w:ascii="Arial" w:hAnsi="Arial" w:cs="Arial"/>
                <w:sz w:val="24"/>
                <w:szCs w:val="24"/>
              </w:rPr>
              <w:t xml:space="preserve"> be held for targeted support to commissioned providers in significant financial </w:t>
            </w:r>
            <w:r w:rsidR="002E6EFB" w:rsidRPr="002E6EFB">
              <w:rPr>
                <w:rFonts w:ascii="Arial" w:hAnsi="Arial" w:cs="Arial"/>
                <w:sz w:val="24"/>
                <w:szCs w:val="24"/>
              </w:rPr>
              <w:t>difficulty. It</w:t>
            </w:r>
            <w:r w:rsidRPr="002E6EFB">
              <w:rPr>
                <w:rFonts w:ascii="Arial" w:hAnsi="Arial" w:cs="Arial"/>
                <w:sz w:val="24"/>
                <w:szCs w:val="24"/>
              </w:rPr>
              <w:t xml:space="preserve"> is recommended that NHS support to the community/independent providers</w:t>
            </w:r>
            <w:r w:rsidR="0092214F">
              <w:rPr>
                <w:rFonts w:ascii="Arial" w:hAnsi="Arial" w:cs="Arial"/>
                <w:sz w:val="24"/>
                <w:szCs w:val="24"/>
              </w:rPr>
              <w:t xml:space="preserve"> by</w:t>
            </w:r>
            <w:r w:rsidRPr="002E6EFB">
              <w:rPr>
                <w:rFonts w:ascii="Arial" w:hAnsi="Arial" w:cs="Arial"/>
                <w:sz w:val="24"/>
                <w:szCs w:val="24"/>
              </w:rPr>
              <w:t xml:space="preserve"> follow</w:t>
            </w:r>
            <w:r w:rsidR="0092214F">
              <w:rPr>
                <w:rFonts w:ascii="Arial" w:hAnsi="Arial" w:cs="Arial"/>
                <w:sz w:val="24"/>
                <w:szCs w:val="24"/>
              </w:rPr>
              <w:t>ing</w:t>
            </w:r>
            <w:r w:rsidRPr="002E6EFB">
              <w:rPr>
                <w:rFonts w:ascii="Arial" w:hAnsi="Arial" w:cs="Arial"/>
                <w:sz w:val="24"/>
                <w:szCs w:val="24"/>
              </w:rPr>
              <w:t xml:space="preserve"> the same approach to the phase 2 provider sustainability. </w:t>
            </w:r>
            <w:r w:rsidR="002E6EFB" w:rsidRPr="002E6EFB">
              <w:rPr>
                <w:rFonts w:ascii="Arial" w:hAnsi="Arial" w:cs="Arial"/>
                <w:sz w:val="24"/>
                <w:szCs w:val="24"/>
              </w:rPr>
              <w:t>In addition it is proposed that there is an NHS financial contribution to phase 1 of residential care sustainability funding:</w:t>
            </w:r>
          </w:p>
          <w:p w14:paraId="71D4FE6E" w14:textId="77777777" w:rsidR="00B95878" w:rsidRDefault="00B95878" w:rsidP="00B95878">
            <w:pPr>
              <w:contextualSpacing/>
              <w:rPr>
                <w:rFonts w:ascii="Arial" w:hAnsi="Arial" w:cs="Arial"/>
                <w:sz w:val="24"/>
                <w:szCs w:val="24"/>
              </w:rPr>
            </w:pPr>
          </w:p>
          <w:p w14:paraId="1331B6C7" w14:textId="25F17CE4" w:rsidR="00B95878" w:rsidRPr="00275D34" w:rsidRDefault="002E6EFB" w:rsidP="00B95878">
            <w:pPr>
              <w:contextualSpacing/>
              <w:rPr>
                <w:rFonts w:ascii="Arial" w:hAnsi="Arial" w:cs="Arial"/>
                <w:i/>
                <w:iCs/>
                <w:sz w:val="24"/>
                <w:szCs w:val="24"/>
              </w:rPr>
            </w:pPr>
            <w:r w:rsidRPr="00275D34">
              <w:rPr>
                <w:rFonts w:ascii="Arial" w:hAnsi="Arial" w:cs="Arial"/>
                <w:i/>
                <w:iCs/>
                <w:sz w:val="24"/>
                <w:szCs w:val="24"/>
              </w:rPr>
              <w:t xml:space="preserve">12:10pm - </w:t>
            </w:r>
            <w:r w:rsidR="00B95878" w:rsidRPr="00275D34">
              <w:rPr>
                <w:rFonts w:ascii="Arial" w:hAnsi="Arial" w:cs="Arial"/>
                <w:i/>
                <w:iCs/>
                <w:sz w:val="24"/>
                <w:szCs w:val="24"/>
              </w:rPr>
              <w:t>Dr R</w:t>
            </w:r>
            <w:r w:rsidRPr="00275D34">
              <w:rPr>
                <w:rFonts w:ascii="Arial" w:hAnsi="Arial" w:cs="Arial"/>
                <w:i/>
                <w:iCs/>
                <w:sz w:val="24"/>
                <w:szCs w:val="24"/>
              </w:rPr>
              <w:t>aghwani</w:t>
            </w:r>
            <w:r w:rsidR="00B95878" w:rsidRPr="00275D34">
              <w:rPr>
                <w:rFonts w:ascii="Arial" w:hAnsi="Arial" w:cs="Arial"/>
                <w:i/>
                <w:iCs/>
                <w:sz w:val="24"/>
                <w:szCs w:val="24"/>
              </w:rPr>
              <w:t xml:space="preserve"> left </w:t>
            </w:r>
            <w:r w:rsidRPr="00275D34">
              <w:rPr>
                <w:rFonts w:ascii="Arial" w:hAnsi="Arial" w:cs="Arial"/>
                <w:i/>
                <w:iCs/>
                <w:sz w:val="24"/>
                <w:szCs w:val="24"/>
              </w:rPr>
              <w:t>the meeting</w:t>
            </w:r>
          </w:p>
          <w:p w14:paraId="051DFB91" w14:textId="77777777" w:rsidR="00B95878" w:rsidRDefault="00B95878" w:rsidP="00ED4492">
            <w:pPr>
              <w:contextualSpacing/>
              <w:rPr>
                <w:rFonts w:ascii="Arial" w:hAnsi="Arial" w:cs="Arial"/>
                <w:sz w:val="24"/>
                <w:szCs w:val="24"/>
              </w:rPr>
            </w:pPr>
          </w:p>
          <w:p w14:paraId="73D90497" w14:textId="4DD8304E" w:rsidR="00B95878" w:rsidRDefault="00B95878" w:rsidP="00ED4492">
            <w:pPr>
              <w:contextualSpacing/>
              <w:rPr>
                <w:rFonts w:ascii="Arial" w:hAnsi="Arial" w:cs="Arial"/>
                <w:sz w:val="24"/>
                <w:szCs w:val="24"/>
              </w:rPr>
            </w:pPr>
            <w:r>
              <w:rPr>
                <w:rFonts w:ascii="Arial" w:hAnsi="Arial" w:cs="Arial"/>
                <w:sz w:val="24"/>
                <w:szCs w:val="24"/>
              </w:rPr>
              <w:t>The Committee provided the following feedback:</w:t>
            </w:r>
          </w:p>
          <w:p w14:paraId="79C1F2FB" w14:textId="50EBDF68" w:rsidR="002E6EFB" w:rsidRDefault="002E6EFB" w:rsidP="002E6EFB">
            <w:pPr>
              <w:pStyle w:val="ListParagraph"/>
              <w:numPr>
                <w:ilvl w:val="0"/>
                <w:numId w:val="28"/>
              </w:numPr>
              <w:rPr>
                <w:rFonts w:ascii="Arial" w:hAnsi="Arial" w:cs="Arial"/>
                <w:sz w:val="24"/>
                <w:szCs w:val="24"/>
              </w:rPr>
            </w:pPr>
            <w:r>
              <w:rPr>
                <w:rFonts w:ascii="Arial" w:hAnsi="Arial" w:cs="Arial"/>
                <w:sz w:val="24"/>
                <w:szCs w:val="24"/>
              </w:rPr>
              <w:t xml:space="preserve">Agreement regarding the need to adopt a consistent approach across NHS and ASC. </w:t>
            </w:r>
            <w:r w:rsidR="002C631C">
              <w:rPr>
                <w:rFonts w:ascii="Arial" w:hAnsi="Arial" w:cs="Arial"/>
                <w:sz w:val="24"/>
                <w:szCs w:val="24"/>
              </w:rPr>
              <w:t xml:space="preserve">A lot of support has been provided from the Quality team around IPC training etc. An equivalent to a “benefit in kind” was done in the early phase; </w:t>
            </w:r>
            <w:r w:rsidR="00275D34">
              <w:rPr>
                <w:rFonts w:ascii="Arial" w:hAnsi="Arial" w:cs="Arial"/>
                <w:sz w:val="24"/>
                <w:szCs w:val="24"/>
              </w:rPr>
              <w:t>however,</w:t>
            </w:r>
            <w:r w:rsidR="002C631C">
              <w:rPr>
                <w:rFonts w:ascii="Arial" w:hAnsi="Arial" w:cs="Arial"/>
                <w:sz w:val="24"/>
                <w:szCs w:val="24"/>
              </w:rPr>
              <w:t xml:space="preserve"> this may not continue going forward if the same level of input</w:t>
            </w:r>
            <w:r w:rsidR="00275D34">
              <w:rPr>
                <w:rFonts w:ascii="Arial" w:hAnsi="Arial" w:cs="Arial"/>
                <w:sz w:val="24"/>
                <w:szCs w:val="24"/>
              </w:rPr>
              <w:t xml:space="preserve"> is not needed.</w:t>
            </w:r>
          </w:p>
          <w:p w14:paraId="6593994B" w14:textId="48799F8E" w:rsidR="002E6EFB" w:rsidRDefault="002E6EFB" w:rsidP="002E6EFB">
            <w:pPr>
              <w:pStyle w:val="ListParagraph"/>
              <w:numPr>
                <w:ilvl w:val="0"/>
                <w:numId w:val="28"/>
              </w:numPr>
              <w:rPr>
                <w:rFonts w:ascii="Arial" w:hAnsi="Arial" w:cs="Arial"/>
                <w:sz w:val="24"/>
                <w:szCs w:val="24"/>
              </w:rPr>
            </w:pPr>
            <w:r>
              <w:rPr>
                <w:rFonts w:ascii="Arial" w:hAnsi="Arial" w:cs="Arial"/>
                <w:sz w:val="24"/>
                <w:szCs w:val="24"/>
              </w:rPr>
              <w:t xml:space="preserve">Further work is required to understand the </w:t>
            </w:r>
            <w:r w:rsidR="00297F2C">
              <w:rPr>
                <w:rFonts w:ascii="Arial" w:hAnsi="Arial" w:cs="Arial"/>
                <w:sz w:val="24"/>
                <w:szCs w:val="24"/>
              </w:rPr>
              <w:t xml:space="preserve">impact of the proposals on the health budget </w:t>
            </w:r>
            <w:r>
              <w:rPr>
                <w:rFonts w:ascii="Arial" w:hAnsi="Arial" w:cs="Arial"/>
                <w:sz w:val="24"/>
                <w:szCs w:val="24"/>
              </w:rPr>
              <w:t xml:space="preserve">and to establish if </w:t>
            </w:r>
            <w:r w:rsidR="00297F2C">
              <w:rPr>
                <w:rFonts w:ascii="Arial" w:hAnsi="Arial" w:cs="Arial"/>
                <w:sz w:val="24"/>
                <w:szCs w:val="24"/>
              </w:rPr>
              <w:t>it would be</w:t>
            </w:r>
            <w:r>
              <w:rPr>
                <w:rFonts w:ascii="Arial" w:hAnsi="Arial" w:cs="Arial"/>
                <w:sz w:val="24"/>
                <w:szCs w:val="24"/>
              </w:rPr>
              <w:t xml:space="preserve"> eligible for the Covid funding. </w:t>
            </w:r>
          </w:p>
          <w:p w14:paraId="365360C1" w14:textId="2A1E31D9" w:rsidR="00B95878" w:rsidRPr="002C631C" w:rsidRDefault="00C63DA1" w:rsidP="002C631C">
            <w:pPr>
              <w:pStyle w:val="ListParagraph"/>
              <w:numPr>
                <w:ilvl w:val="0"/>
                <w:numId w:val="28"/>
              </w:numPr>
              <w:rPr>
                <w:rFonts w:ascii="Arial" w:hAnsi="Arial" w:cs="Arial"/>
                <w:sz w:val="24"/>
                <w:szCs w:val="24"/>
              </w:rPr>
            </w:pPr>
            <w:r>
              <w:rPr>
                <w:rFonts w:ascii="Arial" w:hAnsi="Arial" w:cs="Arial"/>
                <w:sz w:val="24"/>
                <w:szCs w:val="24"/>
              </w:rPr>
              <w:lastRenderedPageBreak/>
              <w:t>It was clarified that the Haven Team is part of CPG and would fall outside of this arrangement.</w:t>
            </w:r>
          </w:p>
          <w:p w14:paraId="107B6CB3" w14:textId="3C51002F" w:rsidR="00B95878" w:rsidRDefault="00B95878" w:rsidP="00ED4492">
            <w:pPr>
              <w:contextualSpacing/>
              <w:rPr>
                <w:rFonts w:ascii="Arial" w:hAnsi="Arial" w:cs="Arial"/>
                <w:sz w:val="24"/>
                <w:szCs w:val="24"/>
              </w:rPr>
            </w:pPr>
          </w:p>
          <w:p w14:paraId="0E852FBE" w14:textId="5C0E2EC7" w:rsidR="000E53BC" w:rsidRPr="00C63DA1" w:rsidRDefault="002E6EFB" w:rsidP="00C63DA1">
            <w:pPr>
              <w:contextualSpacing/>
              <w:rPr>
                <w:rFonts w:ascii="Arial" w:hAnsi="Arial" w:cs="Arial"/>
                <w:sz w:val="24"/>
                <w:szCs w:val="24"/>
              </w:rPr>
            </w:pPr>
            <w:r>
              <w:rPr>
                <w:rFonts w:ascii="Arial" w:hAnsi="Arial" w:cs="Arial"/>
                <w:sz w:val="24"/>
                <w:szCs w:val="24"/>
              </w:rPr>
              <w:t>The Committee a</w:t>
            </w:r>
            <w:r w:rsidR="00C63DA1">
              <w:rPr>
                <w:rFonts w:ascii="Arial" w:hAnsi="Arial" w:cs="Arial"/>
                <w:sz w:val="24"/>
                <w:szCs w:val="24"/>
              </w:rPr>
              <w:t xml:space="preserve">greed that a consistent approach should be taken in principle for providers that deliver both ASC and health services, but also recognised the different types of support provided to the service during phase one, </w:t>
            </w:r>
            <w:r w:rsidR="00297F2C">
              <w:rPr>
                <w:rFonts w:ascii="Arial" w:hAnsi="Arial" w:cs="Arial"/>
                <w:sz w:val="24"/>
                <w:szCs w:val="24"/>
              </w:rPr>
              <w:t>it was</w:t>
            </w:r>
            <w:r w:rsidR="00C63DA1">
              <w:rPr>
                <w:rFonts w:ascii="Arial" w:hAnsi="Arial" w:cs="Arial"/>
                <w:sz w:val="24"/>
                <w:szCs w:val="24"/>
              </w:rPr>
              <w:t xml:space="preserve"> agreed that subject to further work being done on the costings a consistent approach should be taken across health and social care for phase 2.</w:t>
            </w:r>
          </w:p>
        </w:tc>
      </w:tr>
    </w:tbl>
    <w:p w14:paraId="615D7D9C" w14:textId="77777777" w:rsidR="00362D4A" w:rsidRPr="00EE127C" w:rsidRDefault="00362D4A" w:rsidP="00362D4A">
      <w:pPr>
        <w:rPr>
          <w:rFonts w:ascii="Arial" w:hAnsi="Arial" w:cs="Arial"/>
          <w:sz w:val="24"/>
          <w:szCs w:val="24"/>
        </w:rPr>
      </w:pPr>
    </w:p>
    <w:p w14:paraId="5AA8B1AC" w14:textId="580FEAD6" w:rsidR="00362D4A" w:rsidRPr="00EE127C" w:rsidRDefault="00A20858" w:rsidP="00BC5B15">
      <w:pPr>
        <w:pStyle w:val="Heading1"/>
        <w:rPr>
          <w:rFonts w:cs="Arial"/>
          <w:sz w:val="24"/>
          <w:szCs w:val="24"/>
        </w:rPr>
      </w:pPr>
      <w:bookmarkStart w:id="3" w:name="_Hlk47429786"/>
      <w:r w:rsidRPr="00A20858">
        <w:rPr>
          <w:rFonts w:cs="Arial"/>
          <w:sz w:val="24"/>
          <w:szCs w:val="24"/>
        </w:rPr>
        <w:t>Future of NHS Acute Contracting across the Humber for 2020 onwards</w:t>
      </w:r>
    </w:p>
    <w:tbl>
      <w:tblPr>
        <w:tblW w:w="10173" w:type="dxa"/>
        <w:tblLayout w:type="fixed"/>
        <w:tblLook w:val="01E0" w:firstRow="1" w:lastRow="1" w:firstColumn="1" w:lastColumn="1" w:noHBand="0" w:noVBand="0"/>
      </w:tblPr>
      <w:tblGrid>
        <w:gridCol w:w="10173"/>
      </w:tblGrid>
      <w:tr w:rsidR="00C052F6" w:rsidRPr="00EE127C" w14:paraId="3386FB7C" w14:textId="77777777" w:rsidTr="00AC0DE7">
        <w:trPr>
          <w:trHeight w:val="5154"/>
        </w:trPr>
        <w:tc>
          <w:tcPr>
            <w:tcW w:w="10173" w:type="dxa"/>
          </w:tcPr>
          <w:p w14:paraId="4B3BA633" w14:textId="77777777" w:rsidR="006314B2" w:rsidRDefault="006314B2" w:rsidP="000E53BC">
            <w:pPr>
              <w:contextualSpacing/>
              <w:rPr>
                <w:rFonts w:ascii="Arial" w:hAnsi="Arial" w:cs="Arial"/>
                <w:bCs/>
                <w:sz w:val="24"/>
                <w:szCs w:val="24"/>
              </w:rPr>
            </w:pPr>
            <w:r>
              <w:rPr>
                <w:rFonts w:ascii="Arial" w:hAnsi="Arial" w:cs="Arial"/>
                <w:bCs/>
                <w:sz w:val="24"/>
                <w:szCs w:val="24"/>
              </w:rPr>
              <w:t>A report was circulated for consideration.  E McCabe provided a summary:</w:t>
            </w:r>
          </w:p>
          <w:p w14:paraId="5150705B" w14:textId="679DA129" w:rsidR="006314B2" w:rsidRDefault="006314B2" w:rsidP="006314B2">
            <w:pPr>
              <w:pStyle w:val="ListParagraph"/>
              <w:numPr>
                <w:ilvl w:val="0"/>
                <w:numId w:val="29"/>
              </w:numPr>
              <w:rPr>
                <w:rFonts w:ascii="Arial" w:hAnsi="Arial" w:cs="Arial"/>
                <w:bCs/>
                <w:sz w:val="24"/>
                <w:szCs w:val="24"/>
              </w:rPr>
            </w:pPr>
            <w:r>
              <w:rPr>
                <w:rFonts w:ascii="Arial" w:hAnsi="Arial" w:cs="Arial"/>
                <w:bCs/>
                <w:sz w:val="24"/>
                <w:szCs w:val="24"/>
              </w:rPr>
              <w:t xml:space="preserve">Work is </w:t>
            </w:r>
            <w:r w:rsidR="0035495C">
              <w:rPr>
                <w:rFonts w:ascii="Arial" w:hAnsi="Arial" w:cs="Arial"/>
                <w:bCs/>
                <w:sz w:val="24"/>
                <w:szCs w:val="24"/>
              </w:rPr>
              <w:t>starting</w:t>
            </w:r>
            <w:r>
              <w:rPr>
                <w:rFonts w:ascii="Arial" w:hAnsi="Arial" w:cs="Arial"/>
                <w:bCs/>
                <w:sz w:val="24"/>
                <w:szCs w:val="24"/>
              </w:rPr>
              <w:t xml:space="preserve"> to reconsider the management </w:t>
            </w:r>
            <w:r w:rsidR="00AC0DE7">
              <w:rPr>
                <w:rFonts w:ascii="Arial" w:hAnsi="Arial" w:cs="Arial"/>
                <w:bCs/>
                <w:sz w:val="24"/>
                <w:szCs w:val="24"/>
              </w:rPr>
              <w:t>of the</w:t>
            </w:r>
            <w:r w:rsidR="0035495C">
              <w:rPr>
                <w:rFonts w:ascii="Arial" w:hAnsi="Arial" w:cs="Arial"/>
                <w:bCs/>
                <w:sz w:val="24"/>
                <w:szCs w:val="24"/>
              </w:rPr>
              <w:t xml:space="preserve"> two acute contracts</w:t>
            </w:r>
            <w:r w:rsidR="00AC0DE7">
              <w:rPr>
                <w:rFonts w:ascii="Arial" w:hAnsi="Arial" w:cs="Arial"/>
                <w:bCs/>
                <w:sz w:val="24"/>
                <w:szCs w:val="24"/>
              </w:rPr>
              <w:t xml:space="preserve"> (NLaG - </w:t>
            </w:r>
            <w:r w:rsidR="0035495C">
              <w:rPr>
                <w:rFonts w:ascii="Arial" w:hAnsi="Arial" w:cs="Arial"/>
                <w:bCs/>
                <w:sz w:val="24"/>
                <w:szCs w:val="24"/>
              </w:rPr>
              <w:t xml:space="preserve">PBR </w:t>
            </w:r>
            <w:r>
              <w:rPr>
                <w:rFonts w:ascii="Arial" w:hAnsi="Arial" w:cs="Arial"/>
                <w:bCs/>
                <w:sz w:val="24"/>
                <w:szCs w:val="24"/>
              </w:rPr>
              <w:t xml:space="preserve">and HUTH </w:t>
            </w:r>
            <w:r w:rsidR="00AC0DE7">
              <w:rPr>
                <w:rFonts w:ascii="Arial" w:hAnsi="Arial" w:cs="Arial"/>
                <w:bCs/>
                <w:sz w:val="24"/>
                <w:szCs w:val="24"/>
              </w:rPr>
              <w:t xml:space="preserve">- </w:t>
            </w:r>
            <w:r w:rsidR="0035495C">
              <w:rPr>
                <w:rFonts w:ascii="Arial" w:hAnsi="Arial" w:cs="Arial"/>
                <w:bCs/>
                <w:sz w:val="24"/>
                <w:szCs w:val="24"/>
              </w:rPr>
              <w:t xml:space="preserve">aligned incentive) going forward as part of HASR.  The acute contracts will need to be managed on a larger footprint in a two Trust </w:t>
            </w:r>
            <w:r w:rsidR="00AC0DE7">
              <w:rPr>
                <w:rFonts w:ascii="Arial" w:hAnsi="Arial" w:cs="Arial"/>
                <w:bCs/>
                <w:sz w:val="24"/>
                <w:szCs w:val="24"/>
              </w:rPr>
              <w:t>arrangement</w:t>
            </w:r>
            <w:r w:rsidR="0035495C">
              <w:rPr>
                <w:rFonts w:ascii="Arial" w:hAnsi="Arial" w:cs="Arial"/>
                <w:bCs/>
                <w:sz w:val="24"/>
                <w:szCs w:val="24"/>
              </w:rPr>
              <w:t xml:space="preserve">. </w:t>
            </w:r>
          </w:p>
          <w:p w14:paraId="19CF6D22" w14:textId="253C7EA8" w:rsidR="0035495C" w:rsidRDefault="0035495C" w:rsidP="00AC0DE7">
            <w:pPr>
              <w:pStyle w:val="ListParagraph"/>
              <w:numPr>
                <w:ilvl w:val="0"/>
                <w:numId w:val="29"/>
              </w:numPr>
              <w:rPr>
                <w:rFonts w:ascii="Arial" w:hAnsi="Arial" w:cs="Arial"/>
                <w:bCs/>
                <w:sz w:val="24"/>
                <w:szCs w:val="24"/>
              </w:rPr>
            </w:pPr>
            <w:r>
              <w:rPr>
                <w:rFonts w:ascii="Arial" w:hAnsi="Arial" w:cs="Arial"/>
                <w:bCs/>
                <w:sz w:val="24"/>
                <w:szCs w:val="24"/>
              </w:rPr>
              <w:t>Work is underway on the contractual arrangements for next year</w:t>
            </w:r>
            <w:r w:rsidR="00AC0DE7">
              <w:rPr>
                <w:rFonts w:ascii="Arial" w:hAnsi="Arial" w:cs="Arial"/>
                <w:bCs/>
                <w:sz w:val="24"/>
                <w:szCs w:val="24"/>
              </w:rPr>
              <w:t xml:space="preserve">. This has flagged up </w:t>
            </w:r>
            <w:r>
              <w:rPr>
                <w:rFonts w:ascii="Arial" w:hAnsi="Arial" w:cs="Arial"/>
                <w:bCs/>
                <w:sz w:val="24"/>
                <w:szCs w:val="24"/>
              </w:rPr>
              <w:t>some of the</w:t>
            </w:r>
            <w:r w:rsidR="00AC0DE7">
              <w:rPr>
                <w:rFonts w:ascii="Arial" w:hAnsi="Arial" w:cs="Arial"/>
                <w:bCs/>
                <w:sz w:val="24"/>
                <w:szCs w:val="24"/>
              </w:rPr>
              <w:t xml:space="preserve"> Vanguard work around hospital groups and some of the learning. </w:t>
            </w:r>
            <w:r w:rsidR="00AC0DE7" w:rsidRPr="00AC0DE7">
              <w:rPr>
                <w:rFonts w:ascii="Arial" w:hAnsi="Arial" w:cs="Arial"/>
                <w:bCs/>
                <w:sz w:val="24"/>
                <w:szCs w:val="24"/>
              </w:rPr>
              <w:t xml:space="preserve"> </w:t>
            </w:r>
          </w:p>
          <w:p w14:paraId="165841C7" w14:textId="7120F938" w:rsidR="00275D34" w:rsidRPr="00275D34" w:rsidRDefault="00275D34" w:rsidP="00275D34">
            <w:pPr>
              <w:pStyle w:val="ListParagraph"/>
              <w:numPr>
                <w:ilvl w:val="0"/>
                <w:numId w:val="29"/>
              </w:numPr>
              <w:rPr>
                <w:rFonts w:ascii="Arial" w:hAnsi="Arial" w:cs="Arial"/>
                <w:b/>
                <w:sz w:val="24"/>
                <w:szCs w:val="24"/>
              </w:rPr>
            </w:pPr>
            <w:r w:rsidRPr="00275D34">
              <w:rPr>
                <w:rFonts w:ascii="Arial" w:hAnsi="Arial" w:cs="Arial"/>
                <w:b/>
                <w:sz w:val="24"/>
                <w:szCs w:val="24"/>
              </w:rPr>
              <w:t xml:space="preserve">Action: </w:t>
            </w:r>
            <w:r w:rsidR="00AC0DE7" w:rsidRPr="00275D34">
              <w:rPr>
                <w:rFonts w:ascii="Arial" w:hAnsi="Arial" w:cs="Arial"/>
                <w:b/>
                <w:sz w:val="24"/>
                <w:szCs w:val="24"/>
              </w:rPr>
              <w:t xml:space="preserve">An update will be submitted to the September meeting. </w:t>
            </w:r>
          </w:p>
          <w:p w14:paraId="481988C6" w14:textId="21C6A5D2" w:rsidR="00AC0DE7" w:rsidRDefault="00AC0DE7" w:rsidP="00AC0DE7">
            <w:pPr>
              <w:rPr>
                <w:rFonts w:ascii="Arial" w:hAnsi="Arial" w:cs="Arial"/>
                <w:bCs/>
                <w:sz w:val="24"/>
                <w:szCs w:val="24"/>
              </w:rPr>
            </w:pPr>
          </w:p>
          <w:p w14:paraId="5CD426E1" w14:textId="5DA13207" w:rsidR="00AC0DE7" w:rsidRDefault="00AC0DE7" w:rsidP="00AC0DE7">
            <w:pPr>
              <w:rPr>
                <w:rFonts w:ascii="Arial" w:hAnsi="Arial" w:cs="Arial"/>
                <w:bCs/>
                <w:sz w:val="24"/>
                <w:szCs w:val="24"/>
              </w:rPr>
            </w:pPr>
            <w:r>
              <w:rPr>
                <w:rFonts w:ascii="Arial" w:hAnsi="Arial" w:cs="Arial"/>
                <w:bCs/>
                <w:sz w:val="24"/>
                <w:szCs w:val="24"/>
              </w:rPr>
              <w:t>The Committee provided the following feedback:</w:t>
            </w:r>
          </w:p>
          <w:p w14:paraId="0C091DDF" w14:textId="6D08D6D6" w:rsidR="00AC0DE7" w:rsidRPr="00AC0DE7" w:rsidRDefault="00AC0DE7" w:rsidP="00AC0DE7">
            <w:pPr>
              <w:pStyle w:val="ListParagraph"/>
              <w:numPr>
                <w:ilvl w:val="0"/>
                <w:numId w:val="30"/>
              </w:numPr>
              <w:rPr>
                <w:rFonts w:ascii="Arial" w:hAnsi="Arial" w:cs="Arial"/>
                <w:bCs/>
                <w:sz w:val="24"/>
                <w:szCs w:val="24"/>
              </w:rPr>
            </w:pPr>
            <w:r>
              <w:rPr>
                <w:rFonts w:ascii="Arial" w:hAnsi="Arial" w:cs="Arial"/>
                <w:bCs/>
                <w:sz w:val="24"/>
                <w:szCs w:val="24"/>
              </w:rPr>
              <w:t>Concerns regarding</w:t>
            </w:r>
            <w:r w:rsidR="00CD66D3">
              <w:rPr>
                <w:rFonts w:ascii="Arial" w:hAnsi="Arial" w:cs="Arial"/>
                <w:bCs/>
                <w:sz w:val="24"/>
                <w:szCs w:val="24"/>
              </w:rPr>
              <w:t xml:space="preserve"> the statement that</w:t>
            </w:r>
            <w:r>
              <w:rPr>
                <w:rFonts w:ascii="Arial" w:hAnsi="Arial" w:cs="Arial"/>
                <w:bCs/>
                <w:sz w:val="24"/>
                <w:szCs w:val="24"/>
              </w:rPr>
              <w:t xml:space="preserve"> “</w:t>
            </w:r>
            <w:r w:rsidRPr="00AC0DE7">
              <w:rPr>
                <w:rFonts w:ascii="Arial" w:hAnsi="Arial" w:cs="Arial"/>
                <w:bCs/>
                <w:sz w:val="24"/>
                <w:szCs w:val="24"/>
              </w:rPr>
              <w:t>For NLAG due to their financial distress, they are still operating on a PBR basis and have spent significant sums on consultants addressing coding issues to generate more funding while some fundamental transformational issues have not been addressed and efficiency improvements have yet to be made</w:t>
            </w:r>
            <w:r>
              <w:rPr>
                <w:rFonts w:ascii="Arial" w:hAnsi="Arial" w:cs="Arial"/>
                <w:bCs/>
                <w:sz w:val="24"/>
                <w:szCs w:val="24"/>
              </w:rPr>
              <w:t xml:space="preserve">”.  E McCabe clarified that this is a local system issue; change has not been delivered </w:t>
            </w:r>
            <w:r w:rsidR="00275D34">
              <w:rPr>
                <w:rFonts w:ascii="Arial" w:hAnsi="Arial" w:cs="Arial"/>
                <w:bCs/>
                <w:sz w:val="24"/>
                <w:szCs w:val="24"/>
              </w:rPr>
              <w:t>across the system t</w:t>
            </w:r>
            <w:r>
              <w:rPr>
                <w:rFonts w:ascii="Arial" w:hAnsi="Arial" w:cs="Arial"/>
                <w:bCs/>
                <w:sz w:val="24"/>
                <w:szCs w:val="24"/>
              </w:rPr>
              <w:t xml:space="preserve">o continue supporting people in the community and supporting early discharge.  NLaG has focused on generating more income for the work that they do; </w:t>
            </w:r>
            <w:r w:rsidR="00275D34">
              <w:rPr>
                <w:rFonts w:ascii="Arial" w:hAnsi="Arial" w:cs="Arial"/>
                <w:bCs/>
                <w:sz w:val="24"/>
                <w:szCs w:val="24"/>
              </w:rPr>
              <w:t>however,</w:t>
            </w:r>
            <w:r>
              <w:rPr>
                <w:rFonts w:ascii="Arial" w:hAnsi="Arial" w:cs="Arial"/>
                <w:bCs/>
                <w:sz w:val="24"/>
                <w:szCs w:val="24"/>
              </w:rPr>
              <w:t xml:space="preserve"> this is in part due to being instructed to do so whilst under financial measures. </w:t>
            </w:r>
            <w:r w:rsidRPr="00AC0DE7">
              <w:rPr>
                <w:rFonts w:ascii="Arial" w:hAnsi="Arial" w:cs="Arial"/>
                <w:bCs/>
                <w:sz w:val="24"/>
                <w:szCs w:val="24"/>
              </w:rPr>
              <w:t xml:space="preserve">  </w:t>
            </w:r>
          </w:p>
          <w:p w14:paraId="52CEF4A6" w14:textId="42571DA9" w:rsidR="0035495C" w:rsidRDefault="0035495C" w:rsidP="0035495C">
            <w:pPr>
              <w:rPr>
                <w:rFonts w:ascii="Arial" w:hAnsi="Arial" w:cs="Arial"/>
                <w:bCs/>
                <w:sz w:val="24"/>
                <w:szCs w:val="24"/>
              </w:rPr>
            </w:pPr>
          </w:p>
          <w:p w14:paraId="7CADD310" w14:textId="6CA70BC4" w:rsidR="008649D8" w:rsidRPr="00AD74CD" w:rsidRDefault="00275D34" w:rsidP="00AC0DE7">
            <w:pPr>
              <w:rPr>
                <w:rFonts w:ascii="Arial" w:hAnsi="Arial" w:cs="Arial"/>
                <w:bCs/>
                <w:sz w:val="24"/>
                <w:szCs w:val="24"/>
              </w:rPr>
            </w:pPr>
            <w:r>
              <w:rPr>
                <w:rFonts w:ascii="Arial" w:hAnsi="Arial" w:cs="Arial"/>
                <w:bCs/>
                <w:sz w:val="24"/>
                <w:szCs w:val="24"/>
              </w:rPr>
              <w:t>The Committee</w:t>
            </w:r>
            <w:r w:rsidR="00AC0DE7">
              <w:rPr>
                <w:rFonts w:ascii="Arial" w:hAnsi="Arial" w:cs="Arial"/>
                <w:bCs/>
                <w:sz w:val="24"/>
                <w:szCs w:val="24"/>
              </w:rPr>
              <w:t xml:space="preserve"> noted the update. </w:t>
            </w:r>
          </w:p>
        </w:tc>
      </w:tr>
      <w:bookmarkEnd w:id="3"/>
    </w:tbl>
    <w:p w14:paraId="5C6A8276" w14:textId="77777777" w:rsidR="00C052F6" w:rsidRPr="00EE127C" w:rsidRDefault="00C052F6" w:rsidP="00C052F6">
      <w:pPr>
        <w:rPr>
          <w:rFonts w:ascii="Arial" w:hAnsi="Arial" w:cs="Arial"/>
          <w:sz w:val="24"/>
          <w:szCs w:val="24"/>
        </w:rPr>
      </w:pPr>
    </w:p>
    <w:p w14:paraId="7D1BCE77" w14:textId="4BFADC8B" w:rsidR="00C052F6" w:rsidRPr="00EE127C" w:rsidRDefault="00A20858" w:rsidP="00C052F6">
      <w:pPr>
        <w:pStyle w:val="Heading1"/>
        <w:rPr>
          <w:rFonts w:cs="Arial"/>
          <w:sz w:val="24"/>
          <w:szCs w:val="24"/>
        </w:rPr>
      </w:pPr>
      <w:r w:rsidRPr="00A20858">
        <w:rPr>
          <w:rFonts w:cs="Arial"/>
          <w:sz w:val="24"/>
          <w:szCs w:val="24"/>
        </w:rPr>
        <w:t>NHSE Care Home Capacity Tracker Update</w:t>
      </w:r>
    </w:p>
    <w:tbl>
      <w:tblPr>
        <w:tblW w:w="10173" w:type="dxa"/>
        <w:tblLayout w:type="fixed"/>
        <w:tblLook w:val="01E0" w:firstRow="1" w:lastRow="1" w:firstColumn="1" w:lastColumn="1" w:noHBand="0" w:noVBand="0"/>
      </w:tblPr>
      <w:tblGrid>
        <w:gridCol w:w="10173"/>
      </w:tblGrid>
      <w:tr w:rsidR="00C052F6" w:rsidRPr="00EE127C" w14:paraId="7E99FEE5" w14:textId="77777777" w:rsidTr="00AD74CD">
        <w:trPr>
          <w:trHeight w:val="98"/>
        </w:trPr>
        <w:tc>
          <w:tcPr>
            <w:tcW w:w="10173" w:type="dxa"/>
          </w:tcPr>
          <w:p w14:paraId="316866FE" w14:textId="77777777" w:rsidR="00C972CB" w:rsidRDefault="00C972CB" w:rsidP="009D5E7F">
            <w:pPr>
              <w:rPr>
                <w:rFonts w:ascii="Arial" w:eastAsia="Times New Roman" w:hAnsi="Arial" w:cs="Arial"/>
                <w:sz w:val="24"/>
                <w:szCs w:val="24"/>
                <w:lang w:eastAsia="en-GB"/>
              </w:rPr>
            </w:pPr>
            <w:r>
              <w:rPr>
                <w:rFonts w:ascii="Arial" w:eastAsia="Times New Roman" w:hAnsi="Arial" w:cs="Arial"/>
                <w:sz w:val="24"/>
                <w:szCs w:val="24"/>
                <w:lang w:eastAsia="en-GB"/>
              </w:rPr>
              <w:t xml:space="preserve">This item was deferred.  </w:t>
            </w:r>
          </w:p>
          <w:p w14:paraId="2ECCB71F" w14:textId="4149B2D4" w:rsidR="008649D8" w:rsidRPr="00C972CB" w:rsidRDefault="00C972CB" w:rsidP="00C972CB">
            <w:pPr>
              <w:rPr>
                <w:rFonts w:ascii="Arial" w:eastAsia="Times New Roman" w:hAnsi="Arial" w:cs="Arial"/>
                <w:b/>
                <w:bCs/>
                <w:sz w:val="24"/>
                <w:szCs w:val="24"/>
                <w:lang w:eastAsia="en-GB"/>
              </w:rPr>
            </w:pPr>
            <w:r w:rsidRPr="00C972CB">
              <w:rPr>
                <w:rFonts w:ascii="Arial" w:eastAsia="Times New Roman" w:hAnsi="Arial" w:cs="Arial"/>
                <w:b/>
                <w:bCs/>
                <w:sz w:val="24"/>
                <w:szCs w:val="24"/>
                <w:lang w:eastAsia="en-GB"/>
              </w:rPr>
              <w:t xml:space="preserve">Action: Bruce Bradshaw to confirm the current capacity within residential care.  The response will be circulated to the Committee. </w:t>
            </w:r>
          </w:p>
        </w:tc>
      </w:tr>
    </w:tbl>
    <w:p w14:paraId="21519D9D" w14:textId="5E398ACE" w:rsidR="00C052F6" w:rsidRPr="00EE127C" w:rsidRDefault="00C052F6" w:rsidP="00C052F6">
      <w:pPr>
        <w:pStyle w:val="Heading1"/>
        <w:rPr>
          <w:rFonts w:cs="Arial"/>
          <w:sz w:val="24"/>
          <w:szCs w:val="24"/>
        </w:rPr>
      </w:pPr>
      <w:r w:rsidRPr="00EE127C">
        <w:rPr>
          <w:rFonts w:cs="Arial"/>
          <w:sz w:val="24"/>
          <w:szCs w:val="24"/>
        </w:rPr>
        <w:t xml:space="preserve">Items for Escalation from/to:  Clinical Governance Committee </w:t>
      </w:r>
      <w:r w:rsidR="00146CE2">
        <w:rPr>
          <w:rFonts w:cs="Arial"/>
          <w:sz w:val="24"/>
          <w:szCs w:val="24"/>
        </w:rPr>
        <w:t>/ Governing Body</w:t>
      </w:r>
    </w:p>
    <w:tbl>
      <w:tblPr>
        <w:tblW w:w="10173" w:type="dxa"/>
        <w:tblLayout w:type="fixed"/>
        <w:tblLook w:val="01E0" w:firstRow="1" w:lastRow="1" w:firstColumn="1" w:lastColumn="1" w:noHBand="0" w:noVBand="0"/>
      </w:tblPr>
      <w:tblGrid>
        <w:gridCol w:w="10173"/>
      </w:tblGrid>
      <w:tr w:rsidR="00C052F6" w:rsidRPr="00EE127C" w14:paraId="66BA350D" w14:textId="77777777" w:rsidTr="00AD74CD">
        <w:trPr>
          <w:trHeight w:val="98"/>
        </w:trPr>
        <w:tc>
          <w:tcPr>
            <w:tcW w:w="10173" w:type="dxa"/>
          </w:tcPr>
          <w:p w14:paraId="53184FCC" w14:textId="34D3C65F" w:rsidR="008649D8" w:rsidRPr="00C052F6" w:rsidRDefault="00AD74CD" w:rsidP="009D5E7F">
            <w:pPr>
              <w:contextualSpacing/>
              <w:rPr>
                <w:rFonts w:ascii="Arial" w:eastAsia="Times New Roman" w:hAnsi="Arial" w:cs="Arial"/>
                <w:sz w:val="24"/>
                <w:szCs w:val="24"/>
                <w:lang w:eastAsia="en-GB"/>
              </w:rPr>
            </w:pPr>
            <w:bookmarkStart w:id="4" w:name="_Hlk45003397"/>
            <w:r>
              <w:rPr>
                <w:rFonts w:ascii="Arial" w:eastAsia="Times New Roman" w:hAnsi="Arial" w:cs="Arial"/>
                <w:sz w:val="24"/>
                <w:szCs w:val="24"/>
                <w:lang w:eastAsia="en-GB"/>
              </w:rPr>
              <w:t>There were no items for escalation</w:t>
            </w:r>
            <w:r w:rsidR="000E53BC">
              <w:rPr>
                <w:rFonts w:ascii="Arial" w:eastAsia="Times New Roman" w:hAnsi="Arial" w:cs="Arial"/>
                <w:sz w:val="24"/>
                <w:szCs w:val="24"/>
                <w:lang w:eastAsia="en-GB"/>
              </w:rPr>
              <w:t xml:space="preserve">. </w:t>
            </w:r>
          </w:p>
        </w:tc>
      </w:tr>
    </w:tbl>
    <w:bookmarkEnd w:id="4"/>
    <w:p w14:paraId="10921BCD" w14:textId="1D4B0E11" w:rsidR="00C052F6" w:rsidRDefault="00C052F6" w:rsidP="00C052F6">
      <w:pPr>
        <w:pStyle w:val="Heading1"/>
        <w:rPr>
          <w:rFonts w:cs="Arial"/>
          <w:sz w:val="24"/>
          <w:szCs w:val="24"/>
        </w:rPr>
      </w:pPr>
      <w:r w:rsidRPr="00EE127C">
        <w:rPr>
          <w:rFonts w:cs="Arial"/>
          <w:sz w:val="24"/>
          <w:szCs w:val="24"/>
        </w:rPr>
        <w:t>Residential and Home Care Update</w:t>
      </w:r>
    </w:p>
    <w:tbl>
      <w:tblPr>
        <w:tblW w:w="10173" w:type="dxa"/>
        <w:tblLayout w:type="fixed"/>
        <w:tblLook w:val="01E0" w:firstRow="1" w:lastRow="1" w:firstColumn="1" w:lastColumn="1" w:noHBand="0" w:noVBand="0"/>
      </w:tblPr>
      <w:tblGrid>
        <w:gridCol w:w="10173"/>
      </w:tblGrid>
      <w:tr w:rsidR="00A20858" w:rsidRPr="00EE127C" w14:paraId="51FF6DE0" w14:textId="77777777" w:rsidTr="00AD74CD">
        <w:trPr>
          <w:trHeight w:val="98"/>
        </w:trPr>
        <w:tc>
          <w:tcPr>
            <w:tcW w:w="10173" w:type="dxa"/>
          </w:tcPr>
          <w:p w14:paraId="5E9695D8" w14:textId="4F0F4709" w:rsidR="008649D8" w:rsidRPr="00C052F6" w:rsidRDefault="00A20858" w:rsidP="009D5E7F">
            <w:pPr>
              <w:contextualSpacing/>
              <w:rPr>
                <w:rFonts w:ascii="Arial" w:eastAsia="Times New Roman" w:hAnsi="Arial" w:cs="Arial"/>
                <w:sz w:val="24"/>
                <w:szCs w:val="24"/>
                <w:lang w:eastAsia="en-GB"/>
              </w:rPr>
            </w:pPr>
            <w:r w:rsidRPr="00A20858">
              <w:rPr>
                <w:rFonts w:ascii="Arial" w:eastAsia="Times New Roman" w:hAnsi="Arial" w:cs="Arial"/>
                <w:sz w:val="24"/>
                <w:szCs w:val="24"/>
                <w:lang w:eastAsia="en-GB"/>
              </w:rPr>
              <w:t>A report was circulated for information.</w:t>
            </w:r>
          </w:p>
        </w:tc>
      </w:tr>
    </w:tbl>
    <w:p w14:paraId="7A53AB47" w14:textId="77777777" w:rsidR="00C052F6" w:rsidRPr="00EE127C" w:rsidRDefault="00C052F6" w:rsidP="00C052F6">
      <w:pPr>
        <w:pStyle w:val="Heading1"/>
        <w:rPr>
          <w:rFonts w:cs="Arial"/>
          <w:sz w:val="24"/>
          <w:szCs w:val="24"/>
        </w:rPr>
      </w:pPr>
      <w:r w:rsidRPr="00EE127C">
        <w:rPr>
          <w:rFonts w:cs="Arial"/>
          <w:sz w:val="24"/>
          <w:szCs w:val="24"/>
        </w:rPr>
        <w:t xml:space="preserve">Quarterly MIFS Update  </w:t>
      </w:r>
    </w:p>
    <w:tbl>
      <w:tblPr>
        <w:tblW w:w="10173" w:type="dxa"/>
        <w:tblLayout w:type="fixed"/>
        <w:tblLook w:val="01E0" w:firstRow="1" w:lastRow="1" w:firstColumn="1" w:lastColumn="1" w:noHBand="0" w:noVBand="0"/>
      </w:tblPr>
      <w:tblGrid>
        <w:gridCol w:w="10173"/>
      </w:tblGrid>
      <w:tr w:rsidR="00A20858" w:rsidRPr="00EE127C" w14:paraId="483409A1" w14:textId="77777777" w:rsidTr="00AD74CD">
        <w:trPr>
          <w:trHeight w:val="98"/>
        </w:trPr>
        <w:tc>
          <w:tcPr>
            <w:tcW w:w="10173" w:type="dxa"/>
          </w:tcPr>
          <w:p w14:paraId="48AA4C0A" w14:textId="56A9E6FC" w:rsidR="00A20858" w:rsidRPr="00C052F6" w:rsidRDefault="00A20858" w:rsidP="009D5E7F">
            <w:pPr>
              <w:contextualSpacing/>
              <w:rPr>
                <w:rFonts w:ascii="Arial" w:eastAsia="Times New Roman" w:hAnsi="Arial" w:cs="Arial"/>
                <w:sz w:val="24"/>
                <w:szCs w:val="24"/>
                <w:lang w:eastAsia="en-GB"/>
              </w:rPr>
            </w:pPr>
            <w:r w:rsidRPr="00A20858">
              <w:rPr>
                <w:rFonts w:ascii="Arial" w:eastAsia="Times New Roman" w:hAnsi="Arial" w:cs="Arial"/>
                <w:sz w:val="24"/>
                <w:szCs w:val="24"/>
                <w:lang w:eastAsia="en-GB"/>
              </w:rPr>
              <w:t>A report was circulated for information.</w:t>
            </w:r>
          </w:p>
        </w:tc>
      </w:tr>
    </w:tbl>
    <w:p w14:paraId="5E9DE842" w14:textId="77777777" w:rsidR="00C052F6" w:rsidRPr="00EE127C" w:rsidRDefault="00C052F6" w:rsidP="00C052F6">
      <w:pPr>
        <w:jc w:val="right"/>
        <w:rPr>
          <w:rFonts w:ascii="Arial" w:hAnsi="Arial" w:cs="Arial"/>
          <w:sz w:val="24"/>
          <w:szCs w:val="24"/>
        </w:rPr>
      </w:pPr>
    </w:p>
    <w:p w14:paraId="6AE405E3" w14:textId="77777777" w:rsidR="00C052F6" w:rsidRPr="00EE127C" w:rsidRDefault="00C052F6" w:rsidP="00BC5B15">
      <w:pPr>
        <w:pStyle w:val="Heading1"/>
        <w:rPr>
          <w:rFonts w:cs="Arial"/>
          <w:sz w:val="24"/>
          <w:szCs w:val="24"/>
        </w:rPr>
      </w:pPr>
      <w:r w:rsidRPr="00EE127C">
        <w:rPr>
          <w:rFonts w:cs="Arial"/>
          <w:sz w:val="24"/>
          <w:szCs w:val="24"/>
        </w:rPr>
        <w:t xml:space="preserve">Items for </w:t>
      </w:r>
      <w:r w:rsidR="00EE127C" w:rsidRPr="00EE127C">
        <w:rPr>
          <w:rFonts w:cs="Arial"/>
          <w:sz w:val="24"/>
          <w:szCs w:val="24"/>
        </w:rPr>
        <w:t>Virtual</w:t>
      </w:r>
      <w:r w:rsidRPr="00EE127C">
        <w:rPr>
          <w:rFonts w:cs="Arial"/>
          <w:sz w:val="24"/>
          <w:szCs w:val="24"/>
        </w:rPr>
        <w:t xml:space="preserve"> Decision/Chair’s Action</w:t>
      </w:r>
    </w:p>
    <w:tbl>
      <w:tblPr>
        <w:tblW w:w="10173" w:type="dxa"/>
        <w:tblLayout w:type="fixed"/>
        <w:tblLook w:val="01E0" w:firstRow="1" w:lastRow="1" w:firstColumn="1" w:lastColumn="1" w:noHBand="0" w:noVBand="0"/>
      </w:tblPr>
      <w:tblGrid>
        <w:gridCol w:w="10173"/>
      </w:tblGrid>
      <w:tr w:rsidR="00C052F6" w:rsidRPr="00EE127C" w14:paraId="755DD4EF" w14:textId="77777777" w:rsidTr="00AD74CD">
        <w:trPr>
          <w:trHeight w:val="98"/>
        </w:trPr>
        <w:tc>
          <w:tcPr>
            <w:tcW w:w="10173" w:type="dxa"/>
          </w:tcPr>
          <w:p w14:paraId="4C88A902" w14:textId="77777777" w:rsidR="00A20858" w:rsidRPr="00A20858" w:rsidRDefault="00A20858" w:rsidP="00A20858">
            <w:pPr>
              <w:contextualSpacing/>
              <w:rPr>
                <w:rFonts w:ascii="Arial" w:hAnsi="Arial" w:cs="Arial"/>
                <w:sz w:val="24"/>
                <w:szCs w:val="24"/>
              </w:rPr>
            </w:pPr>
            <w:r w:rsidRPr="00A20858">
              <w:rPr>
                <w:rFonts w:ascii="Arial" w:hAnsi="Arial" w:cs="Arial"/>
                <w:sz w:val="24"/>
                <w:szCs w:val="24"/>
              </w:rPr>
              <w:t>Items for Virtual Decision/Chair’s Action</w:t>
            </w:r>
          </w:p>
          <w:p w14:paraId="31C87F94" w14:textId="77777777" w:rsidR="00A20858" w:rsidRPr="00A20858" w:rsidRDefault="00A20858" w:rsidP="00A20858">
            <w:pPr>
              <w:contextualSpacing/>
              <w:rPr>
                <w:rFonts w:ascii="Arial" w:hAnsi="Arial" w:cs="Arial"/>
                <w:sz w:val="24"/>
                <w:szCs w:val="24"/>
              </w:rPr>
            </w:pPr>
            <w:r w:rsidRPr="00A20858">
              <w:rPr>
                <w:rFonts w:ascii="Arial" w:hAnsi="Arial" w:cs="Arial"/>
                <w:sz w:val="24"/>
                <w:szCs w:val="24"/>
              </w:rPr>
              <w:t>•</w:t>
            </w:r>
            <w:r w:rsidRPr="00A20858">
              <w:rPr>
                <w:rFonts w:ascii="Arial" w:hAnsi="Arial" w:cs="Arial"/>
                <w:sz w:val="24"/>
                <w:szCs w:val="24"/>
              </w:rPr>
              <w:tab/>
              <w:t xml:space="preserve">30/3/20 - BPAS Contract Extension - Chair’s approval </w:t>
            </w:r>
          </w:p>
          <w:p w14:paraId="73D32009" w14:textId="77777777" w:rsidR="00A20858" w:rsidRPr="00A20858" w:rsidRDefault="00A20858" w:rsidP="00A20858">
            <w:pPr>
              <w:contextualSpacing/>
              <w:rPr>
                <w:rFonts w:ascii="Arial" w:hAnsi="Arial" w:cs="Arial"/>
                <w:sz w:val="24"/>
                <w:szCs w:val="24"/>
              </w:rPr>
            </w:pPr>
            <w:r w:rsidRPr="00A20858">
              <w:rPr>
                <w:rFonts w:ascii="Arial" w:hAnsi="Arial" w:cs="Arial"/>
                <w:sz w:val="24"/>
                <w:szCs w:val="24"/>
              </w:rPr>
              <w:lastRenderedPageBreak/>
              <w:t>•</w:t>
            </w:r>
            <w:r w:rsidRPr="00A20858">
              <w:rPr>
                <w:rFonts w:ascii="Arial" w:hAnsi="Arial" w:cs="Arial"/>
                <w:sz w:val="24"/>
                <w:szCs w:val="24"/>
              </w:rPr>
              <w:tab/>
              <w:t xml:space="preserve">1/4/20 - Ophthalmology and Mew Medical - Chair’s approval </w:t>
            </w:r>
          </w:p>
          <w:p w14:paraId="05810038" w14:textId="77777777" w:rsidR="00A20858" w:rsidRPr="00A20858" w:rsidRDefault="00A20858" w:rsidP="00A20858">
            <w:pPr>
              <w:contextualSpacing/>
              <w:rPr>
                <w:rFonts w:ascii="Arial" w:hAnsi="Arial" w:cs="Arial"/>
                <w:sz w:val="24"/>
                <w:szCs w:val="24"/>
              </w:rPr>
            </w:pPr>
            <w:r w:rsidRPr="00A20858">
              <w:rPr>
                <w:rFonts w:ascii="Arial" w:hAnsi="Arial" w:cs="Arial"/>
                <w:sz w:val="24"/>
                <w:szCs w:val="24"/>
              </w:rPr>
              <w:t>•</w:t>
            </w:r>
            <w:r w:rsidRPr="00A20858">
              <w:rPr>
                <w:rFonts w:ascii="Arial" w:hAnsi="Arial" w:cs="Arial"/>
                <w:sz w:val="24"/>
                <w:szCs w:val="24"/>
              </w:rPr>
              <w:tab/>
              <w:t>30/4/20 - Bank Holiday GP Cover - Chair’s approval</w:t>
            </w:r>
          </w:p>
          <w:p w14:paraId="40F21D11" w14:textId="77777777" w:rsidR="00A20858" w:rsidRPr="00A20858" w:rsidRDefault="00A20858" w:rsidP="00A20858">
            <w:pPr>
              <w:contextualSpacing/>
              <w:rPr>
                <w:rFonts w:ascii="Arial" w:hAnsi="Arial" w:cs="Arial"/>
                <w:sz w:val="24"/>
                <w:szCs w:val="24"/>
              </w:rPr>
            </w:pPr>
            <w:r w:rsidRPr="00A20858">
              <w:rPr>
                <w:rFonts w:ascii="Arial" w:hAnsi="Arial" w:cs="Arial"/>
                <w:sz w:val="24"/>
                <w:szCs w:val="24"/>
              </w:rPr>
              <w:t>•</w:t>
            </w:r>
            <w:r w:rsidRPr="00A20858">
              <w:rPr>
                <w:rFonts w:ascii="Arial" w:hAnsi="Arial" w:cs="Arial"/>
                <w:sz w:val="24"/>
                <w:szCs w:val="24"/>
              </w:rPr>
              <w:tab/>
              <w:t xml:space="preserve">18/5/20 - IFR &amp; Appeals Policy - Virtual Committee approval  </w:t>
            </w:r>
          </w:p>
          <w:p w14:paraId="2351DBE9" w14:textId="77777777" w:rsidR="00A20858" w:rsidRPr="00A20858" w:rsidRDefault="00A20858" w:rsidP="00A20858">
            <w:pPr>
              <w:contextualSpacing/>
              <w:rPr>
                <w:rFonts w:ascii="Arial" w:hAnsi="Arial" w:cs="Arial"/>
                <w:sz w:val="24"/>
                <w:szCs w:val="24"/>
              </w:rPr>
            </w:pPr>
            <w:r w:rsidRPr="00A20858">
              <w:rPr>
                <w:rFonts w:ascii="Arial" w:hAnsi="Arial" w:cs="Arial"/>
                <w:sz w:val="24"/>
                <w:szCs w:val="24"/>
              </w:rPr>
              <w:t>•</w:t>
            </w:r>
            <w:r w:rsidRPr="00A20858">
              <w:rPr>
                <w:rFonts w:ascii="Arial" w:hAnsi="Arial" w:cs="Arial"/>
                <w:sz w:val="24"/>
                <w:szCs w:val="24"/>
              </w:rPr>
              <w:tab/>
              <w:t xml:space="preserve">26/5/20 - COVID Urgent Eye Care Service - Chair’s approval </w:t>
            </w:r>
          </w:p>
          <w:p w14:paraId="48C2D478" w14:textId="166E3F1B" w:rsidR="00C052F6" w:rsidRPr="00EE127C" w:rsidRDefault="00A20858" w:rsidP="00A20858">
            <w:pPr>
              <w:contextualSpacing/>
              <w:rPr>
                <w:rFonts w:ascii="Arial" w:hAnsi="Arial" w:cs="Arial"/>
                <w:sz w:val="24"/>
                <w:szCs w:val="24"/>
              </w:rPr>
            </w:pPr>
            <w:r w:rsidRPr="00A20858">
              <w:rPr>
                <w:rFonts w:ascii="Arial" w:hAnsi="Arial" w:cs="Arial"/>
                <w:sz w:val="24"/>
                <w:szCs w:val="24"/>
              </w:rPr>
              <w:t>•</w:t>
            </w:r>
            <w:r w:rsidRPr="00A20858">
              <w:rPr>
                <w:rFonts w:ascii="Arial" w:hAnsi="Arial" w:cs="Arial"/>
                <w:sz w:val="24"/>
                <w:szCs w:val="24"/>
              </w:rPr>
              <w:tab/>
              <w:t>22/6/20 - Complex Care Rehabilitation - Virtual Committee approval</w:t>
            </w:r>
          </w:p>
        </w:tc>
      </w:tr>
    </w:tbl>
    <w:p w14:paraId="2BBED0C2" w14:textId="77777777" w:rsidR="00C052F6" w:rsidRPr="00EE127C" w:rsidRDefault="00C052F6" w:rsidP="00C052F6">
      <w:pPr>
        <w:rPr>
          <w:rFonts w:ascii="Arial" w:hAnsi="Arial" w:cs="Arial"/>
          <w:sz w:val="24"/>
          <w:szCs w:val="24"/>
        </w:rPr>
      </w:pPr>
    </w:p>
    <w:p w14:paraId="525B66BC" w14:textId="77777777" w:rsidR="006E27A4" w:rsidRPr="00EE127C" w:rsidRDefault="00083262" w:rsidP="00BC5B15">
      <w:pPr>
        <w:pStyle w:val="Heading1"/>
        <w:rPr>
          <w:rFonts w:cs="Arial"/>
          <w:sz w:val="24"/>
          <w:szCs w:val="24"/>
        </w:rPr>
      </w:pPr>
      <w:r w:rsidRPr="00EE127C">
        <w:rPr>
          <w:rFonts w:cs="Arial"/>
          <w:sz w:val="24"/>
          <w:szCs w:val="24"/>
        </w:rPr>
        <w:t xml:space="preserve">ITEMS FOR INFORMATION </w:t>
      </w:r>
    </w:p>
    <w:p w14:paraId="17812659" w14:textId="77777777" w:rsidR="00C052F6" w:rsidRPr="00EE127C" w:rsidRDefault="00C052F6" w:rsidP="00C052F6">
      <w:pPr>
        <w:jc w:val="both"/>
        <w:rPr>
          <w:rFonts w:ascii="Arial" w:hAnsi="Arial" w:cs="Arial"/>
          <w:sz w:val="24"/>
          <w:szCs w:val="24"/>
          <w:u w:val="single"/>
        </w:rPr>
      </w:pPr>
    </w:p>
    <w:tbl>
      <w:tblPr>
        <w:tblW w:w="10173" w:type="dxa"/>
        <w:tblLayout w:type="fixed"/>
        <w:tblLook w:val="01E0" w:firstRow="1" w:lastRow="1" w:firstColumn="1" w:lastColumn="1" w:noHBand="0" w:noVBand="0"/>
      </w:tblPr>
      <w:tblGrid>
        <w:gridCol w:w="10173"/>
      </w:tblGrid>
      <w:tr w:rsidR="00C052F6" w:rsidRPr="00EE127C" w14:paraId="3683AF8C" w14:textId="77777777" w:rsidTr="00AD74CD">
        <w:trPr>
          <w:trHeight w:val="98"/>
        </w:trPr>
        <w:tc>
          <w:tcPr>
            <w:tcW w:w="10173" w:type="dxa"/>
          </w:tcPr>
          <w:p w14:paraId="685C4303" w14:textId="4DEEFD23" w:rsidR="00C052F6" w:rsidRPr="00AD74CD" w:rsidRDefault="00E36D49" w:rsidP="009D5E7F">
            <w:pPr>
              <w:contextualSpacing/>
              <w:rPr>
                <w:rFonts w:ascii="Arial" w:hAnsi="Arial" w:cs="Arial"/>
                <w:b/>
                <w:sz w:val="24"/>
                <w:szCs w:val="24"/>
              </w:rPr>
            </w:pPr>
            <w:r w:rsidRPr="00EE127C">
              <w:rPr>
                <w:rFonts w:ascii="Arial" w:hAnsi="Arial" w:cs="Arial"/>
                <w:sz w:val="24"/>
                <w:szCs w:val="24"/>
              </w:rPr>
              <w:t>Minutes</w:t>
            </w:r>
            <w:r w:rsidR="00C052F6" w:rsidRPr="00EE127C">
              <w:rPr>
                <w:rFonts w:ascii="Arial" w:hAnsi="Arial" w:cs="Arial"/>
                <w:sz w:val="24"/>
                <w:szCs w:val="24"/>
              </w:rPr>
              <w:t xml:space="preserve"> of Clinical Governance Committee </w:t>
            </w:r>
            <w:r w:rsidR="00C052F6" w:rsidRPr="00EE127C">
              <w:rPr>
                <w:rFonts w:ascii="Arial" w:hAnsi="Arial" w:cs="Arial"/>
                <w:color w:val="000000"/>
                <w:sz w:val="24"/>
                <w:szCs w:val="24"/>
              </w:rPr>
              <w:t xml:space="preserve">- </w:t>
            </w:r>
            <w:r w:rsidR="00A20858" w:rsidRPr="00A20858">
              <w:rPr>
                <w:rFonts w:ascii="Arial" w:hAnsi="Arial" w:cs="Arial"/>
                <w:color w:val="000000"/>
                <w:sz w:val="24"/>
                <w:szCs w:val="24"/>
              </w:rPr>
              <w:t>06.02.2020</w:t>
            </w:r>
          </w:p>
        </w:tc>
      </w:tr>
    </w:tbl>
    <w:p w14:paraId="74F25616" w14:textId="77777777" w:rsidR="00756E8F" w:rsidRPr="00EE127C" w:rsidRDefault="00756E8F" w:rsidP="008F766D">
      <w:pPr>
        <w:pStyle w:val="Heading1"/>
        <w:rPr>
          <w:rFonts w:cs="Arial"/>
          <w:sz w:val="24"/>
          <w:szCs w:val="24"/>
        </w:rPr>
      </w:pPr>
      <w:r w:rsidRPr="00EE127C">
        <w:rPr>
          <w:rFonts w:cs="Arial"/>
          <w:sz w:val="24"/>
          <w:szCs w:val="24"/>
        </w:rPr>
        <w:t>ANY OTHER BUSINESS</w:t>
      </w:r>
    </w:p>
    <w:sdt>
      <w:sdtPr>
        <w:id w:val="-1563861741"/>
        <w:placeholder>
          <w:docPart w:val="5E040D1C8BD94EC4A7E605515E10F3B0"/>
        </w:placeholder>
      </w:sdtPr>
      <w:sdtEndPr/>
      <w:sdtContent>
        <w:p w14:paraId="6C396E53" w14:textId="14555DF3" w:rsidR="008649D8" w:rsidRPr="00AD74CD" w:rsidRDefault="00AD74CD" w:rsidP="00A20858">
          <w:pPr>
            <w:jc w:val="both"/>
            <w:rPr>
              <w:rFonts w:ascii="Arial" w:hAnsi="Arial" w:cs="Arial"/>
              <w:sz w:val="24"/>
              <w:szCs w:val="24"/>
            </w:rPr>
          </w:pPr>
          <w:r w:rsidRPr="00AD74CD">
            <w:rPr>
              <w:rFonts w:ascii="Arial" w:hAnsi="Arial" w:cs="Arial"/>
              <w:sz w:val="24"/>
              <w:szCs w:val="24"/>
            </w:rPr>
            <w:t xml:space="preserve">There were no items of Any Other Business. </w:t>
          </w:r>
          <w:r w:rsidR="00A20858" w:rsidRPr="00AD74CD">
            <w:rPr>
              <w:rFonts w:ascii="Arial" w:hAnsi="Arial" w:cs="Arial"/>
              <w:sz w:val="24"/>
              <w:szCs w:val="24"/>
            </w:rPr>
            <w:t xml:space="preserve"> </w:t>
          </w:r>
        </w:p>
        <w:p w14:paraId="0FDD8E18" w14:textId="68211103" w:rsidR="00BD2AED" w:rsidRPr="00A20858" w:rsidRDefault="00A20858" w:rsidP="00A20858">
          <w:pPr>
            <w:jc w:val="both"/>
            <w:rPr>
              <w:rFonts w:ascii="Arial" w:hAnsi="Arial" w:cs="Arial"/>
              <w:sz w:val="24"/>
              <w:szCs w:val="24"/>
            </w:rPr>
          </w:pPr>
          <w:r>
            <w:t xml:space="preserve">                                                                                                                  </w:t>
          </w:r>
        </w:p>
      </w:sdtContent>
    </w:sdt>
    <w:p w14:paraId="1274B304" w14:textId="77777777" w:rsidR="00981F39" w:rsidRPr="00EE127C" w:rsidRDefault="00981F39" w:rsidP="00BD2AED">
      <w:pPr>
        <w:rPr>
          <w:rFonts w:ascii="Arial" w:hAnsi="Arial" w:cs="Arial"/>
          <w:sz w:val="24"/>
          <w:szCs w:val="24"/>
        </w:rPr>
      </w:pPr>
      <w:r w:rsidRPr="00EE127C">
        <w:rPr>
          <w:rFonts w:ascii="Arial" w:hAnsi="Arial" w:cs="Arial"/>
          <w:sz w:val="24"/>
          <w:szCs w:val="24"/>
        </w:rPr>
        <w:t>DATE AND TIME OF NEXT MEETING:</w:t>
      </w:r>
    </w:p>
    <w:p w14:paraId="25557212" w14:textId="7373061D" w:rsidR="00981F39" w:rsidRPr="00EE127C" w:rsidRDefault="00A20858" w:rsidP="00981F39">
      <w:pPr>
        <w:rPr>
          <w:rFonts w:ascii="Arial" w:hAnsi="Arial" w:cs="Arial"/>
          <w:sz w:val="24"/>
          <w:szCs w:val="24"/>
        </w:rPr>
      </w:pPr>
      <w:r w:rsidRPr="00A20858">
        <w:rPr>
          <w:rFonts w:ascii="Arial" w:hAnsi="Arial" w:cs="Arial"/>
          <w:sz w:val="24"/>
          <w:szCs w:val="24"/>
        </w:rPr>
        <w:t xml:space="preserve">Wednesday 12th </w:t>
      </w:r>
      <w:r w:rsidR="00E36D49" w:rsidRPr="00A20858">
        <w:rPr>
          <w:rFonts w:ascii="Arial" w:hAnsi="Arial" w:cs="Arial"/>
          <w:sz w:val="24"/>
          <w:szCs w:val="24"/>
        </w:rPr>
        <w:t>August</w:t>
      </w:r>
      <w:r w:rsidRPr="00A20858">
        <w:rPr>
          <w:rFonts w:ascii="Arial" w:hAnsi="Arial" w:cs="Arial"/>
          <w:sz w:val="24"/>
          <w:szCs w:val="24"/>
        </w:rPr>
        <w:t xml:space="preserve"> 9-11am, Microsoft Teams</w:t>
      </w:r>
      <w:r w:rsidR="000E53BC">
        <w:rPr>
          <w:rFonts w:ascii="Arial" w:hAnsi="Arial" w:cs="Arial"/>
          <w:sz w:val="24"/>
          <w:szCs w:val="24"/>
        </w:rPr>
        <w:t xml:space="preserve"> </w:t>
      </w:r>
    </w:p>
    <w:sectPr w:rsidR="00981F39" w:rsidRPr="00EE127C" w:rsidSect="007301C0">
      <w:headerReference w:type="default" r:id="rId9"/>
      <w:footerReference w:type="default" r:id="rId10"/>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4F01" w14:textId="77777777" w:rsidR="00B10461" w:rsidRDefault="00B10461" w:rsidP="00187F40">
      <w:r>
        <w:separator/>
      </w:r>
    </w:p>
  </w:endnote>
  <w:endnote w:type="continuationSeparator" w:id="0">
    <w:p w14:paraId="21DF8EB4" w14:textId="77777777" w:rsidR="00B10461" w:rsidRDefault="00B10461"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80784"/>
      <w:docPartObj>
        <w:docPartGallery w:val="Page Numbers (Bottom of Page)"/>
        <w:docPartUnique/>
      </w:docPartObj>
    </w:sdtPr>
    <w:sdtEndPr>
      <w:rPr>
        <w:noProof/>
        <w:sz w:val="18"/>
        <w:szCs w:val="18"/>
      </w:rPr>
    </w:sdtEndPr>
    <w:sdtContent>
      <w:p w14:paraId="01265B94" w14:textId="77777777" w:rsidR="00A77699" w:rsidRPr="007301C0" w:rsidRDefault="00A7769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7</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8</w:t>
        </w:r>
        <w:r w:rsidRPr="007301C0">
          <w:rPr>
            <w:bCs/>
            <w:sz w:val="18"/>
            <w:szCs w:val="18"/>
          </w:rPr>
          <w:fldChar w:fldCharType="end"/>
        </w:r>
      </w:p>
    </w:sdtContent>
  </w:sdt>
  <w:p w14:paraId="3793FE41" w14:textId="77777777" w:rsidR="00A77699" w:rsidRDefault="00A77699">
    <w:pPr>
      <w:pStyle w:val="Footer"/>
    </w:pPr>
  </w:p>
  <w:p w14:paraId="438DD403" w14:textId="77777777" w:rsidR="00A77699" w:rsidRDefault="00A776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2C22" w14:textId="77777777" w:rsidR="00B10461" w:rsidRDefault="00B10461" w:rsidP="00187F40">
      <w:r>
        <w:separator/>
      </w:r>
    </w:p>
  </w:footnote>
  <w:footnote w:type="continuationSeparator" w:id="0">
    <w:p w14:paraId="66ACC6D8" w14:textId="77777777" w:rsidR="00B10461" w:rsidRDefault="00B10461"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0E9E" w14:textId="2E214B10" w:rsidR="00A77699" w:rsidRPr="00BD2AED" w:rsidRDefault="00A77699"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These minutes remain in draft form until the next meeting of the</w:t>
    </w:r>
    <w:r>
      <w:rPr>
        <w:sz w:val="18"/>
        <w:szCs w:val="18"/>
      </w:rPr>
      <w:t xml:space="preserve"> Care Contracting Committee on </w:t>
    </w:r>
    <w:sdt>
      <w:sdtPr>
        <w:rPr>
          <w:sz w:val="18"/>
          <w:szCs w:val="18"/>
        </w:rPr>
        <w:id w:val="1618790607"/>
        <w:placeholder>
          <w:docPart w:val="4C85BB9C9EB049A6853441769278844B"/>
        </w:placeholder>
        <w:date w:fullDate="2020-08-12T00:00:00Z">
          <w:dateFormat w:val="dd/MM/yyyy"/>
          <w:lid w:val="en-GB"/>
          <w:storeMappedDataAs w:val="dateTime"/>
          <w:calendar w:val="gregorian"/>
        </w:date>
      </w:sdtPr>
      <w:sdtEndPr/>
      <w:sdtContent>
        <w:r>
          <w:rPr>
            <w:sz w:val="18"/>
            <w:szCs w:val="18"/>
          </w:rPr>
          <w:t>12/08/2020</w:t>
        </w:r>
      </w:sdtContent>
    </w:sdt>
  </w:p>
  <w:p w14:paraId="49946CE9" w14:textId="77777777" w:rsidR="00A77699" w:rsidRDefault="00A776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D1E75"/>
    <w:multiLevelType w:val="hybridMultilevel"/>
    <w:tmpl w:val="4D78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300BB"/>
    <w:multiLevelType w:val="hybridMultilevel"/>
    <w:tmpl w:val="524E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A0655D"/>
    <w:multiLevelType w:val="hybridMultilevel"/>
    <w:tmpl w:val="EF2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C7CAA"/>
    <w:multiLevelType w:val="hybridMultilevel"/>
    <w:tmpl w:val="FF2E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73319"/>
    <w:multiLevelType w:val="hybridMultilevel"/>
    <w:tmpl w:val="2476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35672"/>
    <w:multiLevelType w:val="hybridMultilevel"/>
    <w:tmpl w:val="26A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42EF7"/>
    <w:multiLevelType w:val="hybridMultilevel"/>
    <w:tmpl w:val="3956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1780D"/>
    <w:multiLevelType w:val="hybridMultilevel"/>
    <w:tmpl w:val="DD7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17519"/>
    <w:multiLevelType w:val="hybridMultilevel"/>
    <w:tmpl w:val="02B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C12D9"/>
    <w:multiLevelType w:val="hybridMultilevel"/>
    <w:tmpl w:val="88941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FE672F"/>
    <w:multiLevelType w:val="hybridMultilevel"/>
    <w:tmpl w:val="6F9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30131"/>
    <w:multiLevelType w:val="hybridMultilevel"/>
    <w:tmpl w:val="D80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75BA5"/>
    <w:multiLevelType w:val="hybridMultilevel"/>
    <w:tmpl w:val="1F60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02056"/>
    <w:multiLevelType w:val="hybridMultilevel"/>
    <w:tmpl w:val="66123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376DD6"/>
    <w:multiLevelType w:val="hybridMultilevel"/>
    <w:tmpl w:val="13B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90D70"/>
    <w:multiLevelType w:val="hybridMultilevel"/>
    <w:tmpl w:val="879CE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CB26AA"/>
    <w:multiLevelType w:val="hybridMultilevel"/>
    <w:tmpl w:val="232A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32577"/>
    <w:multiLevelType w:val="hybridMultilevel"/>
    <w:tmpl w:val="EEFA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83820"/>
    <w:multiLevelType w:val="hybridMultilevel"/>
    <w:tmpl w:val="C732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28D"/>
    <w:multiLevelType w:val="hybridMultilevel"/>
    <w:tmpl w:val="F5E2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477E6D"/>
    <w:multiLevelType w:val="hybridMultilevel"/>
    <w:tmpl w:val="D3F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2ED3286"/>
    <w:multiLevelType w:val="hybridMultilevel"/>
    <w:tmpl w:val="045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D2ABF"/>
    <w:multiLevelType w:val="hybridMultilevel"/>
    <w:tmpl w:val="4D78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94BD2"/>
    <w:multiLevelType w:val="hybridMultilevel"/>
    <w:tmpl w:val="F5EE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5"/>
  </w:num>
  <w:num w:numId="6">
    <w:abstractNumId w:val="10"/>
  </w:num>
  <w:num w:numId="7">
    <w:abstractNumId w:val="9"/>
  </w:num>
  <w:num w:numId="8">
    <w:abstractNumId w:val="26"/>
  </w:num>
  <w:num w:numId="9">
    <w:abstractNumId w:val="5"/>
  </w:num>
  <w:num w:numId="10">
    <w:abstractNumId w:val="28"/>
  </w:num>
  <w:num w:numId="11">
    <w:abstractNumId w:val="12"/>
  </w:num>
  <w:num w:numId="12">
    <w:abstractNumId w:val="22"/>
  </w:num>
  <w:num w:numId="13">
    <w:abstractNumId w:val="6"/>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7"/>
  </w:num>
  <w:num w:numId="19">
    <w:abstractNumId w:val="1"/>
  </w:num>
  <w:num w:numId="20">
    <w:abstractNumId w:val="20"/>
  </w:num>
  <w:num w:numId="21">
    <w:abstractNumId w:val="16"/>
  </w:num>
  <w:num w:numId="22">
    <w:abstractNumId w:val="21"/>
  </w:num>
  <w:num w:numId="23">
    <w:abstractNumId w:val="14"/>
  </w:num>
  <w:num w:numId="24">
    <w:abstractNumId w:val="2"/>
  </w:num>
  <w:num w:numId="25">
    <w:abstractNumId w:val="13"/>
  </w:num>
  <w:num w:numId="26">
    <w:abstractNumId w:val="24"/>
  </w:num>
  <w:num w:numId="27">
    <w:abstractNumId w:val="8"/>
  </w:num>
  <w:num w:numId="28">
    <w:abstractNumId w:val="7"/>
  </w:num>
  <w:num w:numId="29">
    <w:abstractNumId w:val="4"/>
  </w:num>
  <w:num w:numId="30">
    <w:abstractNumId w:val="19"/>
  </w:num>
  <w:num w:numId="3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CE"/>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522B"/>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3F3D"/>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5C53"/>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8F6"/>
    <w:rsid w:val="00090A6F"/>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77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426"/>
    <w:rsid w:val="000C49D7"/>
    <w:rsid w:val="000C4DEF"/>
    <w:rsid w:val="000C4F60"/>
    <w:rsid w:val="000C5217"/>
    <w:rsid w:val="000C5448"/>
    <w:rsid w:val="000C60BF"/>
    <w:rsid w:val="000C6CD4"/>
    <w:rsid w:val="000C6F6C"/>
    <w:rsid w:val="000C7619"/>
    <w:rsid w:val="000C7A1E"/>
    <w:rsid w:val="000D0150"/>
    <w:rsid w:val="000D0750"/>
    <w:rsid w:val="000D0756"/>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39E"/>
    <w:rsid w:val="000E347F"/>
    <w:rsid w:val="000E3D83"/>
    <w:rsid w:val="000E4212"/>
    <w:rsid w:val="000E458B"/>
    <w:rsid w:val="000E46BC"/>
    <w:rsid w:val="000E48D1"/>
    <w:rsid w:val="000E49B7"/>
    <w:rsid w:val="000E4BAB"/>
    <w:rsid w:val="000E51EF"/>
    <w:rsid w:val="000E53BC"/>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6FB8"/>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3774B"/>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CE2"/>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412A"/>
    <w:rsid w:val="001A461E"/>
    <w:rsid w:val="001A4918"/>
    <w:rsid w:val="001A5FA4"/>
    <w:rsid w:val="001A603A"/>
    <w:rsid w:val="001A69C9"/>
    <w:rsid w:val="001A6CD5"/>
    <w:rsid w:val="001A76B6"/>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7B6"/>
    <w:rsid w:val="001F386D"/>
    <w:rsid w:val="001F3B51"/>
    <w:rsid w:val="001F3F9B"/>
    <w:rsid w:val="001F407E"/>
    <w:rsid w:val="001F41A9"/>
    <w:rsid w:val="001F4508"/>
    <w:rsid w:val="001F4BCB"/>
    <w:rsid w:val="001F4F66"/>
    <w:rsid w:val="001F5517"/>
    <w:rsid w:val="001F5738"/>
    <w:rsid w:val="001F690B"/>
    <w:rsid w:val="001F6A60"/>
    <w:rsid w:val="001F6C33"/>
    <w:rsid w:val="001F7FCB"/>
    <w:rsid w:val="0020084B"/>
    <w:rsid w:val="00200F8A"/>
    <w:rsid w:val="00201895"/>
    <w:rsid w:val="00201FC4"/>
    <w:rsid w:val="00202D0C"/>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6D31"/>
    <w:rsid w:val="00217094"/>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4E9"/>
    <w:rsid w:val="00226B5A"/>
    <w:rsid w:val="002277AC"/>
    <w:rsid w:val="00227F16"/>
    <w:rsid w:val="002306EE"/>
    <w:rsid w:val="00231696"/>
    <w:rsid w:val="00231DE7"/>
    <w:rsid w:val="00231E4B"/>
    <w:rsid w:val="00232060"/>
    <w:rsid w:val="00232769"/>
    <w:rsid w:val="00232AC0"/>
    <w:rsid w:val="00232AE5"/>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415"/>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34"/>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645"/>
    <w:rsid w:val="00282C5C"/>
    <w:rsid w:val="002830A8"/>
    <w:rsid w:val="0028335A"/>
    <w:rsid w:val="0028424E"/>
    <w:rsid w:val="0028462F"/>
    <w:rsid w:val="00284EC3"/>
    <w:rsid w:val="002850CA"/>
    <w:rsid w:val="002850E3"/>
    <w:rsid w:val="0028538B"/>
    <w:rsid w:val="00286609"/>
    <w:rsid w:val="002867BA"/>
    <w:rsid w:val="00286DC3"/>
    <w:rsid w:val="00287346"/>
    <w:rsid w:val="0028742C"/>
    <w:rsid w:val="002874F0"/>
    <w:rsid w:val="00290172"/>
    <w:rsid w:val="002905B3"/>
    <w:rsid w:val="00290C0B"/>
    <w:rsid w:val="00290F20"/>
    <w:rsid w:val="0029168C"/>
    <w:rsid w:val="00291813"/>
    <w:rsid w:val="002918BD"/>
    <w:rsid w:val="002919A2"/>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97F2C"/>
    <w:rsid w:val="002A1AA1"/>
    <w:rsid w:val="002A1C6E"/>
    <w:rsid w:val="002A1D64"/>
    <w:rsid w:val="002A2343"/>
    <w:rsid w:val="002A2651"/>
    <w:rsid w:val="002A296E"/>
    <w:rsid w:val="002A2FC5"/>
    <w:rsid w:val="002A2FC9"/>
    <w:rsid w:val="002A3371"/>
    <w:rsid w:val="002A33C4"/>
    <w:rsid w:val="002A353D"/>
    <w:rsid w:val="002A3918"/>
    <w:rsid w:val="002A3983"/>
    <w:rsid w:val="002A5A48"/>
    <w:rsid w:val="002A5A82"/>
    <w:rsid w:val="002A5DA4"/>
    <w:rsid w:val="002A5FE1"/>
    <w:rsid w:val="002A66EC"/>
    <w:rsid w:val="002A68E9"/>
    <w:rsid w:val="002A74BC"/>
    <w:rsid w:val="002A79EC"/>
    <w:rsid w:val="002B00C2"/>
    <w:rsid w:val="002B04BC"/>
    <w:rsid w:val="002B0C46"/>
    <w:rsid w:val="002B1961"/>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5BA"/>
    <w:rsid w:val="002C4660"/>
    <w:rsid w:val="002C631C"/>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6EFB"/>
    <w:rsid w:val="002E754B"/>
    <w:rsid w:val="002E7B0A"/>
    <w:rsid w:val="002F004F"/>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1BA"/>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95C"/>
    <w:rsid w:val="00354D78"/>
    <w:rsid w:val="0035575A"/>
    <w:rsid w:val="00355CBC"/>
    <w:rsid w:val="00355DF2"/>
    <w:rsid w:val="00355EF6"/>
    <w:rsid w:val="00357081"/>
    <w:rsid w:val="00357804"/>
    <w:rsid w:val="00357F01"/>
    <w:rsid w:val="003605ED"/>
    <w:rsid w:val="00360F1C"/>
    <w:rsid w:val="003615A9"/>
    <w:rsid w:val="00362959"/>
    <w:rsid w:val="00362D4A"/>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412E"/>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8C3"/>
    <w:rsid w:val="00387A4F"/>
    <w:rsid w:val="00387CFF"/>
    <w:rsid w:val="00390199"/>
    <w:rsid w:val="00391DE7"/>
    <w:rsid w:val="003923B3"/>
    <w:rsid w:val="00392684"/>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064"/>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2B4B"/>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1CA4"/>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C67"/>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DD2"/>
    <w:rsid w:val="0041140A"/>
    <w:rsid w:val="00411599"/>
    <w:rsid w:val="00411CFF"/>
    <w:rsid w:val="00411D67"/>
    <w:rsid w:val="00412C46"/>
    <w:rsid w:val="00412D83"/>
    <w:rsid w:val="004130B0"/>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4A1"/>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841"/>
    <w:rsid w:val="00463D18"/>
    <w:rsid w:val="00463E4F"/>
    <w:rsid w:val="004640DD"/>
    <w:rsid w:val="0046475C"/>
    <w:rsid w:val="00464F2F"/>
    <w:rsid w:val="004659EC"/>
    <w:rsid w:val="00465D29"/>
    <w:rsid w:val="0046624A"/>
    <w:rsid w:val="00466286"/>
    <w:rsid w:val="0046703C"/>
    <w:rsid w:val="00467051"/>
    <w:rsid w:val="0046712C"/>
    <w:rsid w:val="004673B3"/>
    <w:rsid w:val="00467DE9"/>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3EE"/>
    <w:rsid w:val="00492415"/>
    <w:rsid w:val="0049263A"/>
    <w:rsid w:val="00493700"/>
    <w:rsid w:val="00493DA0"/>
    <w:rsid w:val="0049446B"/>
    <w:rsid w:val="00494599"/>
    <w:rsid w:val="00494734"/>
    <w:rsid w:val="00494C8C"/>
    <w:rsid w:val="00495063"/>
    <w:rsid w:val="00495D20"/>
    <w:rsid w:val="00495E28"/>
    <w:rsid w:val="00496090"/>
    <w:rsid w:val="004961DE"/>
    <w:rsid w:val="004963F4"/>
    <w:rsid w:val="00496695"/>
    <w:rsid w:val="004968D6"/>
    <w:rsid w:val="00496A23"/>
    <w:rsid w:val="00496FC6"/>
    <w:rsid w:val="0049780C"/>
    <w:rsid w:val="00497C56"/>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63D"/>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28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6CEF"/>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90D"/>
    <w:rsid w:val="005449C8"/>
    <w:rsid w:val="00545072"/>
    <w:rsid w:val="00545D2C"/>
    <w:rsid w:val="00546278"/>
    <w:rsid w:val="00546D10"/>
    <w:rsid w:val="00547BAE"/>
    <w:rsid w:val="00547DBF"/>
    <w:rsid w:val="005501CA"/>
    <w:rsid w:val="0055020C"/>
    <w:rsid w:val="0055123A"/>
    <w:rsid w:val="0055243B"/>
    <w:rsid w:val="005526E5"/>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00B"/>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616"/>
    <w:rsid w:val="005B56DF"/>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85E"/>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5F7E4F"/>
    <w:rsid w:val="00600BEE"/>
    <w:rsid w:val="006011BB"/>
    <w:rsid w:val="00601779"/>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C86"/>
    <w:rsid w:val="00622AD3"/>
    <w:rsid w:val="00622C64"/>
    <w:rsid w:val="00623092"/>
    <w:rsid w:val="00623B4C"/>
    <w:rsid w:val="00623E62"/>
    <w:rsid w:val="006243E6"/>
    <w:rsid w:val="0062456A"/>
    <w:rsid w:val="006254F0"/>
    <w:rsid w:val="006260DF"/>
    <w:rsid w:val="0062612D"/>
    <w:rsid w:val="00627086"/>
    <w:rsid w:val="00627A46"/>
    <w:rsid w:val="0063008B"/>
    <w:rsid w:val="00630099"/>
    <w:rsid w:val="00630223"/>
    <w:rsid w:val="00630569"/>
    <w:rsid w:val="00630674"/>
    <w:rsid w:val="00630B5D"/>
    <w:rsid w:val="00631041"/>
    <w:rsid w:val="006314B2"/>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BB1"/>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C4"/>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931"/>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B9E"/>
    <w:rsid w:val="00690CAB"/>
    <w:rsid w:val="0069146C"/>
    <w:rsid w:val="00691DF6"/>
    <w:rsid w:val="00691E1B"/>
    <w:rsid w:val="0069204C"/>
    <w:rsid w:val="00692808"/>
    <w:rsid w:val="00692832"/>
    <w:rsid w:val="0069295E"/>
    <w:rsid w:val="00692BB4"/>
    <w:rsid w:val="00692DAE"/>
    <w:rsid w:val="00692E5A"/>
    <w:rsid w:val="00692F59"/>
    <w:rsid w:val="00693321"/>
    <w:rsid w:val="00693457"/>
    <w:rsid w:val="00693492"/>
    <w:rsid w:val="00693EB0"/>
    <w:rsid w:val="006941B8"/>
    <w:rsid w:val="00694BCB"/>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856"/>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20B0"/>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336"/>
    <w:rsid w:val="00724457"/>
    <w:rsid w:val="00725F74"/>
    <w:rsid w:val="00726292"/>
    <w:rsid w:val="00726EEF"/>
    <w:rsid w:val="007272CB"/>
    <w:rsid w:val="00727307"/>
    <w:rsid w:val="00727588"/>
    <w:rsid w:val="00727729"/>
    <w:rsid w:val="00727926"/>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4498"/>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81F"/>
    <w:rsid w:val="00782968"/>
    <w:rsid w:val="0078320B"/>
    <w:rsid w:val="0078469F"/>
    <w:rsid w:val="007848D6"/>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9D5"/>
    <w:rsid w:val="007B6F74"/>
    <w:rsid w:val="007B72C6"/>
    <w:rsid w:val="007B795E"/>
    <w:rsid w:val="007B7974"/>
    <w:rsid w:val="007C023F"/>
    <w:rsid w:val="007C03D2"/>
    <w:rsid w:val="007C06DC"/>
    <w:rsid w:val="007C0CA3"/>
    <w:rsid w:val="007C0E76"/>
    <w:rsid w:val="007C1233"/>
    <w:rsid w:val="007C1C9B"/>
    <w:rsid w:val="007C201E"/>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0B9"/>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2EE2"/>
    <w:rsid w:val="0080303E"/>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2734"/>
    <w:rsid w:val="00823C21"/>
    <w:rsid w:val="008247DB"/>
    <w:rsid w:val="00826738"/>
    <w:rsid w:val="00827D13"/>
    <w:rsid w:val="00830ECC"/>
    <w:rsid w:val="00831332"/>
    <w:rsid w:val="00831349"/>
    <w:rsid w:val="00831A70"/>
    <w:rsid w:val="00831EC7"/>
    <w:rsid w:val="00832200"/>
    <w:rsid w:val="008327F2"/>
    <w:rsid w:val="00833156"/>
    <w:rsid w:val="008337D6"/>
    <w:rsid w:val="0083381C"/>
    <w:rsid w:val="0083387B"/>
    <w:rsid w:val="00833B5C"/>
    <w:rsid w:val="00833C04"/>
    <w:rsid w:val="0083437C"/>
    <w:rsid w:val="00834BD4"/>
    <w:rsid w:val="008354C0"/>
    <w:rsid w:val="008356C5"/>
    <w:rsid w:val="0083613C"/>
    <w:rsid w:val="008363B0"/>
    <w:rsid w:val="0083687E"/>
    <w:rsid w:val="008373F7"/>
    <w:rsid w:val="00837821"/>
    <w:rsid w:val="0083783F"/>
    <w:rsid w:val="00840D0A"/>
    <w:rsid w:val="00840D4D"/>
    <w:rsid w:val="00841A83"/>
    <w:rsid w:val="008426B2"/>
    <w:rsid w:val="00842F5B"/>
    <w:rsid w:val="00843029"/>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9D8"/>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0C80"/>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26A"/>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5CE"/>
    <w:rsid w:val="00916CBF"/>
    <w:rsid w:val="00916EA8"/>
    <w:rsid w:val="0091765F"/>
    <w:rsid w:val="009176B3"/>
    <w:rsid w:val="00917A66"/>
    <w:rsid w:val="00917FC7"/>
    <w:rsid w:val="009206E7"/>
    <w:rsid w:val="00920883"/>
    <w:rsid w:val="0092111B"/>
    <w:rsid w:val="00921551"/>
    <w:rsid w:val="009220B5"/>
    <w:rsid w:val="0092214F"/>
    <w:rsid w:val="0092236B"/>
    <w:rsid w:val="00922B5D"/>
    <w:rsid w:val="00923053"/>
    <w:rsid w:val="00923275"/>
    <w:rsid w:val="00923EAB"/>
    <w:rsid w:val="00924D0A"/>
    <w:rsid w:val="00924FD7"/>
    <w:rsid w:val="009252D4"/>
    <w:rsid w:val="009254DC"/>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2C5"/>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39"/>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E7F"/>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670"/>
    <w:rsid w:val="009E5909"/>
    <w:rsid w:val="009E65EE"/>
    <w:rsid w:val="009E691D"/>
    <w:rsid w:val="009E6E20"/>
    <w:rsid w:val="009E6F5C"/>
    <w:rsid w:val="009E7748"/>
    <w:rsid w:val="009E7C27"/>
    <w:rsid w:val="009E7D2B"/>
    <w:rsid w:val="009F08AE"/>
    <w:rsid w:val="009F09C1"/>
    <w:rsid w:val="009F11AF"/>
    <w:rsid w:val="009F1BDC"/>
    <w:rsid w:val="009F1E61"/>
    <w:rsid w:val="009F20D7"/>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45A"/>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858"/>
    <w:rsid w:val="00A20892"/>
    <w:rsid w:val="00A20958"/>
    <w:rsid w:val="00A20B7C"/>
    <w:rsid w:val="00A21078"/>
    <w:rsid w:val="00A211BB"/>
    <w:rsid w:val="00A213C4"/>
    <w:rsid w:val="00A21E23"/>
    <w:rsid w:val="00A2232E"/>
    <w:rsid w:val="00A22850"/>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9B1"/>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699"/>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0DE7"/>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DA7"/>
    <w:rsid w:val="00AD371F"/>
    <w:rsid w:val="00AD3AC5"/>
    <w:rsid w:val="00AD3FDA"/>
    <w:rsid w:val="00AD410A"/>
    <w:rsid w:val="00AD4C30"/>
    <w:rsid w:val="00AD52EC"/>
    <w:rsid w:val="00AD5B70"/>
    <w:rsid w:val="00AD6653"/>
    <w:rsid w:val="00AD69AE"/>
    <w:rsid w:val="00AD6FB0"/>
    <w:rsid w:val="00AD74CD"/>
    <w:rsid w:val="00AD7EAB"/>
    <w:rsid w:val="00AD7FD7"/>
    <w:rsid w:val="00AE0448"/>
    <w:rsid w:val="00AE0613"/>
    <w:rsid w:val="00AE0937"/>
    <w:rsid w:val="00AE102E"/>
    <w:rsid w:val="00AE1476"/>
    <w:rsid w:val="00AE1906"/>
    <w:rsid w:val="00AE1EBF"/>
    <w:rsid w:val="00AE219F"/>
    <w:rsid w:val="00AE25F9"/>
    <w:rsid w:val="00AE3D35"/>
    <w:rsid w:val="00AE404A"/>
    <w:rsid w:val="00AE4189"/>
    <w:rsid w:val="00AE4FC9"/>
    <w:rsid w:val="00AE5338"/>
    <w:rsid w:val="00AE54FA"/>
    <w:rsid w:val="00AE5520"/>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461"/>
    <w:rsid w:val="00B10570"/>
    <w:rsid w:val="00B10BC8"/>
    <w:rsid w:val="00B118C6"/>
    <w:rsid w:val="00B11E59"/>
    <w:rsid w:val="00B12278"/>
    <w:rsid w:val="00B126E7"/>
    <w:rsid w:val="00B13498"/>
    <w:rsid w:val="00B139C6"/>
    <w:rsid w:val="00B13E14"/>
    <w:rsid w:val="00B14571"/>
    <w:rsid w:val="00B14ABA"/>
    <w:rsid w:val="00B14B41"/>
    <w:rsid w:val="00B14D92"/>
    <w:rsid w:val="00B15650"/>
    <w:rsid w:val="00B15FAD"/>
    <w:rsid w:val="00B16118"/>
    <w:rsid w:val="00B161CB"/>
    <w:rsid w:val="00B16387"/>
    <w:rsid w:val="00B17284"/>
    <w:rsid w:val="00B1730D"/>
    <w:rsid w:val="00B1761A"/>
    <w:rsid w:val="00B179B0"/>
    <w:rsid w:val="00B17CFC"/>
    <w:rsid w:val="00B2133B"/>
    <w:rsid w:val="00B213AD"/>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6D1"/>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B24"/>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71B"/>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78"/>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310"/>
    <w:rsid w:val="00BB1420"/>
    <w:rsid w:val="00BB30FF"/>
    <w:rsid w:val="00BB3576"/>
    <w:rsid w:val="00BB36D9"/>
    <w:rsid w:val="00BB3D68"/>
    <w:rsid w:val="00BB534A"/>
    <w:rsid w:val="00BB54F1"/>
    <w:rsid w:val="00BB5977"/>
    <w:rsid w:val="00BB5F4B"/>
    <w:rsid w:val="00BB6156"/>
    <w:rsid w:val="00BB6C66"/>
    <w:rsid w:val="00BB77AF"/>
    <w:rsid w:val="00BB793A"/>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330"/>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2F6"/>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3A"/>
    <w:rsid w:val="00C209E9"/>
    <w:rsid w:val="00C20C31"/>
    <w:rsid w:val="00C21276"/>
    <w:rsid w:val="00C21CB4"/>
    <w:rsid w:val="00C2239A"/>
    <w:rsid w:val="00C224DA"/>
    <w:rsid w:val="00C22766"/>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3A8"/>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3E5"/>
    <w:rsid w:val="00C56A3D"/>
    <w:rsid w:val="00C56C91"/>
    <w:rsid w:val="00C5793B"/>
    <w:rsid w:val="00C61D24"/>
    <w:rsid w:val="00C62BC6"/>
    <w:rsid w:val="00C62CC9"/>
    <w:rsid w:val="00C6304E"/>
    <w:rsid w:val="00C63358"/>
    <w:rsid w:val="00C6388F"/>
    <w:rsid w:val="00C63C1F"/>
    <w:rsid w:val="00C63DA1"/>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284"/>
    <w:rsid w:val="00C82FCA"/>
    <w:rsid w:val="00C83417"/>
    <w:rsid w:val="00C83601"/>
    <w:rsid w:val="00C83AFB"/>
    <w:rsid w:val="00C83FAC"/>
    <w:rsid w:val="00C84063"/>
    <w:rsid w:val="00C84F58"/>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2CB"/>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6D3"/>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28BC"/>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4CE2"/>
    <w:rsid w:val="00D25213"/>
    <w:rsid w:val="00D252DD"/>
    <w:rsid w:val="00D253B7"/>
    <w:rsid w:val="00D25403"/>
    <w:rsid w:val="00D2562F"/>
    <w:rsid w:val="00D259A0"/>
    <w:rsid w:val="00D25D0A"/>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253"/>
    <w:rsid w:val="00D3352F"/>
    <w:rsid w:val="00D33A0E"/>
    <w:rsid w:val="00D33A2A"/>
    <w:rsid w:val="00D349DA"/>
    <w:rsid w:val="00D34C4C"/>
    <w:rsid w:val="00D34CB9"/>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1D76"/>
    <w:rsid w:val="00D621C2"/>
    <w:rsid w:val="00D63016"/>
    <w:rsid w:val="00D6309F"/>
    <w:rsid w:val="00D6331E"/>
    <w:rsid w:val="00D6333F"/>
    <w:rsid w:val="00D6341B"/>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5C17"/>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6D49"/>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5F67"/>
    <w:rsid w:val="00E46293"/>
    <w:rsid w:val="00E4645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AE7"/>
    <w:rsid w:val="00E57ED2"/>
    <w:rsid w:val="00E607CE"/>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21F6"/>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514"/>
    <w:rsid w:val="00EC7DE3"/>
    <w:rsid w:val="00ED0B50"/>
    <w:rsid w:val="00ED0C04"/>
    <w:rsid w:val="00ED1337"/>
    <w:rsid w:val="00ED1BEC"/>
    <w:rsid w:val="00ED39BD"/>
    <w:rsid w:val="00ED3E64"/>
    <w:rsid w:val="00ED3EBF"/>
    <w:rsid w:val="00ED4492"/>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27C"/>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56B"/>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23E1"/>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7FD"/>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80"/>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A33"/>
    <w:rsid w:val="00FD4C16"/>
    <w:rsid w:val="00FD4C67"/>
    <w:rsid w:val="00FD54AA"/>
    <w:rsid w:val="00FD5814"/>
    <w:rsid w:val="00FD58C1"/>
    <w:rsid w:val="00FD59BF"/>
    <w:rsid w:val="00FD5E09"/>
    <w:rsid w:val="00FD5EF1"/>
    <w:rsid w:val="00FD6279"/>
    <w:rsid w:val="00FD66BF"/>
    <w:rsid w:val="00FD69B7"/>
    <w:rsid w:val="00FD706B"/>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1B4EE"/>
  <w15:docId w15:val="{45F6E2CB-5CB5-4FDF-9391-9153D26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58"/>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06750495">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78374213">
      <w:bodyDiv w:val="1"/>
      <w:marLeft w:val="0"/>
      <w:marRight w:val="0"/>
      <w:marTop w:val="0"/>
      <w:marBottom w:val="0"/>
      <w:divBdr>
        <w:top w:val="none" w:sz="0" w:space="0" w:color="auto"/>
        <w:left w:val="none" w:sz="0" w:space="0" w:color="auto"/>
        <w:bottom w:val="none" w:sz="0" w:space="0" w:color="auto"/>
        <w:right w:val="none" w:sz="0" w:space="0" w:color="auto"/>
      </w:divBdr>
      <w:divsChild>
        <w:div w:id="2075660951">
          <w:marLeft w:val="0"/>
          <w:marRight w:val="0"/>
          <w:marTop w:val="0"/>
          <w:marBottom w:val="0"/>
          <w:divBdr>
            <w:top w:val="none" w:sz="0" w:space="0" w:color="auto"/>
            <w:left w:val="none" w:sz="0" w:space="0" w:color="auto"/>
            <w:bottom w:val="none" w:sz="0" w:space="0" w:color="auto"/>
            <w:right w:val="none" w:sz="0" w:space="0" w:color="auto"/>
          </w:divBdr>
        </w:div>
      </w:divsChild>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F15089DFA548D7B1AB0A409D59292F"/>
        <w:category>
          <w:name w:val="General"/>
          <w:gallery w:val="placeholder"/>
        </w:category>
        <w:types>
          <w:type w:val="bbPlcHdr"/>
        </w:types>
        <w:behaviors>
          <w:behavior w:val="content"/>
        </w:behaviors>
        <w:guid w:val="{0FCF0D2C-6454-4604-89E9-16010C9DA448}"/>
      </w:docPartPr>
      <w:docPartBody>
        <w:p w:rsidR="00DE1B0A" w:rsidRDefault="004A3666">
          <w:pPr>
            <w:pStyle w:val="9CF15089DFA548D7B1AB0A409D59292F"/>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F78CD6B0E2D5414AB4124C6A63D837BE"/>
        <w:category>
          <w:name w:val="General"/>
          <w:gallery w:val="placeholder"/>
        </w:category>
        <w:types>
          <w:type w:val="bbPlcHdr"/>
        </w:types>
        <w:behaviors>
          <w:behavior w:val="content"/>
        </w:behaviors>
        <w:guid w:val="{14C628F5-4DB0-44D7-AAA2-C299AEB0EBF7}"/>
      </w:docPartPr>
      <w:docPartBody>
        <w:p w:rsidR="00DE1B0A" w:rsidRDefault="004A3666">
          <w:pPr>
            <w:pStyle w:val="F78CD6B0E2D5414AB4124C6A63D837BE"/>
          </w:pPr>
          <w:r w:rsidRPr="00DE2055">
            <w:rPr>
              <w:rStyle w:val="PlaceholderText"/>
              <w:rFonts w:ascii="Arial" w:hAnsi="Arial" w:cs="Arial"/>
              <w:b/>
              <w:color w:val="262626" w:themeColor="text1" w:themeTint="D9"/>
              <w:sz w:val="24"/>
              <w:szCs w:val="24"/>
            </w:rPr>
            <w:t>(Select date).</w:t>
          </w:r>
        </w:p>
      </w:docPartBody>
    </w:docPart>
    <w:docPart>
      <w:docPartPr>
        <w:name w:val="D54207D639494F869CA6AFD6F73F502F"/>
        <w:category>
          <w:name w:val="General"/>
          <w:gallery w:val="placeholder"/>
        </w:category>
        <w:types>
          <w:type w:val="bbPlcHdr"/>
        </w:types>
        <w:behaviors>
          <w:behavior w:val="content"/>
        </w:behaviors>
        <w:guid w:val="{4BDC7EAB-B2D9-425B-AA26-97FE408277CA}"/>
      </w:docPartPr>
      <w:docPartBody>
        <w:p w:rsidR="00DE1B0A" w:rsidRDefault="004A3666">
          <w:pPr>
            <w:pStyle w:val="D54207D639494F869CA6AFD6F73F502F"/>
          </w:pPr>
          <w:r w:rsidRPr="00DE2055">
            <w:rPr>
              <w:rStyle w:val="PlaceholderText"/>
              <w:rFonts w:ascii="Arial" w:hAnsi="Arial" w:cs="Arial"/>
              <w:b/>
              <w:color w:val="262626" w:themeColor="text1" w:themeTint="D9"/>
              <w:sz w:val="24"/>
              <w:szCs w:val="24"/>
            </w:rPr>
            <w:t>(Enter Time).</w:t>
          </w:r>
        </w:p>
      </w:docPartBody>
    </w:docPart>
    <w:docPart>
      <w:docPartPr>
        <w:name w:val="9B542A91035048E39325E89881367173"/>
        <w:category>
          <w:name w:val="General"/>
          <w:gallery w:val="placeholder"/>
        </w:category>
        <w:types>
          <w:type w:val="bbPlcHdr"/>
        </w:types>
        <w:behaviors>
          <w:behavior w:val="content"/>
        </w:behaviors>
        <w:guid w:val="{DFD60524-4FE4-4059-801A-F316D5E98D9E}"/>
      </w:docPartPr>
      <w:docPartBody>
        <w:p w:rsidR="00DE1B0A" w:rsidRDefault="004A3666">
          <w:pPr>
            <w:pStyle w:val="9B542A91035048E39325E89881367173"/>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4C85BB9C9EB049A6853441769278844B"/>
        <w:category>
          <w:name w:val="General"/>
          <w:gallery w:val="placeholder"/>
        </w:category>
        <w:types>
          <w:type w:val="bbPlcHdr"/>
        </w:types>
        <w:behaviors>
          <w:behavior w:val="content"/>
        </w:behaviors>
        <w:guid w:val="{65A7F67F-1597-4738-B758-92FA16B7ADC9}"/>
      </w:docPartPr>
      <w:docPartBody>
        <w:p w:rsidR="00DE1B0A" w:rsidRDefault="004A3666">
          <w:pPr>
            <w:pStyle w:val="4C85BB9C9EB049A6853441769278844B"/>
          </w:pPr>
          <w:r w:rsidRPr="008F766D">
            <w:rPr>
              <w:rFonts w:ascii="Arial" w:hAnsi="Arial" w:cs="Arial"/>
              <w:b/>
              <w:i/>
              <w:sz w:val="24"/>
              <w:szCs w:val="24"/>
            </w:rPr>
            <w:t>(report/update etc)</w:t>
          </w:r>
        </w:p>
      </w:docPartBody>
    </w:docPart>
    <w:docPart>
      <w:docPartPr>
        <w:name w:val="5E040D1C8BD94EC4A7E605515E10F3B0"/>
        <w:category>
          <w:name w:val="General"/>
          <w:gallery w:val="placeholder"/>
        </w:category>
        <w:types>
          <w:type w:val="bbPlcHdr"/>
        </w:types>
        <w:behaviors>
          <w:behavior w:val="content"/>
        </w:behaviors>
        <w:guid w:val="{8370C19E-0C74-4C38-B66F-FD7F5BC4FCE8}"/>
      </w:docPartPr>
      <w:docPartBody>
        <w:p w:rsidR="00DE1B0A" w:rsidRDefault="004A3666">
          <w:pPr>
            <w:pStyle w:val="5E040D1C8BD94EC4A7E605515E10F3B0"/>
          </w:pPr>
          <w:r w:rsidRPr="008F766D">
            <w:rPr>
              <w:rFonts w:ascii="Arial" w:hAnsi="Arial" w:cs="Arial"/>
              <w:sz w:val="24"/>
              <w:szCs w:val="24"/>
              <w:u w:val="single"/>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1"/>
    <w:rsid w:val="00006306"/>
    <w:rsid w:val="000E4FAF"/>
    <w:rsid w:val="004A3666"/>
    <w:rsid w:val="005A50A1"/>
    <w:rsid w:val="00647580"/>
    <w:rsid w:val="00677392"/>
    <w:rsid w:val="006B0078"/>
    <w:rsid w:val="007274C8"/>
    <w:rsid w:val="009C42B7"/>
    <w:rsid w:val="00C50B18"/>
    <w:rsid w:val="00C77B31"/>
    <w:rsid w:val="00D6697F"/>
    <w:rsid w:val="00DE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B31"/>
    <w:rPr>
      <w:color w:val="808080"/>
    </w:rPr>
  </w:style>
  <w:style w:type="paragraph" w:customStyle="1" w:styleId="9CF15089DFA548D7B1AB0A409D59292F">
    <w:name w:val="9CF15089DFA548D7B1AB0A409D59292F"/>
  </w:style>
  <w:style w:type="paragraph" w:customStyle="1" w:styleId="F78CD6B0E2D5414AB4124C6A63D837BE">
    <w:name w:val="F78CD6B0E2D5414AB4124C6A63D837BE"/>
  </w:style>
  <w:style w:type="paragraph" w:customStyle="1" w:styleId="D54207D639494F869CA6AFD6F73F502F">
    <w:name w:val="D54207D639494F869CA6AFD6F73F502F"/>
  </w:style>
  <w:style w:type="paragraph" w:customStyle="1" w:styleId="55B5D3201DC64F2195DAAD17FA68BADF">
    <w:name w:val="55B5D3201DC64F2195DAAD17FA68BADF"/>
  </w:style>
  <w:style w:type="paragraph" w:customStyle="1" w:styleId="9B542A91035048E39325E89881367173">
    <w:name w:val="9B542A91035048E39325E89881367173"/>
  </w:style>
  <w:style w:type="paragraph" w:customStyle="1" w:styleId="46964AC5D132429BB5982EE420CD0AFF">
    <w:name w:val="46964AC5D132429BB5982EE420CD0AFF"/>
  </w:style>
  <w:style w:type="paragraph" w:customStyle="1" w:styleId="E1E4B66F4A904273A74DF3A183948BCD">
    <w:name w:val="E1E4B66F4A904273A74DF3A183948BCD"/>
  </w:style>
  <w:style w:type="paragraph" w:customStyle="1" w:styleId="5774165D9B00408DB019B558D8E53A57">
    <w:name w:val="5774165D9B00408DB019B558D8E53A57"/>
  </w:style>
  <w:style w:type="paragraph" w:customStyle="1" w:styleId="4D5075DC4C1F49C09022AFDA1166DF64">
    <w:name w:val="4D5075DC4C1F49C09022AFDA1166DF64"/>
  </w:style>
  <w:style w:type="paragraph" w:customStyle="1" w:styleId="05F3CE2201B54BFAAD10168025418980">
    <w:name w:val="05F3CE2201B54BFAAD10168025418980"/>
  </w:style>
  <w:style w:type="paragraph" w:customStyle="1" w:styleId="4C3EF115F362433EB6D128FB742EB5EB">
    <w:name w:val="4C3EF115F362433EB6D128FB742EB5EB"/>
  </w:style>
  <w:style w:type="paragraph" w:customStyle="1" w:styleId="FA203E2FE7C24347A8522D223B976286">
    <w:name w:val="FA203E2FE7C24347A8522D223B976286"/>
  </w:style>
  <w:style w:type="paragraph" w:customStyle="1" w:styleId="55A070D6A82C494F9F8915037CA32EA1">
    <w:name w:val="55A070D6A82C494F9F8915037CA32EA1"/>
  </w:style>
  <w:style w:type="paragraph" w:customStyle="1" w:styleId="DB2F84B3F686447BA3CA4A2AAA63D9A2">
    <w:name w:val="DB2F84B3F686447BA3CA4A2AAA63D9A2"/>
  </w:style>
  <w:style w:type="paragraph" w:customStyle="1" w:styleId="EE17CE7A96AE418EAE433C25A0EB6323">
    <w:name w:val="EE17CE7A96AE418EAE433C25A0EB6323"/>
  </w:style>
  <w:style w:type="paragraph" w:customStyle="1" w:styleId="4C85BB9C9EB049A6853441769278844B">
    <w:name w:val="4C85BB9C9EB049A6853441769278844B"/>
  </w:style>
  <w:style w:type="paragraph" w:customStyle="1" w:styleId="83B61C071FEA4DA080361FB39FECA24C">
    <w:name w:val="83B61C071FEA4DA080361FB39FECA24C"/>
  </w:style>
  <w:style w:type="paragraph" w:customStyle="1" w:styleId="1A3BD907E3D14ECBB123C4A366F29502">
    <w:name w:val="1A3BD907E3D14ECBB123C4A366F29502"/>
  </w:style>
  <w:style w:type="paragraph" w:customStyle="1" w:styleId="5E040D1C8BD94EC4A7E605515E10F3B0">
    <w:name w:val="5E040D1C8BD94EC4A7E605515E10F3B0"/>
  </w:style>
  <w:style w:type="paragraph" w:customStyle="1" w:styleId="AAE90D0F4A644AD99CB4986B79A5F726">
    <w:name w:val="AAE90D0F4A644AD99CB4986B79A5F726"/>
  </w:style>
  <w:style w:type="paragraph" w:customStyle="1" w:styleId="AE5E6D3620604DE58A441A9F94111D65">
    <w:name w:val="AE5E6D3620604DE58A441A9F94111D65"/>
  </w:style>
  <w:style w:type="paragraph" w:customStyle="1" w:styleId="251B6F13AA9D41A6BCB7E10E399B8559">
    <w:name w:val="251B6F13AA9D41A6BCB7E10E399B8559"/>
    <w:rsid w:val="00C77B31"/>
  </w:style>
  <w:style w:type="paragraph" w:customStyle="1" w:styleId="67452F22714843E5A65C0781CC602535">
    <w:name w:val="67452F22714843E5A65C0781CC602535"/>
    <w:rsid w:val="00C77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D5E9-6006-4EC0-B22C-8BE9F1CA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Caroline</dc:creator>
  <cp:lastModifiedBy>Reed, Caroline</cp:lastModifiedBy>
  <cp:revision>3</cp:revision>
  <cp:lastPrinted>2014-07-16T13:01:00Z</cp:lastPrinted>
  <dcterms:created xsi:type="dcterms:W3CDTF">2020-08-04T09:40:00Z</dcterms:created>
  <dcterms:modified xsi:type="dcterms:W3CDTF">2020-08-04T09:58:00Z</dcterms:modified>
</cp:coreProperties>
</file>